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2A591" w14:textId="77777777" w:rsidR="00366098" w:rsidRPr="00EC45B9" w:rsidRDefault="00B344C1" w:rsidP="00366098">
      <w:pPr>
        <w:jc w:val="right"/>
        <w:rPr>
          <w:b/>
          <w:sz w:val="26"/>
          <w:szCs w:val="20"/>
          <w:lang w:val="en-US"/>
        </w:rPr>
      </w:pPr>
      <w:r w:rsidRPr="00D564F8">
        <w:rPr>
          <w:b/>
          <w:noProof/>
          <w:sz w:val="26"/>
          <w:szCs w:val="20"/>
        </w:rPr>
        <w:drawing>
          <wp:anchor distT="0" distB="0" distL="114300" distR="114300" simplePos="0" relativeHeight="251659264" behindDoc="0" locked="0" layoutInCell="1" allowOverlap="1" wp14:anchorId="05B2AA7F" wp14:editId="05B2AA80">
            <wp:simplePos x="0" y="0"/>
            <wp:positionH relativeFrom="margin">
              <wp:posOffset>0</wp:posOffset>
            </wp:positionH>
            <wp:positionV relativeFrom="paragraph">
              <wp:posOffset>190500</wp:posOffset>
            </wp:positionV>
            <wp:extent cx="1171575" cy="1277620"/>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277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2A592" w14:textId="77777777" w:rsidR="00366098" w:rsidRPr="00EC45B9" w:rsidRDefault="00366098" w:rsidP="00366098">
      <w:pPr>
        <w:jc w:val="right"/>
        <w:rPr>
          <w:b/>
          <w:sz w:val="26"/>
          <w:szCs w:val="20"/>
          <w:lang w:val="en-US"/>
        </w:rPr>
      </w:pPr>
    </w:p>
    <w:p w14:paraId="05B2A593" w14:textId="77777777" w:rsidR="00366098" w:rsidRPr="00EC45B9" w:rsidRDefault="00366098" w:rsidP="00366098">
      <w:pPr>
        <w:tabs>
          <w:tab w:val="left" w:pos="1289"/>
        </w:tabs>
        <w:rPr>
          <w:bCs/>
        </w:rPr>
      </w:pPr>
      <w:r w:rsidRPr="00EC45B9">
        <w:rPr>
          <w:bCs/>
        </w:rPr>
        <w:tab/>
      </w:r>
    </w:p>
    <w:p w14:paraId="05B2A594" w14:textId="77777777" w:rsidR="00366098" w:rsidRPr="00EC45B9" w:rsidRDefault="00366098" w:rsidP="00366098">
      <w:pPr>
        <w:pStyle w:val="11"/>
        <w:keepNext w:val="0"/>
        <w:snapToGrid/>
        <w:rPr>
          <w:noProof/>
          <w:sz w:val="26"/>
          <w:szCs w:val="24"/>
        </w:rPr>
      </w:pPr>
    </w:p>
    <w:p w14:paraId="05B2A595" w14:textId="77777777" w:rsidR="00366098" w:rsidRPr="00EC45B9" w:rsidRDefault="00366098" w:rsidP="00366098">
      <w:pPr>
        <w:jc w:val="center"/>
        <w:rPr>
          <w:bCs/>
        </w:rPr>
      </w:pPr>
    </w:p>
    <w:p w14:paraId="05B2A596" w14:textId="77777777" w:rsidR="00366098" w:rsidRPr="00EC45B9" w:rsidRDefault="00366098" w:rsidP="00366098">
      <w:pPr>
        <w:pStyle w:val="11"/>
        <w:keepNext w:val="0"/>
        <w:rPr>
          <w:bCs/>
          <w:szCs w:val="24"/>
        </w:rPr>
      </w:pPr>
    </w:p>
    <w:p w14:paraId="05B2A597" w14:textId="77777777" w:rsidR="00366098" w:rsidRPr="00EC45B9" w:rsidRDefault="00366098" w:rsidP="00366098">
      <w:pPr>
        <w:rPr>
          <w:bCs/>
        </w:rPr>
      </w:pPr>
    </w:p>
    <w:p w14:paraId="05B2A598" w14:textId="77777777" w:rsidR="00366098" w:rsidRPr="00EC45B9" w:rsidRDefault="00366098" w:rsidP="00366098">
      <w:pPr>
        <w:jc w:val="center"/>
        <w:rPr>
          <w:bCs/>
        </w:rPr>
      </w:pPr>
    </w:p>
    <w:p w14:paraId="05B2A599" w14:textId="77777777" w:rsidR="00366098" w:rsidRPr="00EC45B9" w:rsidRDefault="00366098" w:rsidP="00366098">
      <w:pPr>
        <w:jc w:val="center"/>
        <w:rPr>
          <w:bCs/>
        </w:rPr>
      </w:pPr>
    </w:p>
    <w:p w14:paraId="05B2A59A" w14:textId="77777777" w:rsidR="00366098" w:rsidRPr="00EC45B9" w:rsidRDefault="00366098" w:rsidP="00366098">
      <w:pPr>
        <w:jc w:val="center"/>
        <w:rPr>
          <w:bCs/>
        </w:rPr>
      </w:pPr>
    </w:p>
    <w:p w14:paraId="05B2A59B" w14:textId="77777777" w:rsidR="00366098" w:rsidRPr="00EC45B9" w:rsidRDefault="00366098" w:rsidP="00366098">
      <w:pPr>
        <w:jc w:val="center"/>
        <w:rPr>
          <w:bCs/>
        </w:rPr>
      </w:pPr>
    </w:p>
    <w:p w14:paraId="05B2A59C" w14:textId="77777777" w:rsidR="00366098" w:rsidRDefault="00366098" w:rsidP="00366098">
      <w:pPr>
        <w:jc w:val="center"/>
        <w:rPr>
          <w:bCs/>
        </w:rPr>
      </w:pPr>
    </w:p>
    <w:p w14:paraId="05B2A59D" w14:textId="77777777" w:rsidR="00B344C1" w:rsidRDefault="00B344C1" w:rsidP="00366098">
      <w:pPr>
        <w:jc w:val="center"/>
        <w:rPr>
          <w:bCs/>
        </w:rPr>
      </w:pPr>
    </w:p>
    <w:p w14:paraId="05B2A59E" w14:textId="77777777" w:rsidR="00B344C1" w:rsidRDefault="00B344C1" w:rsidP="00366098">
      <w:pPr>
        <w:jc w:val="center"/>
        <w:rPr>
          <w:bCs/>
        </w:rPr>
      </w:pPr>
    </w:p>
    <w:p w14:paraId="05B2A59F" w14:textId="77777777" w:rsidR="00B344C1" w:rsidRDefault="00B344C1" w:rsidP="00366098">
      <w:pPr>
        <w:jc w:val="center"/>
        <w:rPr>
          <w:bCs/>
        </w:rPr>
      </w:pPr>
    </w:p>
    <w:p w14:paraId="05B2A5A0" w14:textId="77777777" w:rsidR="00B344C1" w:rsidRDefault="00B344C1" w:rsidP="00366098">
      <w:pPr>
        <w:jc w:val="center"/>
        <w:rPr>
          <w:bCs/>
        </w:rPr>
      </w:pPr>
    </w:p>
    <w:p w14:paraId="05B2A5A1" w14:textId="77777777" w:rsidR="00B344C1" w:rsidRDefault="00B344C1" w:rsidP="00366098">
      <w:pPr>
        <w:jc w:val="center"/>
        <w:rPr>
          <w:bCs/>
        </w:rPr>
      </w:pPr>
    </w:p>
    <w:p w14:paraId="05B2A5A2" w14:textId="77777777" w:rsidR="00B344C1" w:rsidRDefault="00B344C1" w:rsidP="00366098">
      <w:pPr>
        <w:jc w:val="center"/>
        <w:rPr>
          <w:bCs/>
        </w:rPr>
      </w:pPr>
    </w:p>
    <w:p w14:paraId="05B2A5A3" w14:textId="77777777" w:rsidR="00B344C1" w:rsidRDefault="00B344C1" w:rsidP="00366098">
      <w:pPr>
        <w:jc w:val="center"/>
        <w:rPr>
          <w:bCs/>
        </w:rPr>
      </w:pPr>
    </w:p>
    <w:p w14:paraId="05B2A5A4" w14:textId="77777777" w:rsidR="00B344C1" w:rsidRDefault="00B344C1" w:rsidP="00366098">
      <w:pPr>
        <w:jc w:val="center"/>
        <w:rPr>
          <w:bCs/>
        </w:rPr>
      </w:pPr>
    </w:p>
    <w:p w14:paraId="05B2A5A5" w14:textId="77777777" w:rsidR="00B344C1" w:rsidRDefault="00B344C1" w:rsidP="00366098">
      <w:pPr>
        <w:jc w:val="center"/>
        <w:rPr>
          <w:bCs/>
        </w:rPr>
      </w:pPr>
    </w:p>
    <w:p w14:paraId="05B2A5A6" w14:textId="77777777" w:rsidR="00B344C1" w:rsidRDefault="00B344C1" w:rsidP="00366098">
      <w:pPr>
        <w:jc w:val="center"/>
        <w:rPr>
          <w:bCs/>
        </w:rPr>
      </w:pPr>
    </w:p>
    <w:p w14:paraId="05B2A5A7" w14:textId="77777777" w:rsidR="00B344C1" w:rsidRDefault="00B344C1" w:rsidP="00366098">
      <w:pPr>
        <w:jc w:val="center"/>
        <w:rPr>
          <w:bCs/>
        </w:rPr>
      </w:pPr>
    </w:p>
    <w:p w14:paraId="05B2A5A8" w14:textId="77777777" w:rsidR="00B344C1" w:rsidRDefault="00B344C1" w:rsidP="00366098">
      <w:pPr>
        <w:jc w:val="center"/>
        <w:rPr>
          <w:bCs/>
        </w:rPr>
      </w:pPr>
    </w:p>
    <w:p w14:paraId="05B2A5A9" w14:textId="77777777" w:rsidR="00B344C1" w:rsidRDefault="00B344C1" w:rsidP="00366098">
      <w:pPr>
        <w:jc w:val="center"/>
        <w:rPr>
          <w:bCs/>
        </w:rPr>
      </w:pPr>
    </w:p>
    <w:p w14:paraId="05B2A5AA" w14:textId="77777777" w:rsidR="00B344C1" w:rsidRDefault="00B344C1" w:rsidP="00366098">
      <w:pPr>
        <w:jc w:val="center"/>
        <w:rPr>
          <w:bCs/>
        </w:rPr>
      </w:pPr>
    </w:p>
    <w:p w14:paraId="05B2A5AB" w14:textId="77777777" w:rsidR="00B344C1" w:rsidRPr="00EC45B9" w:rsidRDefault="00B344C1" w:rsidP="00366098">
      <w:pPr>
        <w:jc w:val="center"/>
        <w:rPr>
          <w:bCs/>
        </w:rPr>
      </w:pPr>
    </w:p>
    <w:p w14:paraId="05B2A5AC" w14:textId="77777777" w:rsidR="00366098" w:rsidRPr="00EC45B9" w:rsidRDefault="00366098" w:rsidP="00366098">
      <w:pPr>
        <w:jc w:val="center"/>
        <w:rPr>
          <w:b/>
          <w:bCs/>
        </w:rPr>
      </w:pPr>
      <w:r w:rsidRPr="00EC45B9">
        <w:rPr>
          <w:b/>
          <w:bCs/>
        </w:rPr>
        <w:t>ИЗВЕЩЕНИЕ И ДОКУМЕНТАЦИЯ О ПРОВЕДЕНИ</w:t>
      </w:r>
      <w:r>
        <w:rPr>
          <w:b/>
          <w:bCs/>
        </w:rPr>
        <w:t>И</w:t>
      </w:r>
    </w:p>
    <w:p w14:paraId="05B2A5AD" w14:textId="77777777" w:rsidR="00366098" w:rsidRPr="00EC45B9" w:rsidRDefault="00366098" w:rsidP="00366098">
      <w:pPr>
        <w:jc w:val="center"/>
        <w:rPr>
          <w:b/>
          <w:bCs/>
        </w:rPr>
      </w:pPr>
      <w:r w:rsidRPr="00EC45B9">
        <w:rPr>
          <w:b/>
          <w:bCs/>
        </w:rPr>
        <w:t>ОТКРЫТОГО ЗАПРОСА ПРЕДЛОЖЕНИЙ</w:t>
      </w:r>
    </w:p>
    <w:p w14:paraId="05B2A5AE" w14:textId="77777777" w:rsidR="00366098" w:rsidRPr="00EC45B9" w:rsidRDefault="00366098" w:rsidP="00366098">
      <w:pPr>
        <w:pStyle w:val="rvps1"/>
        <w:spacing w:line="360" w:lineRule="auto"/>
        <w:rPr>
          <w:b/>
          <w:bCs/>
        </w:rPr>
      </w:pPr>
      <w:r w:rsidRPr="00EC45B9">
        <w:rPr>
          <w:b/>
          <w:bCs/>
        </w:rPr>
        <w:t>в электронной форме</w:t>
      </w:r>
      <w:r w:rsidRPr="00EC45B9">
        <w:rPr>
          <w:b/>
        </w:rPr>
        <w:t xml:space="preserve"> на </w:t>
      </w:r>
      <w:r w:rsidRPr="00EC45B9">
        <w:rPr>
          <w:b/>
          <w:bCs/>
        </w:rPr>
        <w:t xml:space="preserve">право заключения договора </w:t>
      </w:r>
    </w:p>
    <w:p w14:paraId="05B2A5AF" w14:textId="0A79798A" w:rsidR="00366098" w:rsidRPr="00EC45B9" w:rsidRDefault="00366098" w:rsidP="00366098">
      <w:pPr>
        <w:jc w:val="center"/>
        <w:rPr>
          <w:sz w:val="26"/>
          <w:szCs w:val="26"/>
        </w:rPr>
      </w:pPr>
      <w:r w:rsidRPr="00EC45B9">
        <w:rPr>
          <w:sz w:val="26"/>
          <w:szCs w:val="26"/>
        </w:rPr>
        <w:t xml:space="preserve">на </w:t>
      </w:r>
      <w:r w:rsidR="004B5E13">
        <w:rPr>
          <w:sz w:val="26"/>
          <w:szCs w:val="26"/>
        </w:rPr>
        <w:t>о</w:t>
      </w:r>
      <w:r w:rsidR="004B5E13" w:rsidRPr="004B5E13">
        <w:rPr>
          <w:sz w:val="26"/>
          <w:szCs w:val="26"/>
        </w:rPr>
        <w:t>казание услуг по добровольному медицинскому страхованию</w:t>
      </w:r>
    </w:p>
    <w:p w14:paraId="05B2A5B0" w14:textId="77777777" w:rsidR="00366098" w:rsidRPr="00EC45B9" w:rsidRDefault="00366098" w:rsidP="00366098">
      <w:pPr>
        <w:jc w:val="center"/>
        <w:rPr>
          <w:sz w:val="26"/>
          <w:szCs w:val="26"/>
        </w:rPr>
      </w:pPr>
    </w:p>
    <w:p w14:paraId="05B2A5B1" w14:textId="77777777" w:rsidR="00366098" w:rsidRPr="00EC45B9" w:rsidRDefault="00366098" w:rsidP="00366098">
      <w:pPr>
        <w:jc w:val="center"/>
        <w:rPr>
          <w:i/>
          <w:sz w:val="26"/>
          <w:szCs w:val="26"/>
        </w:rPr>
      </w:pPr>
    </w:p>
    <w:p w14:paraId="05B2A5B2" w14:textId="77777777" w:rsidR="00366098" w:rsidRPr="00EC45B9" w:rsidRDefault="00366098" w:rsidP="00366098">
      <w:pPr>
        <w:pStyle w:val="Default"/>
        <w:jc w:val="both"/>
        <w:rPr>
          <w:i/>
          <w:sz w:val="26"/>
          <w:szCs w:val="26"/>
        </w:rPr>
      </w:pPr>
      <w:r w:rsidRPr="00EC45B9">
        <w:rPr>
          <w:i/>
          <w:sz w:val="26"/>
          <w:szCs w:val="26"/>
        </w:rPr>
        <w:t xml:space="preserve">ДАТА ПУБЛИКАЦИИ ИЗВЕЩЕНИЯ О ЗАКУПКЕ И ДОКУМЕНТАЦИИ О ЗАКУПКЕ (РАЗМЕЩЕНИЯ НА САЙТАХ): </w:t>
      </w:r>
    </w:p>
    <w:sdt>
      <w:sdtPr>
        <w:rPr>
          <w:iCs/>
        </w:rPr>
        <w:id w:val="-1004357589"/>
        <w:placeholder>
          <w:docPart w:val="77799B9B1BF54FB6AE71E81344C30828"/>
        </w:placeholder>
        <w:date w:fullDate="2020-01-31T00:00:00Z">
          <w:dateFormat w:val="«dd» MMMM yyyy 'года'"/>
          <w:lid w:val="ru-RU"/>
          <w:storeMappedDataAs w:val="dateTime"/>
          <w:calendar w:val="gregorian"/>
        </w:date>
      </w:sdtPr>
      <w:sdtEndPr/>
      <w:sdtContent>
        <w:p w14:paraId="05B2A5B3" w14:textId="1828FE50" w:rsidR="00366098" w:rsidRPr="00EC45B9" w:rsidRDefault="004B5E13" w:rsidP="00366098">
          <w:pPr>
            <w:pStyle w:val="Default"/>
            <w:ind w:left="3686"/>
            <w:rPr>
              <w:bCs/>
              <w:iCs/>
            </w:rPr>
          </w:pPr>
          <w:r>
            <w:rPr>
              <w:iCs/>
            </w:rPr>
            <w:t>«31» января 2020 года</w:t>
          </w:r>
        </w:p>
      </w:sdtContent>
    </w:sdt>
    <w:p w14:paraId="05B2A5B4" w14:textId="77777777" w:rsidR="00366098" w:rsidRPr="00EC45B9" w:rsidRDefault="00366098" w:rsidP="00366098">
      <w:pPr>
        <w:pStyle w:val="Default"/>
        <w:ind w:left="3686"/>
        <w:rPr>
          <w:iCs/>
        </w:rPr>
      </w:pPr>
    </w:p>
    <w:p w14:paraId="05B2A5B5" w14:textId="77777777" w:rsidR="00366098" w:rsidRPr="00B344C1" w:rsidRDefault="00366098" w:rsidP="00366098">
      <w:pPr>
        <w:pStyle w:val="Default"/>
        <w:ind w:left="3686"/>
        <w:jc w:val="both"/>
        <w:rPr>
          <w:iCs/>
          <w:color w:val="FF0000"/>
        </w:rPr>
      </w:pPr>
      <w:r w:rsidRPr="00EC45B9">
        <w:rPr>
          <w:iCs/>
        </w:rPr>
        <w:t xml:space="preserve">Сайт Электронной торговой площадки: </w:t>
      </w:r>
      <w:hyperlink r:id="rId9" w:history="1">
        <w:r w:rsidR="00B344C1" w:rsidRPr="00776D82">
          <w:rPr>
            <w:rStyle w:val="a4"/>
            <w:iCs/>
            <w:lang w:val="en-US"/>
          </w:rPr>
          <w:t>www</w:t>
        </w:r>
        <w:r w:rsidR="00B344C1" w:rsidRPr="00B344C1">
          <w:rPr>
            <w:rStyle w:val="a4"/>
            <w:iCs/>
          </w:rPr>
          <w:t>.</w:t>
        </w:r>
        <w:r w:rsidR="00B344C1" w:rsidRPr="00776D82">
          <w:rPr>
            <w:rStyle w:val="a4"/>
            <w:iCs/>
            <w:lang w:val="en-US"/>
          </w:rPr>
          <w:t>estp</w:t>
        </w:r>
        <w:r w:rsidR="00B344C1" w:rsidRPr="00B344C1">
          <w:rPr>
            <w:rStyle w:val="a4"/>
            <w:iCs/>
          </w:rPr>
          <w:t>.</w:t>
        </w:r>
        <w:r w:rsidR="00B344C1" w:rsidRPr="00776D82">
          <w:rPr>
            <w:rStyle w:val="a4"/>
            <w:iCs/>
            <w:lang w:val="en-US"/>
          </w:rPr>
          <w:t>ru</w:t>
        </w:r>
      </w:hyperlink>
      <w:r w:rsidR="00B344C1" w:rsidRPr="00B344C1">
        <w:rPr>
          <w:iCs/>
        </w:rPr>
        <w:t xml:space="preserve"> </w:t>
      </w:r>
    </w:p>
    <w:p w14:paraId="05B2A5B6" w14:textId="77777777" w:rsidR="00366098" w:rsidRPr="00EC45B9" w:rsidRDefault="00366098" w:rsidP="00366098">
      <w:pPr>
        <w:pStyle w:val="Default"/>
        <w:ind w:left="3686"/>
        <w:rPr>
          <w:iCs/>
        </w:rPr>
      </w:pPr>
    </w:p>
    <w:p w14:paraId="05B2A5B7" w14:textId="77777777" w:rsidR="00366098" w:rsidRPr="00EC45B9" w:rsidRDefault="00366098" w:rsidP="00366098">
      <w:pPr>
        <w:pStyle w:val="Default"/>
        <w:ind w:left="3686"/>
        <w:rPr>
          <w:iCs/>
        </w:rPr>
      </w:pPr>
      <w:r w:rsidRPr="00EC45B9">
        <w:rPr>
          <w:iCs/>
        </w:rPr>
        <w:t xml:space="preserve">Единая информационная система: </w:t>
      </w:r>
      <w:hyperlink r:id="rId10" w:history="1">
        <w:r w:rsidRPr="00EC45B9">
          <w:rPr>
            <w:rStyle w:val="a4"/>
          </w:rPr>
          <w:t>www.zakupki.gov.ru</w:t>
        </w:r>
      </w:hyperlink>
    </w:p>
    <w:p w14:paraId="05B2A5B8" w14:textId="77777777" w:rsidR="00366098" w:rsidRPr="00EC45B9" w:rsidRDefault="00366098" w:rsidP="00366098">
      <w:pPr>
        <w:pStyle w:val="Default"/>
        <w:ind w:left="3686"/>
        <w:rPr>
          <w:iCs/>
        </w:rPr>
      </w:pPr>
    </w:p>
    <w:p w14:paraId="05B2A5B9" w14:textId="77777777" w:rsidR="00B344C1" w:rsidRPr="00B344C1" w:rsidRDefault="00B344C1" w:rsidP="00B344C1">
      <w:pPr>
        <w:pStyle w:val="Default"/>
        <w:ind w:left="3686"/>
        <w:rPr>
          <w:iCs/>
        </w:rPr>
      </w:pPr>
      <w:r>
        <w:rPr>
          <w:iCs/>
        </w:rPr>
        <w:t xml:space="preserve">Официальный сайт </w:t>
      </w:r>
      <w:r w:rsidR="00366098" w:rsidRPr="00EC45B9">
        <w:rPr>
          <w:iCs/>
        </w:rPr>
        <w:t>АО «</w:t>
      </w:r>
      <w:r>
        <w:rPr>
          <w:iCs/>
        </w:rPr>
        <w:t>Айкумен ИБС</w:t>
      </w:r>
      <w:r w:rsidR="00366098" w:rsidRPr="00EC45B9">
        <w:rPr>
          <w:iCs/>
        </w:rPr>
        <w:t xml:space="preserve">»: </w:t>
      </w:r>
      <w:hyperlink r:id="rId11" w:history="1">
        <w:r w:rsidRPr="00776D82">
          <w:rPr>
            <w:rStyle w:val="a4"/>
            <w:iCs/>
            <w:lang w:val="en-US"/>
          </w:rPr>
          <w:t>www</w:t>
        </w:r>
        <w:r w:rsidRPr="00B344C1">
          <w:rPr>
            <w:rStyle w:val="a4"/>
            <w:iCs/>
          </w:rPr>
          <w:t>.</w:t>
        </w:r>
        <w:r w:rsidRPr="00776D82">
          <w:rPr>
            <w:rStyle w:val="a4"/>
            <w:iCs/>
            <w:lang w:val="en-US"/>
          </w:rPr>
          <w:t>iqmen</w:t>
        </w:r>
        <w:r w:rsidRPr="00B344C1">
          <w:rPr>
            <w:rStyle w:val="a4"/>
            <w:iCs/>
          </w:rPr>
          <w:t>.</w:t>
        </w:r>
        <w:r w:rsidRPr="00776D82">
          <w:rPr>
            <w:rStyle w:val="a4"/>
            <w:iCs/>
            <w:lang w:val="en-US"/>
          </w:rPr>
          <w:t>ru</w:t>
        </w:r>
      </w:hyperlink>
      <w:r w:rsidRPr="00B344C1">
        <w:rPr>
          <w:iCs/>
        </w:rPr>
        <w:t xml:space="preserve"> </w:t>
      </w:r>
    </w:p>
    <w:p w14:paraId="05B2A5BA" w14:textId="77777777" w:rsidR="00366098" w:rsidRPr="00EC45B9" w:rsidRDefault="00366098" w:rsidP="00366098">
      <w:pPr>
        <w:pStyle w:val="rvps1"/>
      </w:pPr>
    </w:p>
    <w:p w14:paraId="05B2A5BB" w14:textId="77777777" w:rsidR="00366098" w:rsidRPr="00EC45B9" w:rsidRDefault="00366098" w:rsidP="00366098">
      <w:pPr>
        <w:jc w:val="center"/>
      </w:pPr>
    </w:p>
    <w:p w14:paraId="05B2A5BC" w14:textId="77777777" w:rsidR="00366098" w:rsidRPr="00EC45B9" w:rsidRDefault="00366098" w:rsidP="00366098">
      <w:pPr>
        <w:jc w:val="center"/>
      </w:pPr>
    </w:p>
    <w:p w14:paraId="05B2A5BD" w14:textId="77777777" w:rsidR="00366098" w:rsidRPr="00EC45B9" w:rsidRDefault="00366098" w:rsidP="00366098">
      <w:pPr>
        <w:jc w:val="center"/>
      </w:pPr>
    </w:p>
    <w:p w14:paraId="05B2A5BE" w14:textId="77777777" w:rsidR="00366098" w:rsidRPr="00EC45B9" w:rsidRDefault="00366098" w:rsidP="00366098">
      <w:pPr>
        <w:jc w:val="center"/>
      </w:pPr>
    </w:p>
    <w:p w14:paraId="05B2A5BF" w14:textId="77777777" w:rsidR="00366098" w:rsidRPr="00EC45B9" w:rsidRDefault="00366098" w:rsidP="00366098">
      <w:pPr>
        <w:jc w:val="center"/>
      </w:pPr>
    </w:p>
    <w:p w14:paraId="05B2A5C0" w14:textId="3D41DDF8" w:rsidR="00366098" w:rsidRPr="00EC45B9" w:rsidRDefault="00366098" w:rsidP="00366098">
      <w:pPr>
        <w:pStyle w:val="11"/>
        <w:keepNext w:val="0"/>
        <w:rPr>
          <w:b/>
          <w:szCs w:val="24"/>
        </w:rPr>
      </w:pPr>
      <w:r w:rsidRPr="00EC45B9">
        <w:rPr>
          <w:b/>
          <w:szCs w:val="24"/>
        </w:rPr>
        <w:t>20</w:t>
      </w:r>
      <w:r w:rsidR="00503F64">
        <w:rPr>
          <w:b/>
          <w:szCs w:val="24"/>
        </w:rPr>
        <w:t>20</w:t>
      </w:r>
      <w:r w:rsidRPr="00EC45B9">
        <w:rPr>
          <w:b/>
          <w:szCs w:val="24"/>
        </w:rPr>
        <w:t>_</w:t>
      </w:r>
    </w:p>
    <w:p w14:paraId="05B2A5C1" w14:textId="77777777" w:rsidR="00366098" w:rsidRPr="00EC45B9" w:rsidRDefault="00366098" w:rsidP="00366098">
      <w:pPr>
        <w:jc w:val="center"/>
      </w:pPr>
      <w:r w:rsidRPr="00EC45B9">
        <w:br w:type="page"/>
      </w:r>
    </w:p>
    <w:p w14:paraId="05B2A5C2" w14:textId="77777777" w:rsidR="00366098" w:rsidRPr="00EC45B9" w:rsidRDefault="00366098" w:rsidP="00366098">
      <w:pPr>
        <w:jc w:val="center"/>
        <w:rPr>
          <w:b/>
          <w:sz w:val="26"/>
        </w:rPr>
      </w:pPr>
      <w:r w:rsidRPr="00EC45B9">
        <w:rPr>
          <w:b/>
          <w:sz w:val="26"/>
        </w:rPr>
        <w:lastRenderedPageBreak/>
        <w:t>Содержание</w:t>
      </w:r>
    </w:p>
    <w:p w14:paraId="05B2A5C3" w14:textId="77777777" w:rsidR="00366098" w:rsidRPr="00EC45B9" w:rsidRDefault="00366098" w:rsidP="00366098">
      <w:pPr>
        <w:jc w:val="center"/>
      </w:pPr>
    </w:p>
    <w:p w14:paraId="05B2A5C4" w14:textId="77777777" w:rsidR="00366098" w:rsidRDefault="00366098" w:rsidP="00366098">
      <w:pPr>
        <w:pStyle w:val="12"/>
        <w:tabs>
          <w:tab w:val="right" w:leader="dot" w:pos="10196"/>
        </w:tabs>
        <w:rPr>
          <w:rFonts w:asciiTheme="minorHAnsi" w:eastAsiaTheme="minorEastAsia" w:hAnsiTheme="minorHAnsi" w:cstheme="minorBidi"/>
          <w:noProof/>
          <w:sz w:val="22"/>
          <w:szCs w:val="22"/>
        </w:rPr>
      </w:pPr>
      <w:r w:rsidRPr="00EC45B9">
        <w:fldChar w:fldCharType="begin"/>
      </w:r>
      <w:r w:rsidRPr="00EC45B9">
        <w:instrText xml:space="preserve"> TOC \o "1-3" \h \z \u </w:instrText>
      </w:r>
      <w:r w:rsidRPr="00EC45B9">
        <w:fldChar w:fldCharType="separate"/>
      </w:r>
      <w:hyperlink w:anchor="_Toc23422963" w:history="1">
        <w:r w:rsidRPr="00451A94">
          <w:rPr>
            <w:rStyle w:val="a4"/>
            <w:rFonts w:eastAsia="MS Mincho"/>
            <w:noProof/>
            <w:kern w:val="32"/>
            <w:lang w:val="x-none" w:eastAsia="x-none"/>
          </w:rPr>
          <w:t>ИЗВЕЩЕНИЕ О ЗАКУПКЕ</w:t>
        </w:r>
        <w:r>
          <w:rPr>
            <w:noProof/>
            <w:webHidden/>
          </w:rPr>
          <w:tab/>
        </w:r>
        <w:r>
          <w:rPr>
            <w:noProof/>
            <w:webHidden/>
          </w:rPr>
          <w:fldChar w:fldCharType="begin"/>
        </w:r>
        <w:r>
          <w:rPr>
            <w:noProof/>
            <w:webHidden/>
          </w:rPr>
          <w:instrText xml:space="preserve"> PAGEREF _Toc23422963 \h </w:instrText>
        </w:r>
        <w:r>
          <w:rPr>
            <w:noProof/>
            <w:webHidden/>
          </w:rPr>
        </w:r>
        <w:r>
          <w:rPr>
            <w:noProof/>
            <w:webHidden/>
          </w:rPr>
          <w:fldChar w:fldCharType="separate"/>
        </w:r>
        <w:r>
          <w:rPr>
            <w:noProof/>
            <w:webHidden/>
          </w:rPr>
          <w:t>3</w:t>
        </w:r>
        <w:r>
          <w:rPr>
            <w:noProof/>
            <w:webHidden/>
          </w:rPr>
          <w:fldChar w:fldCharType="end"/>
        </w:r>
      </w:hyperlink>
    </w:p>
    <w:p w14:paraId="05B2A5C5" w14:textId="77777777" w:rsidR="00366098" w:rsidRDefault="00CB6531" w:rsidP="00366098">
      <w:pPr>
        <w:pStyle w:val="12"/>
        <w:tabs>
          <w:tab w:val="right" w:leader="dot" w:pos="10196"/>
        </w:tabs>
        <w:rPr>
          <w:rFonts w:asciiTheme="minorHAnsi" w:eastAsiaTheme="minorEastAsia" w:hAnsiTheme="minorHAnsi" w:cstheme="minorBidi"/>
          <w:noProof/>
          <w:sz w:val="22"/>
          <w:szCs w:val="22"/>
        </w:rPr>
      </w:pPr>
      <w:hyperlink w:anchor="_Toc23422964" w:history="1">
        <w:r w:rsidR="00366098" w:rsidRPr="00451A94">
          <w:rPr>
            <w:rStyle w:val="a4"/>
            <w:rFonts w:eastAsia="MS Mincho"/>
            <w:noProof/>
            <w:kern w:val="32"/>
            <w:lang w:eastAsia="x-none"/>
          </w:rPr>
          <w:t>ДОКУМЕНТАЦИЯ О ЗАКУПКЕ</w:t>
        </w:r>
        <w:r w:rsidR="00366098">
          <w:rPr>
            <w:noProof/>
            <w:webHidden/>
          </w:rPr>
          <w:tab/>
        </w:r>
        <w:r w:rsidR="00366098">
          <w:rPr>
            <w:noProof/>
            <w:webHidden/>
          </w:rPr>
          <w:fldChar w:fldCharType="begin"/>
        </w:r>
        <w:r w:rsidR="00366098">
          <w:rPr>
            <w:noProof/>
            <w:webHidden/>
          </w:rPr>
          <w:instrText xml:space="preserve"> PAGEREF _Toc23422964 \h </w:instrText>
        </w:r>
        <w:r w:rsidR="00366098">
          <w:rPr>
            <w:noProof/>
            <w:webHidden/>
          </w:rPr>
        </w:r>
        <w:r w:rsidR="00366098">
          <w:rPr>
            <w:noProof/>
            <w:webHidden/>
          </w:rPr>
          <w:fldChar w:fldCharType="separate"/>
        </w:r>
        <w:r w:rsidR="00366098">
          <w:rPr>
            <w:noProof/>
            <w:webHidden/>
          </w:rPr>
          <w:t>10</w:t>
        </w:r>
        <w:r w:rsidR="00366098">
          <w:rPr>
            <w:noProof/>
            <w:webHidden/>
          </w:rPr>
          <w:fldChar w:fldCharType="end"/>
        </w:r>
      </w:hyperlink>
    </w:p>
    <w:p w14:paraId="05B2A5C6" w14:textId="77777777" w:rsidR="00366098" w:rsidRDefault="00CB6531" w:rsidP="00366098">
      <w:pPr>
        <w:pStyle w:val="12"/>
        <w:tabs>
          <w:tab w:val="right" w:leader="dot" w:pos="10196"/>
        </w:tabs>
        <w:rPr>
          <w:rFonts w:asciiTheme="minorHAnsi" w:eastAsiaTheme="minorEastAsia" w:hAnsiTheme="minorHAnsi" w:cstheme="minorBidi"/>
          <w:noProof/>
          <w:sz w:val="22"/>
          <w:szCs w:val="22"/>
        </w:rPr>
      </w:pPr>
      <w:hyperlink w:anchor="_Toc23422965" w:history="1">
        <w:r w:rsidR="00366098" w:rsidRPr="00451A94">
          <w:rPr>
            <w:rStyle w:val="a4"/>
            <w:rFonts w:eastAsia="MS Mincho"/>
            <w:noProof/>
            <w:kern w:val="32"/>
            <w:lang w:val="x-none" w:eastAsia="x-none"/>
          </w:rPr>
          <w:t>РАЗДЕЛ I. ТЕРМИНЫ И ОПРЕДЕЛЕНИЯ</w:t>
        </w:r>
        <w:r w:rsidR="00366098">
          <w:rPr>
            <w:noProof/>
            <w:webHidden/>
          </w:rPr>
          <w:tab/>
        </w:r>
        <w:r w:rsidR="00366098">
          <w:rPr>
            <w:noProof/>
            <w:webHidden/>
          </w:rPr>
          <w:fldChar w:fldCharType="begin"/>
        </w:r>
        <w:r w:rsidR="00366098">
          <w:rPr>
            <w:noProof/>
            <w:webHidden/>
          </w:rPr>
          <w:instrText xml:space="preserve"> PAGEREF _Toc23422965 \h </w:instrText>
        </w:r>
        <w:r w:rsidR="00366098">
          <w:rPr>
            <w:noProof/>
            <w:webHidden/>
          </w:rPr>
        </w:r>
        <w:r w:rsidR="00366098">
          <w:rPr>
            <w:noProof/>
            <w:webHidden/>
          </w:rPr>
          <w:fldChar w:fldCharType="separate"/>
        </w:r>
        <w:r w:rsidR="00366098">
          <w:rPr>
            <w:noProof/>
            <w:webHidden/>
          </w:rPr>
          <w:t>10</w:t>
        </w:r>
        <w:r w:rsidR="00366098">
          <w:rPr>
            <w:noProof/>
            <w:webHidden/>
          </w:rPr>
          <w:fldChar w:fldCharType="end"/>
        </w:r>
      </w:hyperlink>
    </w:p>
    <w:p w14:paraId="05B2A5C7" w14:textId="77777777" w:rsidR="00366098" w:rsidRDefault="00CB6531" w:rsidP="00366098">
      <w:pPr>
        <w:pStyle w:val="12"/>
        <w:tabs>
          <w:tab w:val="right" w:leader="dot" w:pos="10196"/>
        </w:tabs>
        <w:rPr>
          <w:rFonts w:asciiTheme="minorHAnsi" w:eastAsiaTheme="minorEastAsia" w:hAnsiTheme="minorHAnsi" w:cstheme="minorBidi"/>
          <w:noProof/>
          <w:sz w:val="22"/>
          <w:szCs w:val="22"/>
        </w:rPr>
      </w:pPr>
      <w:hyperlink w:anchor="_Toc23422966" w:history="1">
        <w:r w:rsidR="00366098" w:rsidRPr="00451A94">
          <w:rPr>
            <w:rStyle w:val="a4"/>
            <w:rFonts w:eastAsia="MS Mincho"/>
            <w:noProof/>
            <w:kern w:val="32"/>
            <w:lang w:val="x-none" w:eastAsia="x-none"/>
          </w:rPr>
          <w:t xml:space="preserve">РАЗДЕЛ II. </w:t>
        </w:r>
        <w:r w:rsidR="00366098" w:rsidRPr="00451A94">
          <w:rPr>
            <w:rStyle w:val="a4"/>
            <w:rFonts w:eastAsia="MS Mincho"/>
            <w:noProof/>
            <w:kern w:val="32"/>
            <w:lang w:eastAsia="x-none"/>
          </w:rPr>
          <w:t>ИНФОРМАЦИОННАЯ КАРТА</w:t>
        </w:r>
        <w:r w:rsidR="00366098">
          <w:rPr>
            <w:noProof/>
            <w:webHidden/>
          </w:rPr>
          <w:tab/>
        </w:r>
        <w:r w:rsidR="00366098">
          <w:rPr>
            <w:noProof/>
            <w:webHidden/>
          </w:rPr>
          <w:fldChar w:fldCharType="begin"/>
        </w:r>
        <w:r w:rsidR="00366098">
          <w:rPr>
            <w:noProof/>
            <w:webHidden/>
          </w:rPr>
          <w:instrText xml:space="preserve"> PAGEREF _Toc23422966 \h </w:instrText>
        </w:r>
        <w:r w:rsidR="00366098">
          <w:rPr>
            <w:noProof/>
            <w:webHidden/>
          </w:rPr>
        </w:r>
        <w:r w:rsidR="00366098">
          <w:rPr>
            <w:noProof/>
            <w:webHidden/>
          </w:rPr>
          <w:fldChar w:fldCharType="separate"/>
        </w:r>
        <w:r w:rsidR="00366098">
          <w:rPr>
            <w:noProof/>
            <w:webHidden/>
          </w:rPr>
          <w:t>12</w:t>
        </w:r>
        <w:r w:rsidR="00366098">
          <w:rPr>
            <w:noProof/>
            <w:webHidden/>
          </w:rPr>
          <w:fldChar w:fldCharType="end"/>
        </w:r>
      </w:hyperlink>
    </w:p>
    <w:p w14:paraId="05B2A5C8" w14:textId="77777777" w:rsidR="00366098" w:rsidRDefault="00CB6531" w:rsidP="00366098">
      <w:pPr>
        <w:pStyle w:val="20"/>
        <w:numPr>
          <w:ilvl w:val="0"/>
          <w:numId w:val="0"/>
        </w:numPr>
        <w:rPr>
          <w:rFonts w:asciiTheme="minorHAnsi" w:eastAsiaTheme="minorEastAsia" w:hAnsiTheme="minorHAnsi" w:cstheme="minorBidi"/>
          <w:b w:val="0"/>
          <w:i w:val="0"/>
          <w:iCs w:val="0"/>
          <w:sz w:val="22"/>
          <w:szCs w:val="22"/>
          <w:lang w:val="ru-RU" w:eastAsia="ru-RU"/>
        </w:rPr>
      </w:pPr>
      <w:hyperlink w:anchor="_Toc23422967" w:history="1">
        <w:r w:rsidR="00366098" w:rsidRPr="00451A94">
          <w:rPr>
            <w:rStyle w:val="a4"/>
          </w:rPr>
          <w:t>2.1. Общие сведения о закупке</w:t>
        </w:r>
        <w:r w:rsidR="00366098">
          <w:rPr>
            <w:webHidden/>
          </w:rPr>
          <w:tab/>
        </w:r>
        <w:r w:rsidR="00366098">
          <w:rPr>
            <w:webHidden/>
          </w:rPr>
          <w:fldChar w:fldCharType="begin"/>
        </w:r>
        <w:r w:rsidR="00366098">
          <w:rPr>
            <w:webHidden/>
          </w:rPr>
          <w:instrText xml:space="preserve"> PAGEREF _Toc23422967 \h </w:instrText>
        </w:r>
        <w:r w:rsidR="00366098">
          <w:rPr>
            <w:webHidden/>
          </w:rPr>
        </w:r>
        <w:r w:rsidR="00366098">
          <w:rPr>
            <w:webHidden/>
          </w:rPr>
          <w:fldChar w:fldCharType="separate"/>
        </w:r>
        <w:r w:rsidR="00366098">
          <w:rPr>
            <w:webHidden/>
          </w:rPr>
          <w:t>12</w:t>
        </w:r>
        <w:r w:rsidR="00366098">
          <w:rPr>
            <w:webHidden/>
          </w:rPr>
          <w:fldChar w:fldCharType="end"/>
        </w:r>
      </w:hyperlink>
    </w:p>
    <w:p w14:paraId="05B2A5C9" w14:textId="77777777" w:rsidR="00366098" w:rsidRDefault="00CB6531" w:rsidP="00366098">
      <w:pPr>
        <w:pStyle w:val="20"/>
        <w:numPr>
          <w:ilvl w:val="0"/>
          <w:numId w:val="0"/>
        </w:numPr>
        <w:rPr>
          <w:rFonts w:asciiTheme="minorHAnsi" w:eastAsiaTheme="minorEastAsia" w:hAnsiTheme="minorHAnsi" w:cstheme="minorBidi"/>
          <w:b w:val="0"/>
          <w:i w:val="0"/>
          <w:iCs w:val="0"/>
          <w:sz w:val="22"/>
          <w:szCs w:val="22"/>
          <w:lang w:val="ru-RU" w:eastAsia="ru-RU"/>
        </w:rPr>
      </w:pPr>
      <w:hyperlink w:anchor="_Toc23422968" w:history="1">
        <w:r w:rsidR="00366098" w:rsidRPr="00451A94">
          <w:rPr>
            <w:rStyle w:val="a4"/>
          </w:rPr>
          <w:t>2.2. Требования к Заявке на участие в закупке</w:t>
        </w:r>
        <w:r w:rsidR="00366098">
          <w:rPr>
            <w:webHidden/>
          </w:rPr>
          <w:tab/>
        </w:r>
        <w:r w:rsidR="00366098">
          <w:rPr>
            <w:webHidden/>
          </w:rPr>
          <w:fldChar w:fldCharType="begin"/>
        </w:r>
        <w:r w:rsidR="00366098">
          <w:rPr>
            <w:webHidden/>
          </w:rPr>
          <w:instrText xml:space="preserve"> PAGEREF _Toc23422968 \h </w:instrText>
        </w:r>
        <w:r w:rsidR="00366098">
          <w:rPr>
            <w:webHidden/>
          </w:rPr>
        </w:r>
        <w:r w:rsidR="00366098">
          <w:rPr>
            <w:webHidden/>
          </w:rPr>
          <w:fldChar w:fldCharType="separate"/>
        </w:r>
        <w:r w:rsidR="00366098">
          <w:rPr>
            <w:webHidden/>
          </w:rPr>
          <w:t>25</w:t>
        </w:r>
        <w:r w:rsidR="00366098">
          <w:rPr>
            <w:webHidden/>
          </w:rPr>
          <w:fldChar w:fldCharType="end"/>
        </w:r>
      </w:hyperlink>
    </w:p>
    <w:p w14:paraId="05B2A5CA" w14:textId="77777777" w:rsidR="00366098" w:rsidRDefault="00CB6531" w:rsidP="00366098">
      <w:pPr>
        <w:pStyle w:val="20"/>
        <w:numPr>
          <w:ilvl w:val="0"/>
          <w:numId w:val="0"/>
        </w:numPr>
        <w:rPr>
          <w:rFonts w:asciiTheme="minorHAnsi" w:eastAsiaTheme="minorEastAsia" w:hAnsiTheme="minorHAnsi" w:cstheme="minorBidi"/>
          <w:b w:val="0"/>
          <w:i w:val="0"/>
          <w:iCs w:val="0"/>
          <w:sz w:val="22"/>
          <w:szCs w:val="22"/>
          <w:lang w:val="ru-RU" w:eastAsia="ru-RU"/>
        </w:rPr>
      </w:pPr>
      <w:hyperlink w:anchor="_Toc23422969" w:history="1">
        <w:r w:rsidR="00366098" w:rsidRPr="00451A94">
          <w:rPr>
            <w:rStyle w:val="a4"/>
          </w:rPr>
          <w:t>2.3. Условия заключения и исполнения договора</w:t>
        </w:r>
        <w:r w:rsidR="00366098">
          <w:rPr>
            <w:webHidden/>
          </w:rPr>
          <w:tab/>
        </w:r>
        <w:r w:rsidR="00366098">
          <w:rPr>
            <w:webHidden/>
          </w:rPr>
          <w:fldChar w:fldCharType="begin"/>
        </w:r>
        <w:r w:rsidR="00366098">
          <w:rPr>
            <w:webHidden/>
          </w:rPr>
          <w:instrText xml:space="preserve"> PAGEREF _Toc23422969 \h </w:instrText>
        </w:r>
        <w:r w:rsidR="00366098">
          <w:rPr>
            <w:webHidden/>
          </w:rPr>
        </w:r>
        <w:r w:rsidR="00366098">
          <w:rPr>
            <w:webHidden/>
          </w:rPr>
          <w:fldChar w:fldCharType="separate"/>
        </w:r>
        <w:r w:rsidR="00366098">
          <w:rPr>
            <w:webHidden/>
          </w:rPr>
          <w:t>32</w:t>
        </w:r>
        <w:r w:rsidR="00366098">
          <w:rPr>
            <w:webHidden/>
          </w:rPr>
          <w:fldChar w:fldCharType="end"/>
        </w:r>
      </w:hyperlink>
    </w:p>
    <w:p w14:paraId="05B2A5CB" w14:textId="77777777" w:rsidR="00366098" w:rsidRDefault="00CB6531" w:rsidP="00366098">
      <w:pPr>
        <w:pStyle w:val="12"/>
        <w:tabs>
          <w:tab w:val="right" w:leader="dot" w:pos="10196"/>
        </w:tabs>
        <w:rPr>
          <w:rFonts w:asciiTheme="minorHAnsi" w:eastAsiaTheme="minorEastAsia" w:hAnsiTheme="minorHAnsi" w:cstheme="minorBidi"/>
          <w:noProof/>
          <w:sz w:val="22"/>
          <w:szCs w:val="22"/>
        </w:rPr>
      </w:pPr>
      <w:hyperlink w:anchor="_Toc23422970" w:history="1">
        <w:r w:rsidR="00366098" w:rsidRPr="00451A94">
          <w:rPr>
            <w:rStyle w:val="a4"/>
            <w:rFonts w:eastAsia="MS Mincho"/>
            <w:noProof/>
            <w:kern w:val="32"/>
            <w:lang w:val="x-none" w:eastAsia="x-none"/>
          </w:rPr>
          <w:t>РАЗДЕЛ III. ФОРМЫ ДЛЯ ЗАПОЛНЕНИЯ УЧАСТНИКАМИ ЗАКУПКИ</w:t>
        </w:r>
        <w:r w:rsidR="00366098">
          <w:rPr>
            <w:noProof/>
            <w:webHidden/>
          </w:rPr>
          <w:tab/>
        </w:r>
        <w:r w:rsidR="00366098">
          <w:rPr>
            <w:noProof/>
            <w:webHidden/>
          </w:rPr>
          <w:fldChar w:fldCharType="begin"/>
        </w:r>
        <w:r w:rsidR="00366098">
          <w:rPr>
            <w:noProof/>
            <w:webHidden/>
          </w:rPr>
          <w:instrText xml:space="preserve"> PAGEREF _Toc23422970 \h </w:instrText>
        </w:r>
        <w:r w:rsidR="00366098">
          <w:rPr>
            <w:noProof/>
            <w:webHidden/>
          </w:rPr>
        </w:r>
        <w:r w:rsidR="00366098">
          <w:rPr>
            <w:noProof/>
            <w:webHidden/>
          </w:rPr>
          <w:fldChar w:fldCharType="separate"/>
        </w:r>
        <w:r w:rsidR="00366098">
          <w:rPr>
            <w:noProof/>
            <w:webHidden/>
          </w:rPr>
          <w:t>36</w:t>
        </w:r>
        <w:r w:rsidR="00366098">
          <w:rPr>
            <w:noProof/>
            <w:webHidden/>
          </w:rPr>
          <w:fldChar w:fldCharType="end"/>
        </w:r>
      </w:hyperlink>
    </w:p>
    <w:p w14:paraId="05B2A5CC" w14:textId="77777777" w:rsidR="00366098" w:rsidRDefault="00CB6531" w:rsidP="00366098">
      <w:pPr>
        <w:pStyle w:val="12"/>
        <w:tabs>
          <w:tab w:val="right" w:leader="dot" w:pos="10196"/>
        </w:tabs>
        <w:rPr>
          <w:rFonts w:asciiTheme="minorHAnsi" w:eastAsiaTheme="minorEastAsia" w:hAnsiTheme="minorHAnsi" w:cstheme="minorBidi"/>
          <w:noProof/>
          <w:sz w:val="22"/>
          <w:szCs w:val="22"/>
        </w:rPr>
      </w:pPr>
      <w:hyperlink w:anchor="_Toc23422971" w:history="1">
        <w:r w:rsidR="00366098" w:rsidRPr="00451A94">
          <w:rPr>
            <w:rStyle w:val="a4"/>
            <w:rFonts w:eastAsia="MS Mincho"/>
            <w:noProof/>
            <w:kern w:val="32"/>
            <w:lang w:val="x-none" w:eastAsia="x-none"/>
          </w:rPr>
          <w:t xml:space="preserve">Форма 1 </w:t>
        </w:r>
        <w:r w:rsidR="00366098" w:rsidRPr="00451A94">
          <w:rPr>
            <w:rStyle w:val="a4"/>
            <w:rFonts w:eastAsia="MS Mincho"/>
            <w:noProof/>
            <w:kern w:val="32"/>
            <w:lang w:eastAsia="x-none"/>
          </w:rPr>
          <w:t>З</w:t>
        </w:r>
        <w:r w:rsidR="00366098" w:rsidRPr="00451A94">
          <w:rPr>
            <w:rStyle w:val="a4"/>
            <w:rFonts w:eastAsia="MS Mincho"/>
            <w:noProof/>
            <w:kern w:val="32"/>
            <w:lang w:val="x-none" w:eastAsia="x-none"/>
          </w:rPr>
          <w:t xml:space="preserve">АЯВКА НА УЧАСТИЕ В ОТКРЫТОМ </w:t>
        </w:r>
        <w:r w:rsidR="00366098" w:rsidRPr="00451A94">
          <w:rPr>
            <w:rStyle w:val="a4"/>
            <w:rFonts w:eastAsia="MS Mincho"/>
            <w:noProof/>
            <w:kern w:val="32"/>
            <w:lang w:eastAsia="x-none"/>
          </w:rPr>
          <w:t>ЗАПРОСЕ ПРЕДЛОЖЕНИЙ</w:t>
        </w:r>
        <w:r w:rsidR="00366098">
          <w:rPr>
            <w:noProof/>
            <w:webHidden/>
          </w:rPr>
          <w:tab/>
        </w:r>
        <w:r w:rsidR="00366098">
          <w:rPr>
            <w:noProof/>
            <w:webHidden/>
          </w:rPr>
          <w:fldChar w:fldCharType="begin"/>
        </w:r>
        <w:r w:rsidR="00366098">
          <w:rPr>
            <w:noProof/>
            <w:webHidden/>
          </w:rPr>
          <w:instrText xml:space="preserve"> PAGEREF _Toc23422971 \h </w:instrText>
        </w:r>
        <w:r w:rsidR="00366098">
          <w:rPr>
            <w:noProof/>
            <w:webHidden/>
          </w:rPr>
        </w:r>
        <w:r w:rsidR="00366098">
          <w:rPr>
            <w:noProof/>
            <w:webHidden/>
          </w:rPr>
          <w:fldChar w:fldCharType="separate"/>
        </w:r>
        <w:r w:rsidR="00366098">
          <w:rPr>
            <w:noProof/>
            <w:webHidden/>
          </w:rPr>
          <w:t>36</w:t>
        </w:r>
        <w:r w:rsidR="00366098">
          <w:rPr>
            <w:noProof/>
            <w:webHidden/>
          </w:rPr>
          <w:fldChar w:fldCharType="end"/>
        </w:r>
      </w:hyperlink>
    </w:p>
    <w:p w14:paraId="05B2A5CD" w14:textId="77777777" w:rsidR="00366098" w:rsidRDefault="00CB6531" w:rsidP="00366098">
      <w:pPr>
        <w:pStyle w:val="12"/>
        <w:tabs>
          <w:tab w:val="right" w:leader="dot" w:pos="10196"/>
        </w:tabs>
        <w:rPr>
          <w:rFonts w:asciiTheme="minorHAnsi" w:eastAsiaTheme="minorEastAsia" w:hAnsiTheme="minorHAnsi" w:cstheme="minorBidi"/>
          <w:noProof/>
          <w:sz w:val="22"/>
          <w:szCs w:val="22"/>
        </w:rPr>
      </w:pPr>
      <w:hyperlink w:anchor="_Toc23422972" w:history="1">
        <w:r w:rsidR="00366098" w:rsidRPr="00451A94">
          <w:rPr>
            <w:rStyle w:val="a4"/>
            <w:rFonts w:eastAsia="MS Mincho"/>
            <w:noProof/>
            <w:kern w:val="32"/>
            <w:lang w:val="x-none" w:eastAsia="x-none"/>
          </w:rPr>
          <w:t xml:space="preserve">Форма 2 АНКЕТА </w:t>
        </w:r>
        <w:r w:rsidR="00366098" w:rsidRPr="00451A94">
          <w:rPr>
            <w:rStyle w:val="a4"/>
            <w:rFonts w:eastAsia="MS Mincho"/>
            <w:noProof/>
            <w:kern w:val="32"/>
            <w:lang w:eastAsia="x-none"/>
          </w:rPr>
          <w:t xml:space="preserve">УЧАСТНИКА </w:t>
        </w:r>
        <w:r w:rsidR="00366098" w:rsidRPr="00451A94">
          <w:rPr>
            <w:rStyle w:val="a4"/>
            <w:rFonts w:eastAsia="MS Mincho"/>
            <w:noProof/>
            <w:kern w:val="32"/>
            <w:lang w:val="x-none" w:eastAsia="x-none"/>
          </w:rPr>
          <w:t>ОТКРЫТО</w:t>
        </w:r>
        <w:r w:rsidR="00366098" w:rsidRPr="00451A94">
          <w:rPr>
            <w:rStyle w:val="a4"/>
            <w:rFonts w:eastAsia="MS Mincho"/>
            <w:noProof/>
            <w:kern w:val="32"/>
            <w:lang w:eastAsia="x-none"/>
          </w:rPr>
          <w:t>ГО</w:t>
        </w:r>
        <w:r w:rsidR="00366098" w:rsidRPr="00451A94">
          <w:rPr>
            <w:rStyle w:val="a4"/>
            <w:rFonts w:eastAsia="MS Mincho"/>
            <w:noProof/>
            <w:kern w:val="32"/>
            <w:lang w:val="x-none" w:eastAsia="x-none"/>
          </w:rPr>
          <w:t xml:space="preserve"> </w:t>
        </w:r>
        <w:r w:rsidR="00366098" w:rsidRPr="00451A94">
          <w:rPr>
            <w:rStyle w:val="a4"/>
            <w:rFonts w:eastAsia="MS Mincho"/>
            <w:noProof/>
            <w:kern w:val="32"/>
            <w:lang w:eastAsia="x-none"/>
          </w:rPr>
          <w:t>ЗАПРОСА ПРЕДЛОЖЕНИЙ</w:t>
        </w:r>
        <w:r w:rsidR="00366098">
          <w:rPr>
            <w:noProof/>
            <w:webHidden/>
          </w:rPr>
          <w:tab/>
        </w:r>
        <w:r w:rsidR="00366098">
          <w:rPr>
            <w:noProof/>
            <w:webHidden/>
          </w:rPr>
          <w:fldChar w:fldCharType="begin"/>
        </w:r>
        <w:r w:rsidR="00366098">
          <w:rPr>
            <w:noProof/>
            <w:webHidden/>
          </w:rPr>
          <w:instrText xml:space="preserve"> PAGEREF _Toc23422972 \h </w:instrText>
        </w:r>
        <w:r w:rsidR="00366098">
          <w:rPr>
            <w:noProof/>
            <w:webHidden/>
          </w:rPr>
        </w:r>
        <w:r w:rsidR="00366098">
          <w:rPr>
            <w:noProof/>
            <w:webHidden/>
          </w:rPr>
          <w:fldChar w:fldCharType="separate"/>
        </w:r>
        <w:r w:rsidR="00366098">
          <w:rPr>
            <w:noProof/>
            <w:webHidden/>
          </w:rPr>
          <w:t>39</w:t>
        </w:r>
        <w:r w:rsidR="00366098">
          <w:rPr>
            <w:noProof/>
            <w:webHidden/>
          </w:rPr>
          <w:fldChar w:fldCharType="end"/>
        </w:r>
      </w:hyperlink>
    </w:p>
    <w:p w14:paraId="05B2A5CE" w14:textId="77777777" w:rsidR="00366098" w:rsidRDefault="00CB6531" w:rsidP="00366098">
      <w:pPr>
        <w:pStyle w:val="12"/>
        <w:tabs>
          <w:tab w:val="right" w:leader="dot" w:pos="10196"/>
        </w:tabs>
        <w:rPr>
          <w:rFonts w:asciiTheme="minorHAnsi" w:eastAsiaTheme="minorEastAsia" w:hAnsiTheme="minorHAnsi" w:cstheme="minorBidi"/>
          <w:noProof/>
          <w:sz w:val="22"/>
          <w:szCs w:val="22"/>
        </w:rPr>
      </w:pPr>
      <w:hyperlink w:anchor="_Toc23422973" w:history="1">
        <w:r w:rsidR="00366098" w:rsidRPr="00451A94">
          <w:rPr>
            <w:rStyle w:val="a4"/>
            <w:rFonts w:eastAsia="MS Mincho"/>
            <w:noProof/>
            <w:kern w:val="32"/>
            <w:lang w:val="x-none" w:eastAsia="x-none"/>
          </w:rPr>
          <w:t>Форма 3 ТЕХНИКО-КОММЕРЧЕСКОЕ ПРЕДЛОЖЕНИЕ</w:t>
        </w:r>
        <w:r w:rsidR="00366098">
          <w:rPr>
            <w:noProof/>
            <w:webHidden/>
          </w:rPr>
          <w:tab/>
        </w:r>
        <w:r w:rsidR="00366098">
          <w:rPr>
            <w:noProof/>
            <w:webHidden/>
          </w:rPr>
          <w:fldChar w:fldCharType="begin"/>
        </w:r>
        <w:r w:rsidR="00366098">
          <w:rPr>
            <w:noProof/>
            <w:webHidden/>
          </w:rPr>
          <w:instrText xml:space="preserve"> PAGEREF _Toc23422973 \h </w:instrText>
        </w:r>
        <w:r w:rsidR="00366098">
          <w:rPr>
            <w:noProof/>
            <w:webHidden/>
          </w:rPr>
        </w:r>
        <w:r w:rsidR="00366098">
          <w:rPr>
            <w:noProof/>
            <w:webHidden/>
          </w:rPr>
          <w:fldChar w:fldCharType="separate"/>
        </w:r>
        <w:r w:rsidR="00366098">
          <w:rPr>
            <w:noProof/>
            <w:webHidden/>
          </w:rPr>
          <w:t>41</w:t>
        </w:r>
        <w:r w:rsidR="00366098">
          <w:rPr>
            <w:noProof/>
            <w:webHidden/>
          </w:rPr>
          <w:fldChar w:fldCharType="end"/>
        </w:r>
      </w:hyperlink>
    </w:p>
    <w:p w14:paraId="05B2A5CF" w14:textId="77777777" w:rsidR="00366098" w:rsidRDefault="00CB6531" w:rsidP="00366098">
      <w:pPr>
        <w:pStyle w:val="12"/>
        <w:tabs>
          <w:tab w:val="right" w:leader="dot" w:pos="10196"/>
        </w:tabs>
        <w:rPr>
          <w:rFonts w:asciiTheme="minorHAnsi" w:eastAsiaTheme="minorEastAsia" w:hAnsiTheme="minorHAnsi" w:cstheme="minorBidi"/>
          <w:noProof/>
          <w:sz w:val="22"/>
          <w:szCs w:val="22"/>
        </w:rPr>
      </w:pPr>
      <w:hyperlink w:anchor="_Toc23422974" w:history="1">
        <w:r w:rsidR="00366098" w:rsidRPr="00451A94">
          <w:rPr>
            <w:rStyle w:val="a4"/>
            <w:rFonts w:eastAsia="MS Mincho"/>
            <w:noProof/>
            <w:kern w:val="32"/>
            <w:lang w:val="x-none" w:eastAsia="x-none"/>
          </w:rPr>
          <w:t>Форма 4 РЕКОМЕНДУЕМАЯ ФОРМА ЗАПРОСА РАЗЪЯСНЕНИЙ ДОКУМЕНТАЦИИ О ЗАКУПКЕ</w:t>
        </w:r>
        <w:r w:rsidR="00366098">
          <w:rPr>
            <w:noProof/>
            <w:webHidden/>
          </w:rPr>
          <w:tab/>
        </w:r>
        <w:r w:rsidR="00366098">
          <w:rPr>
            <w:noProof/>
            <w:webHidden/>
          </w:rPr>
          <w:fldChar w:fldCharType="begin"/>
        </w:r>
        <w:r w:rsidR="00366098">
          <w:rPr>
            <w:noProof/>
            <w:webHidden/>
          </w:rPr>
          <w:instrText xml:space="preserve"> PAGEREF _Toc23422974 \h </w:instrText>
        </w:r>
        <w:r w:rsidR="00366098">
          <w:rPr>
            <w:noProof/>
            <w:webHidden/>
          </w:rPr>
        </w:r>
        <w:r w:rsidR="00366098">
          <w:rPr>
            <w:noProof/>
            <w:webHidden/>
          </w:rPr>
          <w:fldChar w:fldCharType="separate"/>
        </w:r>
        <w:r w:rsidR="00366098">
          <w:rPr>
            <w:noProof/>
            <w:webHidden/>
          </w:rPr>
          <w:t>42</w:t>
        </w:r>
        <w:r w:rsidR="00366098">
          <w:rPr>
            <w:noProof/>
            <w:webHidden/>
          </w:rPr>
          <w:fldChar w:fldCharType="end"/>
        </w:r>
      </w:hyperlink>
    </w:p>
    <w:p w14:paraId="05B2A5D0" w14:textId="77777777" w:rsidR="00366098" w:rsidRDefault="00CB6531" w:rsidP="00366098">
      <w:pPr>
        <w:pStyle w:val="12"/>
        <w:tabs>
          <w:tab w:val="right" w:leader="dot" w:pos="10196"/>
        </w:tabs>
        <w:rPr>
          <w:rFonts w:asciiTheme="minorHAnsi" w:eastAsiaTheme="minorEastAsia" w:hAnsiTheme="minorHAnsi" w:cstheme="minorBidi"/>
          <w:noProof/>
          <w:sz w:val="22"/>
          <w:szCs w:val="22"/>
        </w:rPr>
      </w:pPr>
      <w:hyperlink w:anchor="_Toc23422975" w:history="1">
        <w:r w:rsidR="00366098" w:rsidRPr="00451A94">
          <w:rPr>
            <w:rStyle w:val="a4"/>
            <w:rFonts w:eastAsia="MS Mincho"/>
            <w:noProof/>
            <w:kern w:val="32"/>
            <w:lang w:val="x-none" w:eastAsia="x-none"/>
          </w:rPr>
          <w:t xml:space="preserve">Форма </w:t>
        </w:r>
        <w:r w:rsidR="00366098" w:rsidRPr="00451A94">
          <w:rPr>
            <w:rStyle w:val="a4"/>
            <w:rFonts w:eastAsia="MS Mincho"/>
            <w:noProof/>
            <w:kern w:val="32"/>
            <w:lang w:eastAsia="x-none"/>
          </w:rPr>
          <w:t>5</w:t>
        </w:r>
        <w:r w:rsidR="00366098" w:rsidRPr="00451A94">
          <w:rPr>
            <w:rStyle w:val="a4"/>
            <w:noProof/>
          </w:rPr>
          <w:t xml:space="preserve"> </w:t>
        </w:r>
        <w:r w:rsidR="00366098" w:rsidRPr="00451A94">
          <w:rPr>
            <w:rStyle w:val="a4"/>
            <w:rFonts w:eastAsia="MS Mincho"/>
            <w:noProof/>
            <w:kern w:val="32"/>
            <w:lang w:eastAsia="x-none"/>
          </w:rPr>
          <w:t xml:space="preserve">Декларация о соответствии участника закупки критериям отнесения к субъектам малого и среднего предпринимательства </w:t>
        </w:r>
        <w:r w:rsidR="00366098" w:rsidRPr="00451A94">
          <w:rPr>
            <w:rStyle w:val="a4"/>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66098">
          <w:rPr>
            <w:noProof/>
            <w:webHidden/>
          </w:rPr>
          <w:tab/>
        </w:r>
        <w:r w:rsidR="00366098">
          <w:rPr>
            <w:noProof/>
            <w:webHidden/>
          </w:rPr>
          <w:fldChar w:fldCharType="begin"/>
        </w:r>
        <w:r w:rsidR="00366098">
          <w:rPr>
            <w:noProof/>
            <w:webHidden/>
          </w:rPr>
          <w:instrText xml:space="preserve"> PAGEREF _Toc23422975 \h </w:instrText>
        </w:r>
        <w:r w:rsidR="00366098">
          <w:rPr>
            <w:noProof/>
            <w:webHidden/>
          </w:rPr>
        </w:r>
        <w:r w:rsidR="00366098">
          <w:rPr>
            <w:noProof/>
            <w:webHidden/>
          </w:rPr>
          <w:fldChar w:fldCharType="separate"/>
        </w:r>
        <w:r w:rsidR="00366098">
          <w:rPr>
            <w:noProof/>
            <w:webHidden/>
          </w:rPr>
          <w:t>43</w:t>
        </w:r>
        <w:r w:rsidR="00366098">
          <w:rPr>
            <w:noProof/>
            <w:webHidden/>
          </w:rPr>
          <w:fldChar w:fldCharType="end"/>
        </w:r>
      </w:hyperlink>
    </w:p>
    <w:p w14:paraId="05B2A5D1" w14:textId="77777777" w:rsidR="00366098" w:rsidRDefault="00CB6531" w:rsidP="00366098">
      <w:pPr>
        <w:pStyle w:val="12"/>
        <w:tabs>
          <w:tab w:val="right" w:leader="dot" w:pos="10196"/>
        </w:tabs>
        <w:rPr>
          <w:rFonts w:asciiTheme="minorHAnsi" w:eastAsiaTheme="minorEastAsia" w:hAnsiTheme="minorHAnsi" w:cstheme="minorBidi"/>
          <w:noProof/>
          <w:sz w:val="22"/>
          <w:szCs w:val="22"/>
        </w:rPr>
      </w:pPr>
      <w:hyperlink w:anchor="_Toc23422976" w:history="1">
        <w:r w:rsidR="00366098" w:rsidRPr="00451A94">
          <w:rPr>
            <w:rStyle w:val="a4"/>
            <w:rFonts w:eastAsia="MS Mincho"/>
            <w:noProof/>
            <w:kern w:val="32"/>
            <w:lang w:val="x-none" w:eastAsia="x-none"/>
          </w:rPr>
          <w:t>РАЗДЕЛ IV. Техническое задание</w:t>
        </w:r>
        <w:r w:rsidR="00366098">
          <w:rPr>
            <w:noProof/>
            <w:webHidden/>
          </w:rPr>
          <w:tab/>
        </w:r>
        <w:r w:rsidR="00366098">
          <w:rPr>
            <w:noProof/>
            <w:webHidden/>
          </w:rPr>
          <w:fldChar w:fldCharType="begin"/>
        </w:r>
        <w:r w:rsidR="00366098">
          <w:rPr>
            <w:noProof/>
            <w:webHidden/>
          </w:rPr>
          <w:instrText xml:space="preserve"> PAGEREF _Toc23422976 \h </w:instrText>
        </w:r>
        <w:r w:rsidR="00366098">
          <w:rPr>
            <w:noProof/>
            <w:webHidden/>
          </w:rPr>
        </w:r>
        <w:r w:rsidR="00366098">
          <w:rPr>
            <w:noProof/>
            <w:webHidden/>
          </w:rPr>
          <w:fldChar w:fldCharType="separate"/>
        </w:r>
        <w:r w:rsidR="00366098">
          <w:rPr>
            <w:noProof/>
            <w:webHidden/>
          </w:rPr>
          <w:t>48</w:t>
        </w:r>
        <w:r w:rsidR="00366098">
          <w:rPr>
            <w:noProof/>
            <w:webHidden/>
          </w:rPr>
          <w:fldChar w:fldCharType="end"/>
        </w:r>
      </w:hyperlink>
    </w:p>
    <w:p w14:paraId="05B2A5D2" w14:textId="77777777" w:rsidR="00366098" w:rsidRDefault="00CB6531" w:rsidP="00366098">
      <w:pPr>
        <w:pStyle w:val="12"/>
        <w:tabs>
          <w:tab w:val="right" w:leader="dot" w:pos="10196"/>
        </w:tabs>
        <w:rPr>
          <w:rFonts w:asciiTheme="minorHAnsi" w:eastAsiaTheme="minorEastAsia" w:hAnsiTheme="minorHAnsi" w:cstheme="minorBidi"/>
          <w:noProof/>
          <w:sz w:val="22"/>
          <w:szCs w:val="22"/>
        </w:rPr>
      </w:pPr>
      <w:hyperlink w:anchor="_Toc23422977" w:history="1">
        <w:r w:rsidR="00366098" w:rsidRPr="00451A94">
          <w:rPr>
            <w:rStyle w:val="a4"/>
            <w:rFonts w:eastAsia="MS Mincho"/>
            <w:noProof/>
            <w:kern w:val="32"/>
            <w:lang w:val="x-none" w:eastAsia="x-none"/>
          </w:rPr>
          <w:t>РАЗДЕЛ V. Проект договора</w:t>
        </w:r>
        <w:r w:rsidR="00366098">
          <w:rPr>
            <w:noProof/>
            <w:webHidden/>
          </w:rPr>
          <w:tab/>
        </w:r>
        <w:r w:rsidR="00366098">
          <w:rPr>
            <w:noProof/>
            <w:webHidden/>
          </w:rPr>
          <w:fldChar w:fldCharType="begin"/>
        </w:r>
        <w:r w:rsidR="00366098">
          <w:rPr>
            <w:noProof/>
            <w:webHidden/>
          </w:rPr>
          <w:instrText xml:space="preserve"> PAGEREF _Toc23422977 \h </w:instrText>
        </w:r>
        <w:r w:rsidR="00366098">
          <w:rPr>
            <w:noProof/>
            <w:webHidden/>
          </w:rPr>
        </w:r>
        <w:r w:rsidR="00366098">
          <w:rPr>
            <w:noProof/>
            <w:webHidden/>
          </w:rPr>
          <w:fldChar w:fldCharType="separate"/>
        </w:r>
        <w:r w:rsidR="00366098">
          <w:rPr>
            <w:noProof/>
            <w:webHidden/>
          </w:rPr>
          <w:t>50</w:t>
        </w:r>
        <w:r w:rsidR="00366098">
          <w:rPr>
            <w:noProof/>
            <w:webHidden/>
          </w:rPr>
          <w:fldChar w:fldCharType="end"/>
        </w:r>
      </w:hyperlink>
    </w:p>
    <w:p w14:paraId="05B2A5D3" w14:textId="77777777" w:rsidR="00366098" w:rsidRDefault="00CB6531" w:rsidP="00366098">
      <w:pPr>
        <w:pStyle w:val="12"/>
        <w:tabs>
          <w:tab w:val="right" w:leader="dot" w:pos="10196"/>
        </w:tabs>
        <w:rPr>
          <w:rFonts w:asciiTheme="minorHAnsi" w:eastAsiaTheme="minorEastAsia" w:hAnsiTheme="minorHAnsi" w:cstheme="minorBidi"/>
          <w:noProof/>
          <w:sz w:val="22"/>
          <w:szCs w:val="22"/>
        </w:rPr>
      </w:pPr>
      <w:hyperlink w:anchor="_Toc23422978" w:history="1">
        <w:r w:rsidR="00366098" w:rsidRPr="00451A94">
          <w:rPr>
            <w:rStyle w:val="a4"/>
            <w:rFonts w:eastAsia="MS Mincho"/>
            <w:noProof/>
            <w:kern w:val="32"/>
            <w:lang w:val="x-none" w:eastAsia="x-none"/>
          </w:rPr>
          <w:t>Приложение № 1</w:t>
        </w:r>
        <w:r w:rsidR="00366098">
          <w:rPr>
            <w:noProof/>
            <w:webHidden/>
          </w:rPr>
          <w:tab/>
        </w:r>
        <w:r w:rsidR="00366098">
          <w:rPr>
            <w:noProof/>
            <w:webHidden/>
          </w:rPr>
          <w:fldChar w:fldCharType="begin"/>
        </w:r>
        <w:r w:rsidR="00366098">
          <w:rPr>
            <w:noProof/>
            <w:webHidden/>
          </w:rPr>
          <w:instrText xml:space="preserve"> PAGEREF _Toc23422978 \h </w:instrText>
        </w:r>
        <w:r w:rsidR="00366098">
          <w:rPr>
            <w:noProof/>
            <w:webHidden/>
          </w:rPr>
        </w:r>
        <w:r w:rsidR="00366098">
          <w:rPr>
            <w:noProof/>
            <w:webHidden/>
          </w:rPr>
          <w:fldChar w:fldCharType="separate"/>
        </w:r>
        <w:r w:rsidR="00366098">
          <w:rPr>
            <w:noProof/>
            <w:webHidden/>
          </w:rPr>
          <w:t>51</w:t>
        </w:r>
        <w:r w:rsidR="00366098">
          <w:rPr>
            <w:noProof/>
            <w:webHidden/>
          </w:rPr>
          <w:fldChar w:fldCharType="end"/>
        </w:r>
      </w:hyperlink>
    </w:p>
    <w:p w14:paraId="05B2A5D4" w14:textId="77777777" w:rsidR="00366098" w:rsidRDefault="00CB6531" w:rsidP="00366098">
      <w:pPr>
        <w:pStyle w:val="12"/>
        <w:tabs>
          <w:tab w:val="right" w:leader="dot" w:pos="10196"/>
        </w:tabs>
        <w:rPr>
          <w:rFonts w:asciiTheme="minorHAnsi" w:eastAsiaTheme="minorEastAsia" w:hAnsiTheme="minorHAnsi" w:cstheme="minorBidi"/>
          <w:noProof/>
          <w:sz w:val="22"/>
          <w:szCs w:val="22"/>
        </w:rPr>
      </w:pPr>
      <w:hyperlink w:anchor="_Toc23422979" w:history="1">
        <w:r w:rsidR="00366098" w:rsidRPr="00451A94">
          <w:rPr>
            <w:rStyle w:val="a4"/>
            <w:rFonts w:eastAsia="MS Mincho"/>
            <w:noProof/>
            <w:kern w:val="32"/>
            <w:lang w:val="x-none" w:eastAsia="x-none"/>
          </w:rPr>
          <w:t>Приложение № 2</w:t>
        </w:r>
        <w:r w:rsidR="00366098">
          <w:rPr>
            <w:noProof/>
            <w:webHidden/>
          </w:rPr>
          <w:tab/>
        </w:r>
        <w:r w:rsidR="00366098">
          <w:rPr>
            <w:noProof/>
            <w:webHidden/>
          </w:rPr>
          <w:fldChar w:fldCharType="begin"/>
        </w:r>
        <w:r w:rsidR="00366098">
          <w:rPr>
            <w:noProof/>
            <w:webHidden/>
          </w:rPr>
          <w:instrText xml:space="preserve"> PAGEREF _Toc23422979 \h </w:instrText>
        </w:r>
        <w:r w:rsidR="00366098">
          <w:rPr>
            <w:noProof/>
            <w:webHidden/>
          </w:rPr>
        </w:r>
        <w:r w:rsidR="00366098">
          <w:rPr>
            <w:noProof/>
            <w:webHidden/>
          </w:rPr>
          <w:fldChar w:fldCharType="separate"/>
        </w:r>
        <w:r w:rsidR="00366098">
          <w:rPr>
            <w:noProof/>
            <w:webHidden/>
          </w:rPr>
          <w:t>53</w:t>
        </w:r>
        <w:r w:rsidR="00366098">
          <w:rPr>
            <w:noProof/>
            <w:webHidden/>
          </w:rPr>
          <w:fldChar w:fldCharType="end"/>
        </w:r>
      </w:hyperlink>
    </w:p>
    <w:p w14:paraId="05B2A5D5" w14:textId="77777777" w:rsidR="00366098" w:rsidRPr="00EC45B9" w:rsidRDefault="00366098" w:rsidP="00366098">
      <w:pPr>
        <w:spacing w:line="360" w:lineRule="auto"/>
        <w:ind w:hanging="34"/>
      </w:pPr>
      <w:r w:rsidRPr="00EC45B9">
        <w:fldChar w:fldCharType="end"/>
      </w:r>
    </w:p>
    <w:p w14:paraId="05B2A5D6" w14:textId="77777777" w:rsidR="00366098" w:rsidRPr="00EC45B9" w:rsidRDefault="00366098" w:rsidP="00366098">
      <w:pPr>
        <w:jc w:val="center"/>
      </w:pPr>
    </w:p>
    <w:p w14:paraId="05B2A5D7" w14:textId="77777777" w:rsidR="00366098" w:rsidRPr="00EC45B9" w:rsidRDefault="00366098" w:rsidP="00366098">
      <w:pPr>
        <w:jc w:val="center"/>
      </w:pPr>
    </w:p>
    <w:p w14:paraId="05B2A5D8" w14:textId="77777777" w:rsidR="00366098" w:rsidRPr="00EC45B9" w:rsidRDefault="00366098" w:rsidP="00366098">
      <w:pPr>
        <w:rPr>
          <w:sz w:val="2"/>
          <w:szCs w:val="2"/>
        </w:rPr>
      </w:pPr>
      <w:r w:rsidRPr="00EC45B9">
        <w:br w:type="page"/>
      </w:r>
    </w:p>
    <w:p w14:paraId="05B2A5D9" w14:textId="77777777" w:rsidR="00366098" w:rsidRPr="00EC45B9" w:rsidRDefault="00366098" w:rsidP="00366098">
      <w:pPr>
        <w:pStyle w:val="1"/>
        <w:keepLines w:val="0"/>
        <w:tabs>
          <w:tab w:val="left" w:pos="6424"/>
        </w:tabs>
        <w:spacing w:before="0"/>
        <w:ind w:left="792" w:hanging="360"/>
        <w:jc w:val="center"/>
        <w:rPr>
          <w:rFonts w:ascii="Times New Roman" w:eastAsia="MS Mincho" w:hAnsi="Times New Roman"/>
          <w:color w:val="17365D"/>
          <w:kern w:val="32"/>
          <w:szCs w:val="24"/>
          <w:lang w:eastAsia="x-none"/>
        </w:rPr>
      </w:pPr>
      <w:bookmarkStart w:id="0" w:name="_Toc23422963"/>
      <w:r w:rsidRPr="00EC45B9">
        <w:rPr>
          <w:rFonts w:ascii="Times New Roman" w:eastAsia="MS Mincho" w:hAnsi="Times New Roman"/>
          <w:color w:val="17365D"/>
          <w:kern w:val="32"/>
          <w:szCs w:val="24"/>
          <w:lang w:val="x-none" w:eastAsia="x-none"/>
        </w:rPr>
        <w:lastRenderedPageBreak/>
        <w:t>ИЗВЕЩЕНИЕ О ЗАКУПКЕ</w:t>
      </w:r>
      <w:bookmarkEnd w:id="0"/>
    </w:p>
    <w:p w14:paraId="05B2A5DA" w14:textId="77777777" w:rsidR="00366098" w:rsidRPr="00EC45B9" w:rsidRDefault="00366098" w:rsidP="00366098">
      <w:pPr>
        <w:rPr>
          <w:rFonts w:eastAsia="MS Mincho"/>
          <w:sz w:val="10"/>
          <w:szCs w:val="10"/>
          <w:lang w:eastAsia="x-none"/>
        </w:rPr>
      </w:pPr>
    </w:p>
    <w:p w14:paraId="05B2A5DB" w14:textId="5E5FCA80" w:rsidR="00366098" w:rsidRPr="00EC45B9" w:rsidRDefault="00B344C1" w:rsidP="00366098">
      <w:pPr>
        <w:ind w:firstLine="567"/>
        <w:jc w:val="both"/>
      </w:pPr>
      <w:r>
        <w:rPr>
          <w:bCs/>
        </w:rPr>
        <w:t>А</w:t>
      </w:r>
      <w:r w:rsidR="00366098" w:rsidRPr="00EC45B9">
        <w:rPr>
          <w:bCs/>
        </w:rPr>
        <w:t>кционерное общество «</w:t>
      </w:r>
      <w:r w:rsidR="00277A76">
        <w:rPr>
          <w:bCs/>
        </w:rPr>
        <w:t>Айкумен – информационные бизнес-системы</w:t>
      </w:r>
      <w:r w:rsidR="00366098" w:rsidRPr="00EC45B9">
        <w:rPr>
          <w:bCs/>
        </w:rPr>
        <w:t>» (далее - АО «</w:t>
      </w:r>
      <w:r w:rsidR="00277A76">
        <w:rPr>
          <w:bCs/>
        </w:rPr>
        <w:t>Айкумен ИБС</w:t>
      </w:r>
      <w:r w:rsidR="00366098" w:rsidRPr="00EC45B9">
        <w:rPr>
          <w:bCs/>
        </w:rPr>
        <w:t>»</w:t>
      </w:r>
      <w:r w:rsidR="00366098" w:rsidRPr="00EC45B9">
        <w:t xml:space="preserve">, Заказчик) объявляет о проведении закупки способом - </w:t>
      </w:r>
      <w:r w:rsidR="00366098">
        <w:t>Запрос</w:t>
      </w:r>
      <w:r w:rsidR="00366098" w:rsidRPr="00EC45B9">
        <w:t xml:space="preserve"> предложений в электронной форме на право заключения договора на </w:t>
      </w:r>
      <w:r w:rsidR="00734589">
        <w:t>оказание услуг по добровольному медицинскому страхованию</w:t>
      </w:r>
      <w:r w:rsidR="00EC2D46" w:rsidRPr="00EC2D46">
        <w:t xml:space="preserve"> </w:t>
      </w:r>
      <w:r w:rsidR="00EC2D46">
        <w:t>сотрудников АО «Айкумен ИБС</w:t>
      </w:r>
      <w:r w:rsidR="00EC2D46" w:rsidRPr="00EC45B9" w:rsidDel="00734589">
        <w:t xml:space="preserve"> </w:t>
      </w:r>
      <w:r w:rsidR="00366098" w:rsidRPr="00EC45B9">
        <w:t xml:space="preserve"> (далее </w:t>
      </w:r>
      <w:r w:rsidR="00366098">
        <w:t>также</w:t>
      </w:r>
      <w:r w:rsidR="00366098" w:rsidRPr="00EC45B9">
        <w:t xml:space="preserve"> – </w:t>
      </w:r>
      <w:r w:rsidR="00366098">
        <w:t>Запрос</w:t>
      </w:r>
      <w:r w:rsidR="00366098" w:rsidRPr="00EC45B9">
        <w:t xml:space="preserve"> предложений, закупка):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366098" w:rsidRPr="004B5E13" w14:paraId="05B2A5EA" w14:textId="77777777" w:rsidTr="00B344C1">
        <w:trPr>
          <w:trHeight w:val="897"/>
        </w:trPr>
        <w:tc>
          <w:tcPr>
            <w:tcW w:w="2694" w:type="dxa"/>
            <w:tcBorders>
              <w:bottom w:val="single" w:sz="4" w:space="0" w:color="auto"/>
            </w:tcBorders>
            <w:shd w:val="clear" w:color="auto" w:fill="F2F2F2"/>
            <w:vAlign w:val="center"/>
          </w:tcPr>
          <w:p w14:paraId="05B2A5DC" w14:textId="77777777" w:rsidR="00366098" w:rsidRPr="00EC45B9" w:rsidRDefault="00366098" w:rsidP="00B344C1">
            <w:pPr>
              <w:pStyle w:val="Default"/>
              <w:rPr>
                <w:b/>
                <w:iCs/>
              </w:rPr>
            </w:pPr>
            <w:r w:rsidRPr="00EC45B9">
              <w:rPr>
                <w:b/>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8080" w:type="dxa"/>
            <w:tcBorders>
              <w:bottom w:val="single" w:sz="4" w:space="0" w:color="auto"/>
            </w:tcBorders>
            <w:shd w:val="clear" w:color="auto" w:fill="auto"/>
            <w:vAlign w:val="center"/>
          </w:tcPr>
          <w:p w14:paraId="05B2A5DD" w14:textId="77777777" w:rsidR="00366098" w:rsidRPr="00EC45B9" w:rsidRDefault="00277A76" w:rsidP="00B344C1">
            <w:pPr>
              <w:pStyle w:val="Default"/>
              <w:jc w:val="both"/>
              <w:rPr>
                <w:bCs/>
                <w:i/>
                <w:color w:val="FF0000"/>
              </w:rPr>
            </w:pPr>
            <w:r>
              <w:rPr>
                <w:bCs/>
              </w:rPr>
              <w:t>А</w:t>
            </w:r>
            <w:r w:rsidR="00366098" w:rsidRPr="00EC45B9">
              <w:rPr>
                <w:bCs/>
              </w:rPr>
              <w:t>кционерное общество «</w:t>
            </w:r>
            <w:r>
              <w:rPr>
                <w:bCs/>
              </w:rPr>
              <w:t>Айкумен – информационные бизнес-системы</w:t>
            </w:r>
            <w:r w:rsidR="00366098" w:rsidRPr="00EC45B9">
              <w:rPr>
                <w:bCs/>
              </w:rPr>
              <w:t>» (АО «</w:t>
            </w:r>
            <w:r>
              <w:rPr>
                <w:bCs/>
              </w:rPr>
              <w:t>Айкумен ИБС</w:t>
            </w:r>
            <w:r w:rsidR="00366098" w:rsidRPr="00EC45B9">
              <w:rPr>
                <w:bCs/>
              </w:rPr>
              <w:t xml:space="preserve">»), </w:t>
            </w:r>
          </w:p>
          <w:p w14:paraId="05B2A5DE" w14:textId="77777777" w:rsidR="00366098" w:rsidRPr="00EC45B9" w:rsidRDefault="00366098" w:rsidP="00B344C1">
            <w:pPr>
              <w:pStyle w:val="Default"/>
              <w:jc w:val="both"/>
              <w:rPr>
                <w:bCs/>
                <w:sz w:val="10"/>
                <w:szCs w:val="10"/>
              </w:rPr>
            </w:pPr>
          </w:p>
          <w:p w14:paraId="05B2A5DF" w14:textId="77777777" w:rsidR="00366098" w:rsidRPr="00EC45B9" w:rsidRDefault="00366098" w:rsidP="00B344C1">
            <w:pPr>
              <w:pStyle w:val="Default"/>
              <w:jc w:val="both"/>
              <w:rPr>
                <w:bCs/>
              </w:rPr>
            </w:pPr>
            <w:r w:rsidRPr="00EC45B9">
              <w:rPr>
                <w:bCs/>
              </w:rPr>
              <w:t>Место нахождения: 12</w:t>
            </w:r>
            <w:r w:rsidR="00277A76">
              <w:rPr>
                <w:bCs/>
              </w:rPr>
              <w:t>7018</w:t>
            </w:r>
            <w:r w:rsidRPr="00EC45B9">
              <w:rPr>
                <w:bCs/>
              </w:rPr>
              <w:t xml:space="preserve">, г. </w:t>
            </w:r>
            <w:r w:rsidR="00277A76">
              <w:rPr>
                <w:bCs/>
              </w:rPr>
              <w:t>Москва</w:t>
            </w:r>
            <w:r w:rsidRPr="00EC45B9">
              <w:rPr>
                <w:bCs/>
              </w:rPr>
              <w:t xml:space="preserve">, ул. </w:t>
            </w:r>
            <w:r w:rsidR="00277A76">
              <w:rPr>
                <w:bCs/>
              </w:rPr>
              <w:t>Сущевский вал</w:t>
            </w:r>
            <w:r w:rsidRPr="00EC45B9">
              <w:rPr>
                <w:bCs/>
              </w:rPr>
              <w:t xml:space="preserve">, д. </w:t>
            </w:r>
            <w:r w:rsidR="00277A76">
              <w:rPr>
                <w:bCs/>
              </w:rPr>
              <w:t>26</w:t>
            </w:r>
          </w:p>
          <w:p w14:paraId="05B2A5E0" w14:textId="77777777" w:rsidR="00366098" w:rsidRDefault="00366098" w:rsidP="00B344C1">
            <w:pPr>
              <w:pStyle w:val="Default"/>
              <w:jc w:val="both"/>
              <w:rPr>
                <w:bCs/>
              </w:rPr>
            </w:pPr>
            <w:r w:rsidRPr="00EC45B9">
              <w:rPr>
                <w:bCs/>
              </w:rPr>
              <w:t>Почтовый адрес: 12</w:t>
            </w:r>
            <w:r w:rsidR="00277A76">
              <w:rPr>
                <w:bCs/>
              </w:rPr>
              <w:t>7018</w:t>
            </w:r>
            <w:r w:rsidRPr="00EC45B9">
              <w:rPr>
                <w:bCs/>
              </w:rPr>
              <w:t xml:space="preserve">, г. Москва, ул. </w:t>
            </w:r>
            <w:r w:rsidR="00277A76">
              <w:rPr>
                <w:bCs/>
              </w:rPr>
              <w:t>Сущевский вал</w:t>
            </w:r>
            <w:r w:rsidRPr="00EC45B9">
              <w:rPr>
                <w:bCs/>
              </w:rPr>
              <w:t xml:space="preserve">, д. </w:t>
            </w:r>
            <w:r w:rsidR="00277A76">
              <w:rPr>
                <w:bCs/>
              </w:rPr>
              <w:t>26</w:t>
            </w:r>
            <w:r w:rsidRPr="00EC45B9">
              <w:rPr>
                <w:bCs/>
              </w:rPr>
              <w:t xml:space="preserve">  </w:t>
            </w:r>
          </w:p>
          <w:p w14:paraId="05B2A5E1" w14:textId="77777777" w:rsidR="00366098" w:rsidRPr="00EC45B9" w:rsidRDefault="00366098" w:rsidP="00B344C1">
            <w:pPr>
              <w:pStyle w:val="Default"/>
              <w:jc w:val="both"/>
              <w:rPr>
                <w:bCs/>
                <w:sz w:val="8"/>
                <w:szCs w:val="8"/>
              </w:rPr>
            </w:pPr>
          </w:p>
          <w:p w14:paraId="05B2A5E2" w14:textId="77777777" w:rsidR="00366098" w:rsidRPr="00EC45B9" w:rsidRDefault="00366098" w:rsidP="00B344C1">
            <w:pPr>
              <w:pStyle w:val="Default"/>
              <w:jc w:val="both"/>
              <w:rPr>
                <w:bCs/>
              </w:rPr>
            </w:pPr>
            <w:r w:rsidRPr="00EC45B9">
              <w:rPr>
                <w:bCs/>
              </w:rPr>
              <w:t xml:space="preserve">Ответственное лицо Заказчика по организационным вопросам проведения </w:t>
            </w:r>
            <w:r>
              <w:t>Запрос</w:t>
            </w:r>
            <w:r w:rsidRPr="00EC45B9">
              <w:t>а предложений</w:t>
            </w:r>
            <w:r w:rsidRPr="00EC45B9">
              <w:rPr>
                <w:bCs/>
              </w:rPr>
              <w:t>:</w:t>
            </w:r>
          </w:p>
          <w:p w14:paraId="05B2A5E3" w14:textId="77777777" w:rsidR="00366098" w:rsidRPr="00EC45B9" w:rsidRDefault="00366098" w:rsidP="00B344C1">
            <w:pPr>
              <w:pStyle w:val="Default"/>
              <w:jc w:val="both"/>
              <w:rPr>
                <w:bCs/>
                <w:sz w:val="10"/>
                <w:szCs w:val="10"/>
              </w:rPr>
            </w:pPr>
          </w:p>
          <w:p w14:paraId="24C716CE" w14:textId="77777777" w:rsidR="004B5E13" w:rsidRPr="003D45E7" w:rsidRDefault="004B5E13" w:rsidP="004B5E13">
            <w:pPr>
              <w:pStyle w:val="Default"/>
              <w:rPr>
                <w:bCs/>
                <w:color w:val="auto"/>
              </w:rPr>
            </w:pPr>
            <w:permStart w:id="2119434459" w:edGrp="everyone"/>
            <w:r w:rsidRPr="003D45E7">
              <w:rPr>
                <w:bCs/>
                <w:color w:val="auto"/>
              </w:rPr>
              <w:t>ФИО: Сластихин Олег Владиславович</w:t>
            </w:r>
          </w:p>
          <w:p w14:paraId="04C295B6" w14:textId="77777777" w:rsidR="004B5E13" w:rsidRPr="003D45E7" w:rsidRDefault="004B5E13" w:rsidP="004B5E13">
            <w:pPr>
              <w:pStyle w:val="Default"/>
              <w:rPr>
                <w:bCs/>
                <w:color w:val="auto"/>
              </w:rPr>
            </w:pPr>
            <w:r w:rsidRPr="003D45E7">
              <w:rPr>
                <w:bCs/>
                <w:color w:val="auto"/>
              </w:rPr>
              <w:t xml:space="preserve">тел. + 7 (495) 727-39-35, </w:t>
            </w:r>
            <w:r w:rsidRPr="003D45E7">
              <w:rPr>
                <w:bCs/>
                <w:color w:val="auto"/>
                <w:lang w:val="en-US"/>
              </w:rPr>
              <w:t>e</w:t>
            </w:r>
            <w:r w:rsidRPr="003D45E7">
              <w:rPr>
                <w:bCs/>
                <w:color w:val="auto"/>
              </w:rPr>
              <w:t>-</w:t>
            </w:r>
            <w:r w:rsidRPr="003D45E7">
              <w:rPr>
                <w:bCs/>
                <w:color w:val="auto"/>
                <w:lang w:val="en-US"/>
              </w:rPr>
              <w:t>mail</w:t>
            </w:r>
            <w:r w:rsidRPr="003D45E7">
              <w:rPr>
                <w:bCs/>
                <w:color w:val="auto"/>
              </w:rPr>
              <w:t xml:space="preserve">: </w:t>
            </w:r>
            <w:r w:rsidRPr="003D45E7">
              <w:rPr>
                <w:bCs/>
                <w:color w:val="auto"/>
                <w:lang w:val="en-US"/>
              </w:rPr>
              <w:t>ovs</w:t>
            </w:r>
            <w:r w:rsidRPr="003D45E7">
              <w:rPr>
                <w:bCs/>
                <w:color w:val="auto"/>
              </w:rPr>
              <w:t>@</w:t>
            </w:r>
            <w:r w:rsidRPr="003D45E7">
              <w:rPr>
                <w:bCs/>
                <w:color w:val="auto"/>
                <w:lang w:val="en-US"/>
              </w:rPr>
              <w:t>iqmen</w:t>
            </w:r>
            <w:r w:rsidRPr="003D45E7">
              <w:rPr>
                <w:bCs/>
                <w:color w:val="auto"/>
              </w:rPr>
              <w:t>.</w:t>
            </w:r>
            <w:r w:rsidRPr="003D45E7">
              <w:rPr>
                <w:bCs/>
                <w:color w:val="auto"/>
                <w:lang w:val="en-US"/>
              </w:rPr>
              <w:t>ru</w:t>
            </w:r>
            <w:r w:rsidRPr="003D45E7">
              <w:rPr>
                <w:bCs/>
                <w:color w:val="auto"/>
              </w:rPr>
              <w:t xml:space="preserve"> </w:t>
            </w:r>
          </w:p>
          <w:p w14:paraId="37F6156C" w14:textId="77777777" w:rsidR="004B5E13" w:rsidRPr="003D45E7" w:rsidRDefault="004B5E13" w:rsidP="004B5E13">
            <w:pPr>
              <w:pStyle w:val="Default"/>
              <w:rPr>
                <w:bCs/>
                <w:color w:val="auto"/>
                <w:sz w:val="10"/>
                <w:szCs w:val="10"/>
              </w:rPr>
            </w:pPr>
          </w:p>
          <w:p w14:paraId="76A0B3D0" w14:textId="77777777" w:rsidR="004B5E13" w:rsidRPr="003D45E7" w:rsidRDefault="004B5E13" w:rsidP="004B5E13">
            <w:pPr>
              <w:pStyle w:val="Default"/>
              <w:jc w:val="both"/>
              <w:rPr>
                <w:bCs/>
                <w:color w:val="auto"/>
              </w:rPr>
            </w:pPr>
            <w:r w:rsidRPr="003D45E7">
              <w:rPr>
                <w:bCs/>
                <w:color w:val="auto"/>
              </w:rPr>
              <w:t xml:space="preserve">Ответственное лицо Заказчика по техническим вопросам проведения </w:t>
            </w:r>
            <w:r w:rsidRPr="003D45E7">
              <w:rPr>
                <w:color w:val="auto"/>
              </w:rPr>
              <w:t>Открытого запроса предложений</w:t>
            </w:r>
            <w:r w:rsidRPr="003D45E7">
              <w:rPr>
                <w:bCs/>
                <w:color w:val="auto"/>
              </w:rPr>
              <w:t xml:space="preserve">: </w:t>
            </w:r>
          </w:p>
          <w:p w14:paraId="0E1F1BC4" w14:textId="77777777" w:rsidR="004B5E13" w:rsidRPr="003D45E7" w:rsidRDefault="004B5E13" w:rsidP="004B5E13">
            <w:pPr>
              <w:pStyle w:val="Default"/>
              <w:rPr>
                <w:iCs/>
                <w:color w:val="auto"/>
              </w:rPr>
            </w:pPr>
            <w:r w:rsidRPr="003D45E7">
              <w:rPr>
                <w:iCs/>
                <w:color w:val="auto"/>
              </w:rPr>
              <w:t xml:space="preserve">ФИО </w:t>
            </w:r>
            <w:r w:rsidRPr="003D45E7">
              <w:rPr>
                <w:bCs/>
                <w:color w:val="auto"/>
              </w:rPr>
              <w:t>Боровичева Мария Андреевна</w:t>
            </w:r>
          </w:p>
          <w:p w14:paraId="05B2A5E9" w14:textId="5A78E294" w:rsidR="00366098" w:rsidRPr="00B400A0" w:rsidRDefault="004B5E13" w:rsidP="004B5E13">
            <w:pPr>
              <w:pStyle w:val="Default"/>
              <w:jc w:val="both"/>
              <w:rPr>
                <w:iCs/>
              </w:rPr>
            </w:pPr>
            <w:r w:rsidRPr="003D45E7">
              <w:rPr>
                <w:bCs/>
                <w:color w:val="auto"/>
              </w:rPr>
              <w:t>тел</w:t>
            </w:r>
            <w:r w:rsidRPr="00B400A0">
              <w:rPr>
                <w:bCs/>
                <w:color w:val="auto"/>
              </w:rPr>
              <w:t xml:space="preserve">. + 7 (495) 727-39-35, </w:t>
            </w:r>
            <w:r w:rsidRPr="003D45E7">
              <w:rPr>
                <w:bCs/>
                <w:color w:val="auto"/>
                <w:lang w:val="fr-FR"/>
              </w:rPr>
              <w:t>e</w:t>
            </w:r>
            <w:r w:rsidRPr="00B400A0">
              <w:rPr>
                <w:bCs/>
                <w:color w:val="auto"/>
              </w:rPr>
              <w:t>-</w:t>
            </w:r>
            <w:r w:rsidRPr="003D45E7">
              <w:rPr>
                <w:bCs/>
                <w:color w:val="auto"/>
                <w:lang w:val="fr-FR"/>
              </w:rPr>
              <w:t>mail</w:t>
            </w:r>
            <w:r w:rsidRPr="00B400A0">
              <w:rPr>
                <w:bCs/>
                <w:color w:val="auto"/>
              </w:rPr>
              <w:t xml:space="preserve">: </w:t>
            </w:r>
            <w:r w:rsidRPr="003D45E7">
              <w:rPr>
                <w:bCs/>
                <w:color w:val="auto"/>
                <w:lang w:val="en-US"/>
              </w:rPr>
              <w:t>borovicheva</w:t>
            </w:r>
            <w:r w:rsidRPr="00B400A0">
              <w:rPr>
                <w:bCs/>
                <w:color w:val="auto"/>
              </w:rPr>
              <w:t>@</w:t>
            </w:r>
            <w:r w:rsidRPr="003D45E7">
              <w:rPr>
                <w:bCs/>
                <w:color w:val="auto"/>
                <w:lang w:val="fr-FR"/>
              </w:rPr>
              <w:t>iqmen</w:t>
            </w:r>
            <w:r w:rsidRPr="00B400A0">
              <w:rPr>
                <w:bCs/>
                <w:color w:val="auto"/>
              </w:rPr>
              <w:t>.</w:t>
            </w:r>
            <w:r w:rsidRPr="003D45E7">
              <w:rPr>
                <w:bCs/>
                <w:color w:val="auto"/>
                <w:lang w:val="fr-FR"/>
              </w:rPr>
              <w:t>ru</w:t>
            </w:r>
            <w:permEnd w:id="2119434459"/>
          </w:p>
        </w:tc>
      </w:tr>
      <w:tr w:rsidR="00366098" w:rsidRPr="00EC45B9" w14:paraId="05B2A5ED" w14:textId="77777777" w:rsidTr="00B344C1">
        <w:trPr>
          <w:trHeight w:val="897"/>
        </w:trPr>
        <w:tc>
          <w:tcPr>
            <w:tcW w:w="2694" w:type="dxa"/>
            <w:tcBorders>
              <w:bottom w:val="single" w:sz="4" w:space="0" w:color="auto"/>
            </w:tcBorders>
            <w:shd w:val="clear" w:color="auto" w:fill="F2F2F2"/>
            <w:vAlign w:val="center"/>
          </w:tcPr>
          <w:p w14:paraId="05B2A5EB" w14:textId="77777777" w:rsidR="00366098" w:rsidRPr="00EC45B9" w:rsidRDefault="00366098" w:rsidP="00B344C1">
            <w:pPr>
              <w:pStyle w:val="Default"/>
              <w:rPr>
                <w:b/>
                <w:bCs/>
              </w:rPr>
            </w:pPr>
            <w:r w:rsidRPr="00EC45B9">
              <w:rPr>
                <w:b/>
                <w:bCs/>
              </w:rPr>
              <w:t>Особенности участия в закупке Субъектов МСП</w:t>
            </w:r>
          </w:p>
        </w:tc>
        <w:tc>
          <w:tcPr>
            <w:tcW w:w="8080" w:type="dxa"/>
            <w:tcBorders>
              <w:bottom w:val="single" w:sz="4" w:space="0" w:color="auto"/>
            </w:tcBorders>
            <w:shd w:val="clear" w:color="auto" w:fill="auto"/>
            <w:vAlign w:val="center"/>
          </w:tcPr>
          <w:p w14:paraId="05B2A5EC" w14:textId="77777777" w:rsidR="00366098" w:rsidRPr="00EC45B9" w:rsidRDefault="00366098" w:rsidP="00B344C1">
            <w:pPr>
              <w:pStyle w:val="Default"/>
              <w:jc w:val="both"/>
              <w:rPr>
                <w:bCs/>
              </w:rPr>
            </w:pPr>
            <w:r w:rsidRPr="00EC45B9">
              <w:rPr>
                <w:bCs/>
              </w:rPr>
              <w:t>Не установлены</w:t>
            </w:r>
          </w:p>
        </w:tc>
      </w:tr>
      <w:tr w:rsidR="00366098" w:rsidRPr="00EC45B9" w14:paraId="05B2A5F7" w14:textId="77777777" w:rsidTr="00B344C1">
        <w:trPr>
          <w:trHeight w:val="2028"/>
        </w:trPr>
        <w:tc>
          <w:tcPr>
            <w:tcW w:w="2694" w:type="dxa"/>
            <w:shd w:val="clear" w:color="auto" w:fill="F2F2F2"/>
            <w:vAlign w:val="center"/>
          </w:tcPr>
          <w:p w14:paraId="05B2A5EE" w14:textId="77777777" w:rsidR="00366098" w:rsidRPr="00EC45B9" w:rsidRDefault="00366098" w:rsidP="00B344C1">
            <w:pPr>
              <w:pStyle w:val="Default"/>
              <w:rPr>
                <w:b/>
                <w:iCs/>
              </w:rPr>
            </w:pPr>
            <w:r w:rsidRPr="00EC45B9">
              <w:rPr>
                <w:b/>
                <w:iCs/>
              </w:rPr>
              <w:t>Предмет договора,</w:t>
            </w:r>
            <w:r w:rsidRPr="00EC45B9">
              <w:rPr>
                <w:rFonts w:eastAsia="Times New Roman"/>
                <w:color w:val="auto"/>
                <w:lang w:eastAsia="ru-RU"/>
              </w:rPr>
              <w:t xml:space="preserve"> </w:t>
            </w:r>
            <w:r w:rsidRPr="00EC45B9">
              <w:rPr>
                <w:b/>
                <w:iCs/>
              </w:rPr>
              <w:t>количество поставляемого товара, объём выполняемых работ, оказываемых услуг</w:t>
            </w:r>
          </w:p>
        </w:tc>
        <w:tc>
          <w:tcPr>
            <w:tcW w:w="8080" w:type="dxa"/>
            <w:shd w:val="clear" w:color="auto" w:fill="auto"/>
            <w:vAlign w:val="center"/>
          </w:tcPr>
          <w:p w14:paraId="05B2A5EF" w14:textId="77777777" w:rsidR="00366098" w:rsidRPr="00EC45B9" w:rsidRDefault="00366098" w:rsidP="00B344C1">
            <w:pPr>
              <w:pStyle w:val="Default"/>
              <w:jc w:val="both"/>
              <w:rPr>
                <w:b/>
                <w:iCs/>
              </w:rPr>
            </w:pPr>
            <w:r w:rsidRPr="00EC45B9">
              <w:rPr>
                <w:b/>
                <w:iCs/>
              </w:rPr>
              <w:t>Лот № 1</w:t>
            </w:r>
          </w:p>
          <w:p w14:paraId="05B2A5F0" w14:textId="78C4018A" w:rsidR="00366098" w:rsidRPr="00EC45B9" w:rsidRDefault="00366098" w:rsidP="00B344C1">
            <w:pPr>
              <w:pStyle w:val="Default"/>
              <w:jc w:val="both"/>
              <w:rPr>
                <w:iCs/>
              </w:rPr>
            </w:pPr>
            <w:r w:rsidRPr="00EC45B9">
              <w:rPr>
                <w:iCs/>
              </w:rPr>
              <w:t>Право на заключение следующего</w:t>
            </w:r>
            <w:r w:rsidR="004B5E13">
              <w:rPr>
                <w:iCs/>
              </w:rPr>
              <w:t xml:space="preserve"> </w:t>
            </w:r>
            <w:r w:rsidRPr="00EC45B9">
              <w:rPr>
                <w:iCs/>
              </w:rPr>
              <w:t>договора:</w:t>
            </w:r>
          </w:p>
          <w:p w14:paraId="05B2A5F6" w14:textId="1BE86E8A" w:rsidR="00366098" w:rsidRPr="00EC45B9" w:rsidRDefault="004B5E13" w:rsidP="00810D08">
            <w:pPr>
              <w:pStyle w:val="Default"/>
              <w:jc w:val="both"/>
              <w:rPr>
                <w:iCs/>
              </w:rPr>
            </w:pPr>
            <w:r>
              <w:rPr>
                <w:iCs/>
              </w:rPr>
              <w:t>н</w:t>
            </w:r>
            <w:r w:rsidR="00366098" w:rsidRPr="00EC45B9">
              <w:rPr>
                <w:iCs/>
              </w:rPr>
              <w:t>а</w:t>
            </w:r>
            <w:r>
              <w:rPr>
                <w:iCs/>
              </w:rPr>
              <w:t xml:space="preserve"> о</w:t>
            </w:r>
            <w:r w:rsidRPr="004B5E13">
              <w:rPr>
                <w:iCs/>
              </w:rPr>
              <w:t>казание услуг по добровольному медицинскому страхованию</w:t>
            </w:r>
            <w:r w:rsidR="00810D08">
              <w:rPr>
                <w:iCs/>
              </w:rPr>
              <w:t>.</w:t>
            </w:r>
            <w:r w:rsidR="00810D08" w:rsidRPr="00EC45B9">
              <w:rPr>
                <w:iCs/>
              </w:rPr>
              <w:t xml:space="preserve"> </w:t>
            </w:r>
          </w:p>
        </w:tc>
      </w:tr>
      <w:tr w:rsidR="00366098" w:rsidRPr="00EC45B9" w14:paraId="05B2A5FC" w14:textId="77777777" w:rsidTr="00B344C1">
        <w:trPr>
          <w:trHeight w:val="1299"/>
        </w:trPr>
        <w:tc>
          <w:tcPr>
            <w:tcW w:w="2694" w:type="dxa"/>
            <w:tcBorders>
              <w:top w:val="nil"/>
              <w:bottom w:val="single" w:sz="4" w:space="0" w:color="auto"/>
            </w:tcBorders>
            <w:shd w:val="clear" w:color="auto" w:fill="F2F2F2"/>
            <w:vAlign w:val="center"/>
          </w:tcPr>
          <w:p w14:paraId="05B2A5F8" w14:textId="77777777" w:rsidR="00366098" w:rsidRPr="00EC45B9" w:rsidRDefault="00366098" w:rsidP="00B344C1">
            <w:pPr>
              <w:pStyle w:val="Default"/>
              <w:rPr>
                <w:b/>
                <w:iCs/>
              </w:rPr>
            </w:pPr>
            <w:r w:rsidRPr="00EC45B9">
              <w:rPr>
                <w:b/>
                <w:bCs/>
              </w:rPr>
              <w:t>Место поставки товара, выполнения работ</w:t>
            </w:r>
            <w:r>
              <w:rPr>
                <w:b/>
                <w:bCs/>
              </w:rPr>
              <w:t>ы</w:t>
            </w:r>
            <w:r w:rsidRPr="00EC45B9">
              <w:rPr>
                <w:b/>
                <w:bCs/>
              </w:rPr>
              <w:t>, оказания услуг</w:t>
            </w:r>
            <w:r>
              <w:rPr>
                <w:b/>
                <w:bCs/>
              </w:rPr>
              <w:t>и</w:t>
            </w:r>
          </w:p>
        </w:tc>
        <w:tc>
          <w:tcPr>
            <w:tcW w:w="8080" w:type="dxa"/>
            <w:tcBorders>
              <w:top w:val="nil"/>
              <w:bottom w:val="single" w:sz="4" w:space="0" w:color="auto"/>
            </w:tcBorders>
            <w:shd w:val="clear" w:color="auto" w:fill="auto"/>
            <w:vAlign w:val="center"/>
          </w:tcPr>
          <w:p w14:paraId="05B2A5F9" w14:textId="77777777" w:rsidR="00366098" w:rsidRPr="00EC45B9" w:rsidRDefault="00366098" w:rsidP="00B344C1">
            <w:pPr>
              <w:pStyle w:val="Default"/>
              <w:jc w:val="both"/>
              <w:rPr>
                <w:iCs/>
              </w:rPr>
            </w:pPr>
            <w:r w:rsidRPr="005A4780">
              <w:rPr>
                <w:iCs/>
              </w:rPr>
              <w:t>Место поставки</w:t>
            </w:r>
            <w:r w:rsidRPr="00EC45B9">
              <w:rPr>
                <w:iCs/>
              </w:rPr>
              <w:t xml:space="preserve"> товара, выполнения работ</w:t>
            </w:r>
            <w:r>
              <w:rPr>
                <w:iCs/>
              </w:rPr>
              <w:t>ы</w:t>
            </w:r>
            <w:r w:rsidRPr="00EC45B9">
              <w:rPr>
                <w:iCs/>
              </w:rPr>
              <w:t>, оказания услуг</w:t>
            </w:r>
            <w:r>
              <w:rPr>
                <w:iCs/>
              </w:rPr>
              <w:t>и</w:t>
            </w:r>
            <w:r w:rsidRPr="00EC45B9">
              <w:rPr>
                <w:iCs/>
              </w:rPr>
              <w:t xml:space="preserve"> определя</w:t>
            </w:r>
            <w:r>
              <w:rPr>
                <w:iCs/>
              </w:rPr>
              <w:t>е</w:t>
            </w:r>
            <w:r w:rsidRPr="00EC45B9">
              <w:rPr>
                <w:iCs/>
              </w:rPr>
              <w:t>тся в соответствии с проектом договора (</w:t>
            </w:r>
            <w:hyperlink w:anchor="_РАЗДЕЛ_V._Проект" w:history="1">
              <w:r w:rsidRPr="00EC45B9">
                <w:rPr>
                  <w:rStyle w:val="a4"/>
                  <w:iCs/>
                </w:rPr>
                <w:t xml:space="preserve">в разделе </w:t>
              </w:r>
              <w:r w:rsidRPr="00EC45B9">
                <w:rPr>
                  <w:rStyle w:val="a4"/>
                  <w:iCs/>
                  <w:lang w:val="en-US"/>
                </w:rPr>
                <w:t>V</w:t>
              </w:r>
              <w:r w:rsidRPr="00EC45B9">
                <w:rPr>
                  <w:rStyle w:val="a4"/>
                  <w:iCs/>
                </w:rPr>
                <w:t xml:space="preserve"> «Проект договора»</w:t>
              </w:r>
            </w:hyperlink>
            <w:r w:rsidRPr="00EC45B9">
              <w:rPr>
                <w:iCs/>
              </w:rPr>
              <w:t xml:space="preserve">) и Техническим заданием (в </w:t>
            </w:r>
            <w:hyperlink w:anchor="_РАЗДЕЛ_IV._Техническое" w:history="1">
              <w:r w:rsidRPr="00EC45B9">
                <w:rPr>
                  <w:rStyle w:val="a4"/>
                  <w:iCs/>
                </w:rPr>
                <w:t>разделе IV «Техническое задание»</w:t>
              </w:r>
            </w:hyperlink>
            <w:r w:rsidRPr="00EC45B9">
              <w:rPr>
                <w:iCs/>
                <w:color w:val="auto"/>
              </w:rPr>
              <w:t xml:space="preserve">) </w:t>
            </w:r>
            <w:r w:rsidRPr="00EC45B9">
              <w:rPr>
                <w:iCs/>
              </w:rPr>
              <w:t>Документации о закупке</w:t>
            </w:r>
          </w:p>
          <w:p w14:paraId="05B2A5FA" w14:textId="223E37ED" w:rsidR="004B5E13" w:rsidRPr="00EC45B9" w:rsidRDefault="004B5E13" w:rsidP="004B5E13">
            <w:pPr>
              <w:pStyle w:val="Default"/>
              <w:jc w:val="both"/>
              <w:rPr>
                <w:iCs/>
              </w:rPr>
            </w:pPr>
          </w:p>
          <w:p w14:paraId="05B2A5FB" w14:textId="6DC16E7F" w:rsidR="00366098" w:rsidRPr="00EC45B9" w:rsidRDefault="00366098" w:rsidP="00B344C1">
            <w:pPr>
              <w:pStyle w:val="Default"/>
              <w:jc w:val="both"/>
              <w:rPr>
                <w:iCs/>
              </w:rPr>
            </w:pPr>
          </w:p>
        </w:tc>
      </w:tr>
      <w:tr w:rsidR="00366098" w:rsidRPr="00EC45B9" w14:paraId="05B2A604" w14:textId="77777777" w:rsidTr="00B344C1">
        <w:trPr>
          <w:trHeight w:val="705"/>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14:paraId="05B2A5FD" w14:textId="77777777" w:rsidR="00366098" w:rsidRDefault="00366098" w:rsidP="00B344C1">
            <w:pPr>
              <w:pStyle w:val="Default"/>
              <w:rPr>
                <w:b/>
                <w:iCs/>
              </w:rPr>
            </w:pPr>
            <w:r w:rsidRPr="00EC45B9">
              <w:rPr>
                <w:b/>
                <w:iCs/>
              </w:rPr>
              <w:t>Сведения о начальной (максимальной) цене договора (цене Лота)</w:t>
            </w:r>
            <w:r>
              <w:rPr>
                <w:b/>
                <w:iCs/>
              </w:rPr>
              <w:t>,</w:t>
            </w:r>
          </w:p>
          <w:p w14:paraId="05B2A5FE" w14:textId="77777777" w:rsidR="00366098" w:rsidRPr="00EC45B9" w:rsidRDefault="00366098" w:rsidP="00B344C1">
            <w:pPr>
              <w:pStyle w:val="Default"/>
              <w:rPr>
                <w:b/>
                <w:bCs/>
              </w:rPr>
            </w:pPr>
            <w:r>
              <w:rPr>
                <w:b/>
                <w:iCs/>
              </w:rPr>
              <w:t xml:space="preserve">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w:t>
            </w:r>
            <w:r>
              <w:rPr>
                <w:b/>
                <w:iCs/>
              </w:rPr>
              <w:lastRenderedPageBreak/>
              <w:t>значение цены договора</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FBCAE61" w14:textId="13DE34F3" w:rsidR="005B48C5" w:rsidRPr="003D45E7" w:rsidRDefault="005B48C5" w:rsidP="005B48C5">
            <w:pPr>
              <w:pStyle w:val="Default"/>
              <w:jc w:val="both"/>
              <w:rPr>
                <w:iCs/>
                <w:color w:val="auto"/>
              </w:rPr>
            </w:pPr>
            <w:permStart w:id="282993829" w:edGrp="everyone"/>
            <w:r w:rsidRPr="003D45E7">
              <w:rPr>
                <w:iCs/>
                <w:color w:val="auto"/>
              </w:rPr>
              <w:lastRenderedPageBreak/>
              <w:t>Общая сумма страховой премии составляет 4 </w:t>
            </w:r>
            <w:r>
              <w:rPr>
                <w:iCs/>
                <w:color w:val="auto"/>
              </w:rPr>
              <w:t>3</w:t>
            </w:r>
            <w:r w:rsidRPr="003D45E7">
              <w:rPr>
                <w:iCs/>
                <w:color w:val="auto"/>
              </w:rPr>
              <w:t xml:space="preserve">00 000 (четыре миллиона </w:t>
            </w:r>
            <w:r>
              <w:rPr>
                <w:iCs/>
                <w:color w:val="auto"/>
              </w:rPr>
              <w:t>триста</w:t>
            </w:r>
            <w:r w:rsidRPr="003D45E7">
              <w:rPr>
                <w:iCs/>
                <w:color w:val="auto"/>
              </w:rPr>
              <w:t xml:space="preserve"> тысяч) рублей 00 копеек. НДС не облагается на основании пп.7п.3 ст.149 НК РФ.</w:t>
            </w:r>
          </w:p>
          <w:p w14:paraId="447A99FA" w14:textId="11BDD7F8" w:rsidR="005B48C5" w:rsidRDefault="005B48C5" w:rsidP="005B48C5">
            <w:pPr>
              <w:pStyle w:val="Default"/>
              <w:jc w:val="both"/>
              <w:rPr>
                <w:iCs/>
                <w:color w:val="auto"/>
              </w:rPr>
            </w:pPr>
            <w:r w:rsidRPr="003D45E7">
              <w:rPr>
                <w:iCs/>
                <w:color w:val="auto"/>
              </w:rPr>
              <w:t xml:space="preserve">Общая страховая премия складывается исходя из суммы </w:t>
            </w:r>
            <w:r w:rsidR="00985C74">
              <w:rPr>
                <w:iCs/>
                <w:color w:val="auto"/>
              </w:rPr>
              <w:t>за одну</w:t>
            </w:r>
            <w:r w:rsidR="00985C74" w:rsidRPr="003D45E7">
              <w:rPr>
                <w:iCs/>
                <w:color w:val="auto"/>
              </w:rPr>
              <w:t xml:space="preserve"> </w:t>
            </w:r>
            <w:r w:rsidRPr="003D45E7">
              <w:rPr>
                <w:iCs/>
                <w:color w:val="auto"/>
              </w:rPr>
              <w:t>единиц</w:t>
            </w:r>
            <w:r w:rsidR="00985C74">
              <w:rPr>
                <w:iCs/>
                <w:color w:val="auto"/>
              </w:rPr>
              <w:t xml:space="preserve">у </w:t>
            </w:r>
            <w:r w:rsidRPr="003D45E7">
              <w:rPr>
                <w:iCs/>
                <w:color w:val="auto"/>
              </w:rPr>
              <w:t xml:space="preserve"> услуги</w:t>
            </w:r>
            <w:r w:rsidR="003732FE" w:rsidRPr="00F0722A">
              <w:rPr>
                <w:iCs/>
                <w:color w:val="auto"/>
              </w:rPr>
              <w:t xml:space="preserve"> </w:t>
            </w:r>
            <w:r w:rsidRPr="003D45E7">
              <w:rPr>
                <w:iCs/>
                <w:color w:val="auto"/>
              </w:rPr>
              <w:t>по программ</w:t>
            </w:r>
            <w:r w:rsidR="00734589">
              <w:rPr>
                <w:iCs/>
                <w:color w:val="auto"/>
              </w:rPr>
              <w:t>е</w:t>
            </w:r>
            <w:r w:rsidRPr="003D45E7">
              <w:rPr>
                <w:iCs/>
                <w:color w:val="auto"/>
              </w:rPr>
              <w:t xml:space="preserve"> Стандарт</w:t>
            </w:r>
            <w:r>
              <w:rPr>
                <w:iCs/>
                <w:color w:val="auto"/>
              </w:rPr>
              <w:t xml:space="preserve">. </w:t>
            </w:r>
            <w:r w:rsidRPr="003D45E7">
              <w:rPr>
                <w:iCs/>
                <w:color w:val="auto"/>
              </w:rPr>
              <w:t xml:space="preserve">Стоимость единицы услуги пакета Стандарт составляет </w:t>
            </w:r>
            <w:r w:rsidR="00B400A0">
              <w:rPr>
                <w:iCs/>
                <w:color w:val="auto"/>
              </w:rPr>
              <w:t>40</w:t>
            </w:r>
            <w:r w:rsidRPr="003D45E7">
              <w:rPr>
                <w:iCs/>
                <w:color w:val="auto"/>
              </w:rPr>
              <w:t> 000 (</w:t>
            </w:r>
            <w:r w:rsidR="00985C74">
              <w:rPr>
                <w:iCs/>
                <w:color w:val="auto"/>
                <w:lang w:val="en-US"/>
              </w:rPr>
              <w:t>C</w:t>
            </w:r>
            <w:r w:rsidR="00B400A0">
              <w:rPr>
                <w:iCs/>
                <w:color w:val="auto"/>
              </w:rPr>
              <w:t>орок</w:t>
            </w:r>
            <w:r w:rsidRPr="003D45E7">
              <w:rPr>
                <w:iCs/>
                <w:color w:val="auto"/>
              </w:rPr>
              <w:t xml:space="preserve"> тысяч) руб. 00 коп. </w:t>
            </w:r>
          </w:p>
          <w:p w14:paraId="67AA6ABA" w14:textId="77777777" w:rsidR="00503F64" w:rsidRDefault="00503F64" w:rsidP="00503F64">
            <w:pPr>
              <w:jc w:val="both"/>
            </w:pPr>
            <w:r>
              <w:t>Стоимость проведения медицинского осмотра на 1 человека не должна превышать 2 300 (Две тысячи триста) руб. 00 копеек.</w:t>
            </w:r>
          </w:p>
          <w:p w14:paraId="0FCD43E1" w14:textId="77777777" w:rsidR="00503F64" w:rsidRPr="003D45E7" w:rsidRDefault="00503F64" w:rsidP="00503F64">
            <w:pPr>
              <w:pStyle w:val="Default"/>
              <w:jc w:val="both"/>
              <w:rPr>
                <w:iCs/>
                <w:color w:val="auto"/>
              </w:rPr>
            </w:pPr>
          </w:p>
          <w:p w14:paraId="2DA31779" w14:textId="77777777" w:rsidR="005155B1" w:rsidRPr="003D45E7" w:rsidRDefault="005155B1" w:rsidP="005B48C5">
            <w:pPr>
              <w:pStyle w:val="Default"/>
              <w:jc w:val="both"/>
              <w:rPr>
                <w:iCs/>
                <w:color w:val="auto"/>
              </w:rPr>
            </w:pPr>
          </w:p>
          <w:permEnd w:id="282993829"/>
          <w:p w14:paraId="05B2A603" w14:textId="77777777" w:rsidR="00366098" w:rsidRPr="00EC45B9" w:rsidRDefault="00366098" w:rsidP="00B344C1">
            <w:pPr>
              <w:pStyle w:val="Default"/>
              <w:jc w:val="both"/>
              <w:rPr>
                <w:i/>
                <w:iCs/>
                <w:color w:val="FF0000"/>
              </w:rPr>
            </w:pPr>
          </w:p>
        </w:tc>
      </w:tr>
      <w:tr w:rsidR="00366098" w:rsidRPr="00EC45B9" w14:paraId="05B2A60E" w14:textId="77777777" w:rsidTr="00B344C1">
        <w:tc>
          <w:tcPr>
            <w:tcW w:w="2694" w:type="dxa"/>
            <w:tcBorders>
              <w:top w:val="single" w:sz="4" w:space="0" w:color="auto"/>
            </w:tcBorders>
            <w:shd w:val="clear" w:color="auto" w:fill="F2F2F2"/>
          </w:tcPr>
          <w:p w14:paraId="05B2A605" w14:textId="77777777" w:rsidR="00366098" w:rsidRPr="00EC45B9" w:rsidRDefault="00366098" w:rsidP="00B344C1">
            <w:pPr>
              <w:pStyle w:val="Default"/>
              <w:rPr>
                <w:b/>
                <w:iCs/>
              </w:rPr>
            </w:pPr>
            <w:r w:rsidRPr="001A0490">
              <w:rPr>
                <w:b/>
                <w:bCs/>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tc>
        <w:tc>
          <w:tcPr>
            <w:tcW w:w="8080" w:type="dxa"/>
            <w:tcBorders>
              <w:top w:val="single" w:sz="4" w:space="0" w:color="auto"/>
            </w:tcBorders>
            <w:shd w:val="clear" w:color="auto" w:fill="auto"/>
          </w:tcPr>
          <w:p w14:paraId="05B2A606" w14:textId="77777777" w:rsidR="00366098" w:rsidRPr="00277A76" w:rsidRDefault="00366098" w:rsidP="00B344C1">
            <w:pPr>
              <w:pStyle w:val="Default"/>
              <w:jc w:val="both"/>
              <w:rPr>
                <w:iCs/>
                <w:color w:val="auto"/>
              </w:rPr>
            </w:pPr>
            <w:r w:rsidRPr="00EC45B9">
              <w:rPr>
                <w:iC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sidR="00277A76">
              <w:rPr>
                <w:iCs/>
              </w:rPr>
              <w:t xml:space="preserve">«Универсальная электронная торговая площадка </w:t>
            </w:r>
            <w:r w:rsidR="00277A76">
              <w:rPr>
                <w:iCs/>
                <w:lang w:val="en-US"/>
              </w:rPr>
              <w:t>ESTP</w:t>
            </w:r>
            <w:r w:rsidR="00277A76" w:rsidRPr="00277A76">
              <w:rPr>
                <w:iCs/>
              </w:rPr>
              <w:t>.</w:t>
            </w:r>
            <w:r w:rsidR="00277A76">
              <w:rPr>
                <w:iCs/>
                <w:lang w:val="en-US"/>
              </w:rPr>
              <w:t>RU</w:t>
            </w:r>
            <w:r w:rsidR="00277A76">
              <w:rPr>
                <w:iCs/>
              </w:rPr>
              <w:t>»</w:t>
            </w:r>
          </w:p>
          <w:p w14:paraId="05B2A607" w14:textId="77777777" w:rsidR="00366098" w:rsidRPr="00EC45B9" w:rsidRDefault="00366098" w:rsidP="00B344C1">
            <w:pPr>
              <w:pStyle w:val="Default"/>
              <w:jc w:val="both"/>
              <w:rPr>
                <w:iCs/>
                <w:sz w:val="10"/>
                <w:szCs w:val="10"/>
              </w:rPr>
            </w:pPr>
          </w:p>
          <w:p w14:paraId="05B2A608" w14:textId="77777777" w:rsidR="00366098" w:rsidRPr="00277A76" w:rsidRDefault="00366098" w:rsidP="00B344C1">
            <w:pPr>
              <w:pStyle w:val="Default"/>
              <w:jc w:val="both"/>
              <w:rPr>
                <w:iCs/>
              </w:rPr>
            </w:pPr>
            <w:r w:rsidRPr="00EC45B9">
              <w:rPr>
                <w:iCs/>
              </w:rPr>
              <w:t xml:space="preserve">Сайт Электронной торговой площадки: </w:t>
            </w:r>
            <w:hyperlink r:id="rId12" w:history="1">
              <w:r w:rsidR="00277A76" w:rsidRPr="00776D82">
                <w:rPr>
                  <w:rStyle w:val="a4"/>
                  <w:iCs/>
                  <w:lang w:val="en-US"/>
                </w:rPr>
                <w:t>www</w:t>
              </w:r>
              <w:r w:rsidR="00277A76" w:rsidRPr="00277A76">
                <w:rPr>
                  <w:rStyle w:val="a4"/>
                  <w:iCs/>
                </w:rPr>
                <w:t>.</w:t>
              </w:r>
              <w:r w:rsidR="00277A76" w:rsidRPr="00776D82">
                <w:rPr>
                  <w:rStyle w:val="a4"/>
                  <w:iCs/>
                  <w:lang w:val="en-US"/>
                </w:rPr>
                <w:t>estp</w:t>
              </w:r>
              <w:r w:rsidR="00277A76" w:rsidRPr="00277A76">
                <w:rPr>
                  <w:rStyle w:val="a4"/>
                  <w:iCs/>
                </w:rPr>
                <w:t>.</w:t>
              </w:r>
              <w:r w:rsidR="00277A76" w:rsidRPr="00776D82">
                <w:rPr>
                  <w:rStyle w:val="a4"/>
                  <w:iCs/>
                  <w:lang w:val="en-US"/>
                </w:rPr>
                <w:t>ru</w:t>
              </w:r>
            </w:hyperlink>
            <w:r w:rsidR="00277A76" w:rsidRPr="00277A76">
              <w:rPr>
                <w:iCs/>
              </w:rPr>
              <w:t xml:space="preserve"> </w:t>
            </w:r>
          </w:p>
          <w:p w14:paraId="05B2A609" w14:textId="77777777" w:rsidR="00366098" w:rsidRPr="00EC45B9" w:rsidRDefault="00366098" w:rsidP="00B344C1">
            <w:pPr>
              <w:pStyle w:val="Default"/>
              <w:jc w:val="both"/>
              <w:rPr>
                <w:iCs/>
                <w:sz w:val="10"/>
                <w:szCs w:val="10"/>
              </w:rPr>
            </w:pPr>
          </w:p>
          <w:p w14:paraId="05B2A60A" w14:textId="77777777" w:rsidR="00366098" w:rsidRPr="00EC45B9" w:rsidRDefault="00366098" w:rsidP="00B344C1">
            <w:pPr>
              <w:suppressAutoHyphens/>
              <w:jc w:val="both"/>
            </w:pPr>
            <w:r w:rsidRPr="00EC45B9">
              <w:t>Дата начала срока: день и время размещения в ЕИС Извещения о закупке и Документации о закупке, а если в ЕИС возникли технические или иные неполадки, блокирующие доступ к ЕИС - день размещения Извещения о закупке и Документации о закупке на сайте Заказчика.</w:t>
            </w:r>
          </w:p>
          <w:p w14:paraId="05B2A60B" w14:textId="77777777" w:rsidR="00366098" w:rsidRPr="00EC45B9" w:rsidRDefault="00366098" w:rsidP="00B344C1">
            <w:pPr>
              <w:pStyle w:val="rvps9"/>
              <w:suppressAutoHyphens/>
            </w:pPr>
            <w:r w:rsidRPr="00EC45B9">
              <w:t xml:space="preserve">Дата </w:t>
            </w:r>
            <w:r>
              <w:t xml:space="preserve">и время </w:t>
            </w:r>
            <w:r w:rsidRPr="00EC45B9">
              <w:t>окончания срока, последний день срока подачи Заявок:</w:t>
            </w:r>
          </w:p>
          <w:p w14:paraId="05B2A60C" w14:textId="3796F3C5" w:rsidR="00366098" w:rsidRDefault="00CB6531" w:rsidP="00B344C1">
            <w:sdt>
              <w:sdtPr>
                <w:id w:val="447901600"/>
                <w:placeholder>
                  <w:docPart w:val="77799B9B1BF54FB6AE71E81344C30828"/>
                </w:placeholder>
                <w:date w:fullDate="2020-02-12T00:00:00Z">
                  <w:dateFormat w:val="«dd» MMMM yyyy 'года'"/>
                  <w:lid w:val="ru-RU"/>
                  <w:storeMappedDataAs w:val="dateTime"/>
                  <w:calendar w:val="gregorian"/>
                </w:date>
              </w:sdtPr>
              <w:sdtEndPr/>
              <w:sdtContent>
                <w:r w:rsidR="006D7A46">
                  <w:t>«12» февраля 2020 года</w:t>
                </w:r>
              </w:sdtContent>
            </w:sdt>
            <w:r w:rsidR="00366098" w:rsidRPr="00EC45B9">
              <w:t xml:space="preserve"> __</w:t>
            </w:r>
            <w:r w:rsidR="006D7A46">
              <w:t>09</w:t>
            </w:r>
            <w:r w:rsidR="00366098" w:rsidRPr="00EC45B9">
              <w:t>:</w:t>
            </w:r>
            <w:r w:rsidR="0070354A">
              <w:t>10</w:t>
            </w:r>
            <w:r w:rsidR="00366098" w:rsidRPr="00EC45B9">
              <w:t>_ (время московское)</w:t>
            </w:r>
          </w:p>
          <w:p w14:paraId="05B2A60D" w14:textId="2BC0DC69" w:rsidR="00366098" w:rsidRPr="00EC45B9" w:rsidRDefault="00366098" w:rsidP="00B344C1"/>
        </w:tc>
      </w:tr>
      <w:tr w:rsidR="00366098" w:rsidRPr="00EC45B9" w14:paraId="05B2A613" w14:textId="77777777" w:rsidTr="00B344C1">
        <w:tc>
          <w:tcPr>
            <w:tcW w:w="2694" w:type="dxa"/>
            <w:shd w:val="clear" w:color="auto" w:fill="F2F2F2"/>
          </w:tcPr>
          <w:p w14:paraId="05B2A60F" w14:textId="77777777" w:rsidR="00366098" w:rsidRPr="00EC45B9" w:rsidRDefault="00366098" w:rsidP="00B344C1">
            <w:pPr>
              <w:pStyle w:val="Default"/>
              <w:rPr>
                <w:b/>
                <w:iCs/>
              </w:rPr>
            </w:pPr>
            <w:r w:rsidRPr="00EC45B9">
              <w:rPr>
                <w:b/>
                <w:bCs/>
              </w:rPr>
              <w:t>Место, дата и время открытия доступа к Заявкам</w:t>
            </w:r>
          </w:p>
        </w:tc>
        <w:tc>
          <w:tcPr>
            <w:tcW w:w="8080" w:type="dxa"/>
            <w:shd w:val="clear" w:color="auto" w:fill="auto"/>
          </w:tcPr>
          <w:p w14:paraId="05B2A610" w14:textId="77777777" w:rsidR="00366098" w:rsidRPr="00EC45B9" w:rsidRDefault="00366098" w:rsidP="00B344C1">
            <w:pPr>
              <w:pStyle w:val="Default"/>
              <w:rPr>
                <w:iCs/>
              </w:rPr>
            </w:pPr>
            <w:r w:rsidRPr="00EC45B9">
              <w:rPr>
                <w:iCs/>
              </w:rPr>
              <w:t>Место открытия доступа к поданным в форме электронных документов Заявкам – Электронная торговая площадка.</w:t>
            </w:r>
          </w:p>
          <w:p w14:paraId="05B2A611" w14:textId="77777777" w:rsidR="00366098" w:rsidRPr="00EC45B9" w:rsidRDefault="00366098" w:rsidP="00B344C1">
            <w:pPr>
              <w:pStyle w:val="Default"/>
              <w:rPr>
                <w:iCs/>
                <w:sz w:val="10"/>
                <w:szCs w:val="10"/>
              </w:rPr>
            </w:pPr>
          </w:p>
          <w:p w14:paraId="05B2A612" w14:textId="7A8B96A1" w:rsidR="00366098" w:rsidRPr="00EC45B9" w:rsidRDefault="00CB6531" w:rsidP="00B344C1">
            <w:pPr>
              <w:pStyle w:val="Default"/>
              <w:rPr>
                <w:iCs/>
              </w:rPr>
            </w:pPr>
            <w:sdt>
              <w:sdtPr>
                <w:rPr>
                  <w:iCs/>
                </w:rPr>
                <w:id w:val="-725223286"/>
                <w:placeholder>
                  <w:docPart w:val="77799B9B1BF54FB6AE71E81344C30828"/>
                </w:placeholder>
                <w:date w:fullDate="2020-02-12T00:00:00Z">
                  <w:dateFormat w:val="«dd» MMMM yyyy 'года'"/>
                  <w:lid w:val="ru-RU"/>
                  <w:storeMappedDataAs w:val="dateTime"/>
                  <w:calendar w:val="gregorian"/>
                </w:date>
              </w:sdtPr>
              <w:sdtEndPr/>
              <w:sdtContent>
                <w:r w:rsidR="0070354A">
                  <w:rPr>
                    <w:iCs/>
                  </w:rPr>
                  <w:t>«12» февраля 2020 года</w:t>
                </w:r>
              </w:sdtContent>
            </w:sdt>
            <w:r w:rsidR="00366098" w:rsidRPr="00EC45B9">
              <w:rPr>
                <w:iCs/>
              </w:rPr>
              <w:t xml:space="preserve"> _</w:t>
            </w:r>
            <w:r w:rsidR="00171DB3">
              <w:rPr>
                <w:iCs/>
              </w:rPr>
              <w:t>09</w:t>
            </w:r>
            <w:r w:rsidR="00366098" w:rsidRPr="00EC45B9">
              <w:rPr>
                <w:iCs/>
              </w:rPr>
              <w:t>:</w:t>
            </w:r>
            <w:r w:rsidR="00171DB3">
              <w:rPr>
                <w:iCs/>
              </w:rPr>
              <w:t>10</w:t>
            </w:r>
            <w:r w:rsidR="00366098" w:rsidRPr="00EC45B9">
              <w:rPr>
                <w:iCs/>
              </w:rPr>
              <w:t>_ (время московское)</w:t>
            </w:r>
          </w:p>
        </w:tc>
      </w:tr>
      <w:tr w:rsidR="00366098" w:rsidRPr="00EC45B9" w14:paraId="05B2A61E" w14:textId="77777777" w:rsidTr="00B344C1">
        <w:trPr>
          <w:trHeight w:val="2994"/>
        </w:trPr>
        <w:tc>
          <w:tcPr>
            <w:tcW w:w="2694" w:type="dxa"/>
            <w:shd w:val="clear" w:color="auto" w:fill="F2F2F2"/>
          </w:tcPr>
          <w:p w14:paraId="05B2A614" w14:textId="77777777" w:rsidR="00366098" w:rsidRPr="00EC45B9" w:rsidRDefault="00366098" w:rsidP="00B344C1">
            <w:pPr>
              <w:pStyle w:val="Default"/>
              <w:rPr>
                <w:b/>
                <w:iCs/>
              </w:rPr>
            </w:pPr>
            <w:r w:rsidRPr="00EC45B9">
              <w:rPr>
                <w:b/>
                <w:bCs/>
              </w:rPr>
              <w:t>Место и дата рассмотрения Заявок, проведения основного этапа закупки (оценки и сопоставления Заявок), подведения итогов закупки</w:t>
            </w:r>
          </w:p>
        </w:tc>
        <w:tc>
          <w:tcPr>
            <w:tcW w:w="8080" w:type="dxa"/>
            <w:shd w:val="clear" w:color="auto" w:fill="auto"/>
          </w:tcPr>
          <w:p w14:paraId="05B2A615" w14:textId="523B6D25" w:rsidR="00366098" w:rsidRPr="00EC45B9" w:rsidRDefault="00366098" w:rsidP="00B344C1">
            <w:r w:rsidRPr="00EC45B9">
              <w:rPr>
                <w:b/>
              </w:rPr>
              <w:t>Рассмотрение Заявок</w:t>
            </w:r>
            <w:r w:rsidRPr="00EC45B9">
              <w:t xml:space="preserve">: </w:t>
            </w:r>
            <w:sdt>
              <w:sdtPr>
                <w:id w:val="1352529461"/>
                <w:placeholder>
                  <w:docPart w:val="77799B9B1BF54FB6AE71E81344C30828"/>
                </w:placeholder>
                <w:date w:fullDate="2020-02-14T00:00:00Z">
                  <w:dateFormat w:val="«dd» MMMM yyyy 'года'"/>
                  <w:lid w:val="ru-RU"/>
                  <w:storeMappedDataAs w:val="dateTime"/>
                  <w:calendar w:val="gregorian"/>
                </w:date>
              </w:sdtPr>
              <w:sdtEndPr/>
              <w:sdtContent>
                <w:r w:rsidR="00F0722A">
                  <w:t>«14» февраля 2020 года</w:t>
                </w:r>
              </w:sdtContent>
            </w:sdt>
          </w:p>
          <w:p w14:paraId="05B2A616" w14:textId="77777777" w:rsidR="00366098" w:rsidRPr="00EC45B9" w:rsidRDefault="00366098" w:rsidP="00B344C1">
            <w:pPr>
              <w:rPr>
                <w:sz w:val="10"/>
                <w:szCs w:val="10"/>
              </w:rPr>
            </w:pPr>
          </w:p>
          <w:p w14:paraId="05B2A617" w14:textId="27036818" w:rsidR="00366098" w:rsidRPr="00EC45B9" w:rsidRDefault="00366098" w:rsidP="00B344C1">
            <w:r w:rsidRPr="00EC45B9">
              <w:rPr>
                <w:b/>
              </w:rPr>
              <w:t>Оценка и сопоставление Заявок</w:t>
            </w:r>
            <w:r w:rsidRPr="00EC45B9">
              <w:t>: «</w:t>
            </w:r>
            <w:r w:rsidR="00171DB3">
              <w:t>1</w:t>
            </w:r>
            <w:r w:rsidR="00734589">
              <w:t>7</w:t>
            </w:r>
            <w:r w:rsidRPr="00EC45B9">
              <w:t>»</w:t>
            </w:r>
            <w:r w:rsidR="00171DB3">
              <w:t xml:space="preserve"> февраля </w:t>
            </w:r>
            <w:r w:rsidRPr="00EC45B9">
              <w:t>20</w:t>
            </w:r>
            <w:r w:rsidR="00171DB3">
              <w:t xml:space="preserve">20 </w:t>
            </w:r>
            <w:r w:rsidRPr="00EC45B9">
              <w:t xml:space="preserve">года </w:t>
            </w:r>
          </w:p>
          <w:p w14:paraId="05B2A618" w14:textId="77777777" w:rsidR="00366098" w:rsidRPr="00EC45B9" w:rsidRDefault="00366098" w:rsidP="00B344C1">
            <w:pPr>
              <w:rPr>
                <w:sz w:val="10"/>
                <w:szCs w:val="10"/>
              </w:rPr>
            </w:pPr>
          </w:p>
          <w:p w14:paraId="05B2A61A" w14:textId="15E97F61" w:rsidR="00366098" w:rsidRDefault="00366098" w:rsidP="00B43802">
            <w:r w:rsidRPr="00EC45B9">
              <w:rPr>
                <w:b/>
              </w:rPr>
              <w:t>Подведение итогов закупки</w:t>
            </w:r>
            <w:r w:rsidRPr="00EC45B9">
              <w:t xml:space="preserve"> </w:t>
            </w:r>
            <w:sdt>
              <w:sdtPr>
                <w:id w:val="1770430163"/>
                <w:placeholder>
                  <w:docPart w:val="77799B9B1BF54FB6AE71E81344C30828"/>
                </w:placeholder>
                <w:date w:fullDate="2020-02-18T00:00:00Z">
                  <w:dateFormat w:val="«dd» MMMM yyyy 'года'"/>
                  <w:lid w:val="ru-RU"/>
                  <w:storeMappedDataAs w:val="dateTime"/>
                  <w:calendar w:val="gregorian"/>
                </w:date>
              </w:sdtPr>
              <w:sdtEndPr/>
              <w:sdtContent>
                <w:r w:rsidR="00F0722A">
                  <w:t>«18» февраля 2020 года</w:t>
                </w:r>
              </w:sdtContent>
            </w:sdt>
            <w:r w:rsidRPr="00EC45B9">
              <w:t xml:space="preserve"> </w:t>
            </w:r>
          </w:p>
          <w:p w14:paraId="1554D04B" w14:textId="77777777" w:rsidR="00115240" w:rsidRPr="00EC45B9" w:rsidRDefault="00115240" w:rsidP="00B43802">
            <w:pPr>
              <w:rPr>
                <w:i/>
                <w:iCs/>
                <w:color w:val="FF0000"/>
              </w:rPr>
            </w:pPr>
          </w:p>
          <w:p w14:paraId="05B2A61B" w14:textId="77777777" w:rsidR="00366098" w:rsidRPr="00277A76" w:rsidRDefault="00366098" w:rsidP="00B344C1">
            <w:pPr>
              <w:pStyle w:val="Default"/>
              <w:jc w:val="both"/>
            </w:pPr>
            <w:r w:rsidRPr="00EC45B9">
              <w:t xml:space="preserve">Указанные этапы </w:t>
            </w:r>
            <w:r>
              <w:t>Запрос</w:t>
            </w:r>
            <w:r w:rsidRPr="00EC45B9">
              <w:t>а предложений проводятся по адресу Заказчика</w:t>
            </w:r>
            <w:r w:rsidR="00277A76">
              <w:t>.</w:t>
            </w:r>
          </w:p>
          <w:p w14:paraId="05B2A61C" w14:textId="77777777" w:rsidR="00366098" w:rsidRDefault="00366098" w:rsidP="00B344C1">
            <w:pPr>
              <w:pStyle w:val="Default"/>
              <w:jc w:val="both"/>
            </w:pPr>
            <w:r w:rsidRPr="00EC45B9">
              <w:t>Заказчик вправе рассмотреть Заявки, оценить и сопоставить Заявки, подвести итоги Закупки, ранее указанных дат.</w:t>
            </w:r>
          </w:p>
          <w:p w14:paraId="05B2A61D" w14:textId="77777777" w:rsidR="00366098" w:rsidRPr="00EC45B9" w:rsidRDefault="00366098" w:rsidP="00B344C1">
            <w:pPr>
              <w:pStyle w:val="Default"/>
              <w:jc w:val="both"/>
              <w:rPr>
                <w:iCs/>
              </w:rPr>
            </w:pPr>
            <w:r>
              <w:rPr>
                <w:iCs/>
              </w:rPr>
              <w:t xml:space="preserve">Заказчик вправе </w:t>
            </w:r>
            <w:r w:rsidRPr="00463BD6">
              <w:rPr>
                <w:iCs/>
              </w:rPr>
              <w:t>изменить дату подведения итогов</w:t>
            </w:r>
            <w:r>
              <w:rPr>
                <w:iCs/>
              </w:rPr>
              <w:t>.</w:t>
            </w:r>
          </w:p>
        </w:tc>
      </w:tr>
      <w:tr w:rsidR="00366098" w:rsidRPr="00EC45B9" w14:paraId="05B2A625" w14:textId="77777777" w:rsidTr="00B344C1">
        <w:trPr>
          <w:trHeight w:val="2994"/>
        </w:trPr>
        <w:tc>
          <w:tcPr>
            <w:tcW w:w="2694" w:type="dxa"/>
            <w:shd w:val="clear" w:color="auto" w:fill="F2F2F2"/>
          </w:tcPr>
          <w:p w14:paraId="05B2A61F" w14:textId="77777777" w:rsidR="00366098" w:rsidRPr="00EC45B9" w:rsidRDefault="00366098" w:rsidP="00B344C1">
            <w:pPr>
              <w:pStyle w:val="Default"/>
              <w:rPr>
                <w:b/>
                <w:bCs/>
              </w:rPr>
            </w:pPr>
            <w:r>
              <w:rPr>
                <w:b/>
              </w:rPr>
              <w:t>Внесение изменений в Извещение и Документацию</w:t>
            </w:r>
          </w:p>
        </w:tc>
        <w:tc>
          <w:tcPr>
            <w:tcW w:w="8080" w:type="dxa"/>
            <w:shd w:val="clear" w:color="auto" w:fill="auto"/>
          </w:tcPr>
          <w:p w14:paraId="05B2A620" w14:textId="77777777" w:rsidR="00366098" w:rsidRDefault="00366098" w:rsidP="00B344C1">
            <w:pPr>
              <w:ind w:firstLine="459"/>
              <w:jc w:val="both"/>
            </w:pPr>
            <w:r>
              <w:t>Заказчик по собственной инициативе или в соответствии с запросом</w:t>
            </w:r>
            <w:r>
              <w:rPr>
                <w:sz w:val="26"/>
                <w:szCs w:val="26"/>
              </w:rPr>
              <w:t xml:space="preserve"> </w:t>
            </w:r>
            <w:r w:rsidRPr="00734589">
              <w:t>Участника</w:t>
            </w:r>
            <w:r>
              <w:t xml:space="preserve"> вправе принять решение о внесении изменений в Извещение о закупке и Документацию о закупке в любое время, но не позднее даты окончания подачи Заявок. </w:t>
            </w:r>
          </w:p>
          <w:p w14:paraId="05B2A621" w14:textId="77777777" w:rsidR="00366098" w:rsidRDefault="00366098" w:rsidP="00B344C1">
            <w:pPr>
              <w:ind w:firstLine="459"/>
              <w:jc w:val="both"/>
            </w:pPr>
            <w:r>
              <w:t>Изменения, вносимые в Извещение о закупке, Документацию о закупке размещаются Заказчиком в ЕИС, на ЭТП, а также офи</w:t>
            </w:r>
            <w:r w:rsidR="00277A76">
              <w:t xml:space="preserve">циальном сайте </w:t>
            </w:r>
            <w:r>
              <w:t>АО «</w:t>
            </w:r>
            <w:r w:rsidR="00277A76">
              <w:t>Айкумен ИБС</w:t>
            </w:r>
            <w:r>
              <w:t>» не позднее, чем в течение 3 (трёх) дней со дня принятия решения о внесении изменений.</w:t>
            </w:r>
          </w:p>
          <w:p w14:paraId="05B2A622" w14:textId="77777777" w:rsidR="00366098" w:rsidRDefault="00366098" w:rsidP="00B344C1">
            <w:pPr>
              <w:pStyle w:val="rvps9"/>
              <w:ind w:firstLine="459"/>
            </w:pPr>
            <w:r>
              <w:t>Любые изменения, вносимые в Извещение о закупке, Документацию о закупке, являются её неотъемлемой частью.</w:t>
            </w:r>
          </w:p>
          <w:p w14:paraId="05B2A623" w14:textId="77777777" w:rsidR="00366098" w:rsidRDefault="00366098" w:rsidP="00B344C1">
            <w:pPr>
              <w:pStyle w:val="rvps9"/>
              <w:ind w:firstLine="459"/>
            </w:pPr>
            <w:r>
              <w:t>В случае внесения изменений в Извещение о закупке, Документацию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p w14:paraId="05B2A624" w14:textId="77777777" w:rsidR="00366098" w:rsidRPr="00EC45B9" w:rsidRDefault="00366098" w:rsidP="00B344C1">
            <w:pPr>
              <w:rPr>
                <w:b/>
              </w:rPr>
            </w:pPr>
            <w:r>
              <w:t>Заказчик вправе продлить срок подачи заявок на участие в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закупки изменить дату рассмотрения заявок участников закупки и подведения итогов закупки.</w:t>
            </w:r>
          </w:p>
        </w:tc>
      </w:tr>
      <w:tr w:rsidR="00366098" w:rsidRPr="00EC45B9" w14:paraId="05B2A628" w14:textId="77777777" w:rsidTr="00B344C1">
        <w:tc>
          <w:tcPr>
            <w:tcW w:w="2694" w:type="dxa"/>
            <w:shd w:val="clear" w:color="auto" w:fill="auto"/>
          </w:tcPr>
          <w:p w14:paraId="05B2A626" w14:textId="77777777" w:rsidR="00366098" w:rsidRPr="00EC45B9" w:rsidRDefault="00366098" w:rsidP="00B344C1">
            <w:pPr>
              <w:pStyle w:val="Default"/>
              <w:rPr>
                <w:b/>
                <w:bCs/>
              </w:rPr>
            </w:pPr>
            <w:r w:rsidRPr="00EC45B9">
              <w:rPr>
                <w:b/>
                <w:bCs/>
              </w:rPr>
              <w:t xml:space="preserve">Возможность </w:t>
            </w:r>
            <w:r>
              <w:rPr>
                <w:b/>
                <w:bCs/>
              </w:rPr>
              <w:t>отменить</w:t>
            </w:r>
            <w:r w:rsidRPr="00EC45B9">
              <w:rPr>
                <w:b/>
                <w:bCs/>
              </w:rPr>
              <w:t xml:space="preserve"> проведени</w:t>
            </w:r>
            <w:r>
              <w:rPr>
                <w:b/>
                <w:bCs/>
              </w:rPr>
              <w:t>е</w:t>
            </w:r>
            <w:r w:rsidRPr="00EC45B9">
              <w:rPr>
                <w:b/>
                <w:bCs/>
              </w:rPr>
              <w:t xml:space="preserve"> закупки</w:t>
            </w:r>
          </w:p>
        </w:tc>
        <w:tc>
          <w:tcPr>
            <w:tcW w:w="8080" w:type="dxa"/>
            <w:shd w:val="clear" w:color="auto" w:fill="auto"/>
          </w:tcPr>
          <w:p w14:paraId="05B2A627" w14:textId="77777777" w:rsidR="00366098" w:rsidRPr="00EC45B9" w:rsidRDefault="00366098" w:rsidP="00B344C1">
            <w:pPr>
              <w:pStyle w:val="Default"/>
              <w:jc w:val="both"/>
              <w:rPr>
                <w:iCs/>
              </w:rPr>
            </w:pPr>
            <w:r w:rsidRPr="00EA186E">
              <w:t xml:space="preserve">Заказчик вправе отменить </w:t>
            </w:r>
            <w:r>
              <w:t>Запрос</w:t>
            </w:r>
            <w:r w:rsidRPr="00EA186E">
              <w:t xml:space="preserve"> </w:t>
            </w:r>
            <w:r>
              <w:t>предложений</w:t>
            </w:r>
            <w:r w:rsidRPr="00EA186E">
              <w:t xml:space="preserve"> в любое время до даты и времени окончания срока подачи заявок. По истечении срока отмены и до заключения договора Заказчик вправе отменить </w:t>
            </w:r>
            <w:r>
              <w:t>определение поставщика</w:t>
            </w:r>
            <w:r w:rsidRPr="00EA186E">
              <w:t xml:space="preserve"> </w:t>
            </w:r>
            <w:r w:rsidRPr="00EA186E">
              <w:lastRenderedPageBreak/>
              <w:t>только в случае возникновения обстоятельств непреодолимой силы в соответствии с гражданским законодательством.</w:t>
            </w:r>
          </w:p>
        </w:tc>
      </w:tr>
      <w:tr w:rsidR="00366098" w:rsidRPr="00EC45B9" w14:paraId="05B2A651" w14:textId="77777777" w:rsidTr="00B344C1">
        <w:tc>
          <w:tcPr>
            <w:tcW w:w="2694" w:type="dxa"/>
            <w:shd w:val="clear" w:color="auto" w:fill="auto"/>
          </w:tcPr>
          <w:p w14:paraId="05B2A629" w14:textId="77777777" w:rsidR="00366098" w:rsidRPr="00EC45B9" w:rsidRDefault="00366098" w:rsidP="00B344C1">
            <w:pPr>
              <w:pStyle w:val="Default"/>
              <w:rPr>
                <w:b/>
                <w:bCs/>
              </w:rPr>
            </w:pPr>
            <w:r w:rsidRPr="005A554C">
              <w:lastRenderedPageBreak/>
              <w:t>Размер обеспечения Заявки, срок и порядок его предоставления</w:t>
            </w:r>
          </w:p>
        </w:tc>
        <w:tc>
          <w:tcPr>
            <w:tcW w:w="8080" w:type="dxa"/>
            <w:shd w:val="clear" w:color="auto" w:fill="auto"/>
          </w:tcPr>
          <w:p w14:paraId="05B2A650" w14:textId="0481EEFC" w:rsidR="00366098" w:rsidRPr="00EA186E" w:rsidRDefault="007E73AA" w:rsidP="007E73AA">
            <w:pPr>
              <w:jc w:val="both"/>
            </w:pPr>
            <w:r>
              <w:t>Н</w:t>
            </w:r>
            <w:r w:rsidR="00366098" w:rsidRPr="005A554C">
              <w:t>е требуется</w:t>
            </w:r>
          </w:p>
        </w:tc>
      </w:tr>
      <w:tr w:rsidR="00366098" w:rsidRPr="00EC45B9" w14:paraId="05B2A678" w14:textId="77777777" w:rsidTr="00B344C1">
        <w:trPr>
          <w:trHeight w:val="9212"/>
        </w:trPr>
        <w:tc>
          <w:tcPr>
            <w:tcW w:w="2694" w:type="dxa"/>
            <w:shd w:val="clear" w:color="auto" w:fill="auto"/>
          </w:tcPr>
          <w:p w14:paraId="05B2A652" w14:textId="77777777" w:rsidR="00366098" w:rsidRPr="00EC45B9" w:rsidRDefault="00366098" w:rsidP="00B344C1">
            <w:pPr>
              <w:pStyle w:val="Default"/>
              <w:rPr>
                <w:b/>
                <w:bCs/>
              </w:rPr>
            </w:pPr>
            <w:r w:rsidRPr="005A554C">
              <w:t>Обеспечение исполнения договора, размер, срок и порядок его предоставления</w:t>
            </w:r>
          </w:p>
        </w:tc>
        <w:tc>
          <w:tcPr>
            <w:tcW w:w="8080" w:type="dxa"/>
            <w:shd w:val="clear" w:color="auto" w:fill="auto"/>
          </w:tcPr>
          <w:p w14:paraId="05B2A677" w14:textId="3C06B932" w:rsidR="00366098" w:rsidRPr="00EA186E" w:rsidRDefault="00366098" w:rsidP="002300D5">
            <w:pPr>
              <w:jc w:val="both"/>
            </w:pPr>
            <w:r w:rsidRPr="005A554C">
              <w:t>Не требуется</w:t>
            </w:r>
          </w:p>
        </w:tc>
      </w:tr>
      <w:tr w:rsidR="00366098" w:rsidRPr="00EC45B9" w14:paraId="05B2A683" w14:textId="77777777" w:rsidTr="00B344C1">
        <w:tc>
          <w:tcPr>
            <w:tcW w:w="2694" w:type="dxa"/>
            <w:shd w:val="clear" w:color="auto" w:fill="auto"/>
          </w:tcPr>
          <w:p w14:paraId="05B2A679" w14:textId="77777777" w:rsidR="00366098" w:rsidRPr="00EC45B9" w:rsidRDefault="00366098" w:rsidP="00B344C1">
            <w:pPr>
              <w:pStyle w:val="Default"/>
              <w:rPr>
                <w:b/>
                <w:bCs/>
              </w:rPr>
            </w:pPr>
            <w:r w:rsidRPr="008B1315">
              <w:rPr>
                <w:b/>
                <w:bCs/>
              </w:rPr>
              <w:t>Возможность проведения переторжки и порядок её проведения</w:t>
            </w:r>
          </w:p>
        </w:tc>
        <w:tc>
          <w:tcPr>
            <w:tcW w:w="8080" w:type="dxa"/>
            <w:shd w:val="clear" w:color="auto" w:fill="auto"/>
          </w:tcPr>
          <w:p w14:paraId="05B2A67A" w14:textId="77777777" w:rsidR="00366098" w:rsidRPr="00282845" w:rsidRDefault="00366098" w:rsidP="00B344C1">
            <w:pPr>
              <w:pStyle w:val="Default"/>
              <w:jc w:val="both"/>
            </w:pPr>
            <w:r w:rsidRPr="008B1315">
              <w:t xml:space="preserve">Переторжка проводится по решению </w:t>
            </w:r>
            <w:r>
              <w:t>З</w:t>
            </w:r>
            <w:r w:rsidRPr="008B1315">
              <w:t xml:space="preserve">акупочной комиссии, если </w:t>
            </w:r>
            <w:r w:rsidRPr="00282845">
              <w:t>извещением о проведении закупки предусмотрена возможность ее проведения.</w:t>
            </w:r>
          </w:p>
          <w:p w14:paraId="05B2A67B" w14:textId="77777777" w:rsidR="00366098" w:rsidRDefault="00366098" w:rsidP="00B344C1">
            <w:pPr>
              <w:pStyle w:val="Default"/>
              <w:jc w:val="both"/>
            </w:pPr>
            <w:r w:rsidRPr="00282845">
              <w:t>Переторжка может проводиться в режиме реального времени или в заочной форме.</w:t>
            </w:r>
          </w:p>
          <w:p w14:paraId="05B2A67C" w14:textId="77777777" w:rsidR="00366098" w:rsidRPr="00282845" w:rsidRDefault="00366098" w:rsidP="00B344C1">
            <w:pPr>
              <w:pStyle w:val="Default"/>
              <w:jc w:val="both"/>
            </w:pPr>
          </w:p>
          <w:p w14:paraId="05B2A67D" w14:textId="77777777" w:rsidR="00366098" w:rsidRDefault="00366098" w:rsidP="00B344C1">
            <w:pPr>
              <w:pStyle w:val="Default"/>
              <w:jc w:val="both"/>
            </w:pPr>
            <w:r w:rsidRPr="008B1315">
              <w:t>Решение о проведении переторжки оформляется протоколом, в котором указываются параметры, по которым она проводится</w:t>
            </w:r>
            <w:r>
              <w:t>.</w:t>
            </w:r>
          </w:p>
          <w:p w14:paraId="05B2A67E" w14:textId="77777777" w:rsidR="00366098" w:rsidRDefault="00366098" w:rsidP="00B344C1">
            <w:pPr>
              <w:pStyle w:val="Default"/>
              <w:jc w:val="both"/>
            </w:pPr>
            <w:r w:rsidRPr="00282845">
              <w:t>Переторжка проводится в заочной форме, когда допущенные участники закупки могут повысить предпочтительность своих заявок по параметрам, определенным закупочной комиссией, при условии сохранения остальных положений заявки без изменений</w:t>
            </w:r>
            <w:r>
              <w:t>.</w:t>
            </w:r>
          </w:p>
          <w:p w14:paraId="05B2A67F" w14:textId="77777777" w:rsidR="00366098" w:rsidRDefault="00366098" w:rsidP="00B344C1">
            <w:pPr>
              <w:pStyle w:val="Default"/>
              <w:jc w:val="both"/>
            </w:pPr>
            <w:r w:rsidRPr="00242BA2">
              <w:t xml:space="preserve">Датой начала проведения переторжки является день объявления процедуры переторжки на ЭТП, срок окончания подачи предложений с измененными условиями заявки на участие в закупке указывается в протоколе о </w:t>
            </w:r>
            <w:r w:rsidRPr="00242BA2">
              <w:lastRenderedPageBreak/>
              <w:t>проведении переторжки. Течение срока проведения переторжки начинается на следующий день после объявления процедуры переторжки на ЭТП</w:t>
            </w:r>
            <w:r>
              <w:t>.</w:t>
            </w:r>
          </w:p>
          <w:p w14:paraId="05B2A680" w14:textId="77777777" w:rsidR="00366098" w:rsidRDefault="00366098" w:rsidP="00B344C1">
            <w:pPr>
              <w:pStyle w:val="Default"/>
              <w:jc w:val="both"/>
            </w:pPr>
            <w:r w:rsidRPr="00242BA2">
              <w:t>Порядок проведения переторжки, сроки и порядок подачи предложений с новыми условиями по цене, либо срокам поставки продукции, либо размеру аванса указываются в письмах, приглашающих участников закупки на процедуру переторжки, и направленных одновременно всем участникам, допущенным к участию в закупке, в день объявления процедуры переторжки на ЭТП</w:t>
            </w:r>
            <w:r>
              <w:t>.</w:t>
            </w:r>
          </w:p>
          <w:p w14:paraId="05B2A681" w14:textId="77777777" w:rsidR="00366098" w:rsidRDefault="00366098" w:rsidP="00B344C1">
            <w:pPr>
              <w:pStyle w:val="Default"/>
              <w:jc w:val="both"/>
            </w:pPr>
            <w:r w:rsidRPr="00B63433">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на участие в закупке.</w:t>
            </w:r>
          </w:p>
          <w:p w14:paraId="05B2A682" w14:textId="77777777" w:rsidR="00366098" w:rsidRPr="00EC45B9" w:rsidRDefault="00366098" w:rsidP="00B344C1">
            <w:pPr>
              <w:pStyle w:val="Default"/>
              <w:rPr>
                <w:b/>
                <w:bCs/>
              </w:rPr>
            </w:pPr>
            <w:r w:rsidRPr="00A56A03">
              <w:t>Предложения участника по ухудшению первоначальных условий (в том числе, увеличению цены, увеличению единичных цен), указанных в заявке на участие в закупке, не рассматриваются, такой участник считается не участвовавшим в переторжке и его предложение, указанное в заявке на участие в закупке, остается действующим с ранее объявленными условиями.</w:t>
            </w:r>
          </w:p>
        </w:tc>
      </w:tr>
      <w:tr w:rsidR="00366098" w:rsidRPr="00EC45B9" w14:paraId="05B2A68B" w14:textId="77777777" w:rsidTr="00B344C1">
        <w:tc>
          <w:tcPr>
            <w:tcW w:w="10774" w:type="dxa"/>
            <w:gridSpan w:val="2"/>
            <w:shd w:val="clear" w:color="auto" w:fill="auto"/>
          </w:tcPr>
          <w:p w14:paraId="05B2A684" w14:textId="77777777" w:rsidR="00366098" w:rsidRPr="00EC45B9" w:rsidRDefault="00366098" w:rsidP="00B344C1">
            <w:pPr>
              <w:pStyle w:val="Default"/>
              <w:rPr>
                <w:b/>
                <w:bCs/>
              </w:rPr>
            </w:pPr>
            <w:r w:rsidRPr="00EC45B9">
              <w:rPr>
                <w:b/>
                <w:bCs/>
              </w:rPr>
              <w:lastRenderedPageBreak/>
              <w:t>Срок, место и порядок предоставления Документации о закупке</w:t>
            </w:r>
            <w:r>
              <w:rPr>
                <w:b/>
                <w:bCs/>
              </w:rPr>
              <w:t>, размер и сроки внесения платы, взимаемой Заказчиком за предоставление данной документации, если такая плата установлена Заказчиком</w:t>
            </w:r>
          </w:p>
          <w:p w14:paraId="05B2A685" w14:textId="77777777" w:rsidR="00366098" w:rsidRPr="00EC45B9" w:rsidRDefault="00366098" w:rsidP="00B344C1">
            <w:pPr>
              <w:pStyle w:val="Default"/>
              <w:jc w:val="both"/>
              <w:rPr>
                <w:bCs/>
              </w:rPr>
            </w:pPr>
            <w:r w:rsidRPr="00EC45B9">
              <w:rPr>
                <w:bCs/>
              </w:rPr>
              <w:t>Документация о закупке размещается В Единой информационной системе по адресу:</w:t>
            </w:r>
            <w:r w:rsidRPr="00EC45B9">
              <w:rPr>
                <w:szCs w:val="26"/>
              </w:rPr>
              <w:t xml:space="preserve"> </w:t>
            </w:r>
            <w:hyperlink r:id="rId13" w:history="1">
              <w:r w:rsidRPr="00EC45B9">
                <w:rPr>
                  <w:rStyle w:val="a4"/>
                  <w:szCs w:val="26"/>
                </w:rPr>
                <w:t>www.zakupki.gov.ru</w:t>
              </w:r>
            </w:hyperlink>
            <w:r w:rsidRPr="00EC45B9">
              <w:rPr>
                <w:bCs/>
              </w:rPr>
              <w:t>, на официальном сайте АО «</w:t>
            </w:r>
            <w:r w:rsidR="00277A76">
              <w:rPr>
                <w:bCs/>
              </w:rPr>
              <w:t>Айкумен ИБС</w:t>
            </w:r>
            <w:r w:rsidRPr="00EC45B9">
              <w:rPr>
                <w:bCs/>
              </w:rPr>
              <w:t>»,  по адресу:</w:t>
            </w:r>
            <w:r w:rsidR="00277A76">
              <w:rPr>
                <w:bCs/>
              </w:rPr>
              <w:t xml:space="preserve"> </w:t>
            </w:r>
            <w:hyperlink r:id="rId14" w:history="1">
              <w:r w:rsidR="00277A76" w:rsidRPr="00776D82">
                <w:rPr>
                  <w:rStyle w:val="a4"/>
                  <w:bCs/>
                  <w:lang w:val="en-US"/>
                </w:rPr>
                <w:t>www</w:t>
              </w:r>
              <w:r w:rsidR="00277A76" w:rsidRPr="00776D82">
                <w:rPr>
                  <w:rStyle w:val="a4"/>
                  <w:bCs/>
                </w:rPr>
                <w:t>.</w:t>
              </w:r>
              <w:r w:rsidR="00277A76" w:rsidRPr="00776D82">
                <w:rPr>
                  <w:rStyle w:val="a4"/>
                  <w:bCs/>
                  <w:lang w:val="en-US"/>
                </w:rPr>
                <w:t>iqmen</w:t>
              </w:r>
              <w:r w:rsidR="00277A76" w:rsidRPr="00776D82">
                <w:rPr>
                  <w:rStyle w:val="a4"/>
                  <w:bCs/>
                </w:rPr>
                <w:t>.</w:t>
              </w:r>
              <w:r w:rsidR="00277A76" w:rsidRPr="00776D82">
                <w:rPr>
                  <w:rStyle w:val="a4"/>
                  <w:bCs/>
                  <w:lang w:val="en-US"/>
                </w:rPr>
                <w:t>ru</w:t>
              </w:r>
            </w:hyperlink>
            <w:r w:rsidR="00277A76" w:rsidRPr="00277A76">
              <w:rPr>
                <w:bCs/>
              </w:rPr>
              <w:t xml:space="preserve"> </w:t>
            </w:r>
            <w:r w:rsidRPr="00EC45B9">
              <w:rPr>
                <w:bCs/>
              </w:rPr>
              <w:t xml:space="preserve">, а также на Электронной торговой площадке </w:t>
            </w:r>
            <w:r w:rsidR="00277A76">
              <w:t xml:space="preserve">«Универсальная электронная торговая площадка </w:t>
            </w:r>
            <w:r w:rsidR="00277A76">
              <w:rPr>
                <w:lang w:val="en-US"/>
              </w:rPr>
              <w:t>ESTP</w:t>
            </w:r>
            <w:r w:rsidR="00277A76" w:rsidRPr="00277A76">
              <w:t>.</w:t>
            </w:r>
            <w:r w:rsidR="00277A76">
              <w:rPr>
                <w:lang w:val="en-US"/>
              </w:rPr>
              <w:t>RU</w:t>
            </w:r>
            <w:r w:rsidR="00277A76">
              <w:t>»</w:t>
            </w:r>
            <w:r w:rsidRPr="00EC45B9">
              <w:t xml:space="preserve"> </w:t>
            </w:r>
            <w:r w:rsidRPr="00EC45B9">
              <w:rPr>
                <w:bCs/>
              </w:rPr>
              <w:t xml:space="preserve">по адресу: </w:t>
            </w:r>
            <w:hyperlink r:id="rId15" w:history="1">
              <w:r w:rsidR="00277A76" w:rsidRPr="00776D82">
                <w:rPr>
                  <w:rStyle w:val="a4"/>
                  <w:lang w:val="en-US"/>
                </w:rPr>
                <w:t>www</w:t>
              </w:r>
              <w:r w:rsidR="00277A76" w:rsidRPr="00776D82">
                <w:rPr>
                  <w:rStyle w:val="a4"/>
                </w:rPr>
                <w:t>.</w:t>
              </w:r>
              <w:r w:rsidR="00277A76" w:rsidRPr="00776D82">
                <w:rPr>
                  <w:rStyle w:val="a4"/>
                  <w:lang w:val="en-US"/>
                </w:rPr>
                <w:t>estp</w:t>
              </w:r>
              <w:r w:rsidR="00277A76" w:rsidRPr="00776D82">
                <w:rPr>
                  <w:rStyle w:val="a4"/>
                </w:rPr>
                <w:t>.</w:t>
              </w:r>
              <w:r w:rsidR="00277A76" w:rsidRPr="00776D82">
                <w:rPr>
                  <w:rStyle w:val="a4"/>
                  <w:lang w:val="en-US"/>
                </w:rPr>
                <w:t>ru</w:t>
              </w:r>
            </w:hyperlink>
            <w:r w:rsidR="00277A76" w:rsidRPr="00277A76">
              <w:t xml:space="preserve"> </w:t>
            </w:r>
            <w:r w:rsidRPr="00EC45B9">
              <w:t>(далее – ЭТП)</w:t>
            </w:r>
            <w:r w:rsidRPr="00EC45B9">
              <w:rPr>
                <w:bCs/>
              </w:rPr>
              <w:t xml:space="preserve">, </w:t>
            </w:r>
          </w:p>
          <w:p w14:paraId="05B2A686" w14:textId="77777777" w:rsidR="00366098" w:rsidRPr="00EC45B9" w:rsidRDefault="00366098" w:rsidP="00B344C1">
            <w:pPr>
              <w:pStyle w:val="Default"/>
              <w:jc w:val="both"/>
              <w:rPr>
                <w:bCs/>
                <w:sz w:val="10"/>
                <w:szCs w:val="10"/>
              </w:rPr>
            </w:pPr>
          </w:p>
          <w:p w14:paraId="05B2A687" w14:textId="77777777" w:rsidR="00366098" w:rsidRPr="00EC45B9" w:rsidRDefault="00366098" w:rsidP="00B344C1">
            <w:pPr>
              <w:pStyle w:val="Default"/>
              <w:jc w:val="both"/>
              <w:rPr>
                <w:bCs/>
              </w:rPr>
            </w:pPr>
            <w:r w:rsidRPr="00EC45B9">
              <w:rPr>
                <w:bCs/>
              </w:rPr>
              <w:t>Порядок получения настоящей Документации на ЭТП определяется правилами ЭТП.</w:t>
            </w:r>
          </w:p>
          <w:p w14:paraId="05B2A688" w14:textId="77777777" w:rsidR="00366098" w:rsidRPr="00EC45B9" w:rsidRDefault="00366098" w:rsidP="00B344C1">
            <w:pPr>
              <w:pStyle w:val="Default"/>
              <w:rPr>
                <w:b/>
                <w:iCs/>
                <w:sz w:val="10"/>
                <w:szCs w:val="10"/>
              </w:rPr>
            </w:pPr>
          </w:p>
          <w:p w14:paraId="05B2A689" w14:textId="77777777" w:rsidR="00366098" w:rsidRPr="00EC45B9" w:rsidRDefault="00366098" w:rsidP="00B344C1">
            <w:pPr>
              <w:pStyle w:val="Default"/>
              <w:jc w:val="both"/>
              <w:rPr>
                <w:sz w:val="10"/>
                <w:szCs w:val="10"/>
              </w:rPr>
            </w:pPr>
          </w:p>
          <w:p w14:paraId="05B2A68A" w14:textId="77777777" w:rsidR="00366098" w:rsidRPr="00EC45B9" w:rsidRDefault="00366098" w:rsidP="00277A76">
            <w:pPr>
              <w:pStyle w:val="Default"/>
              <w:jc w:val="both"/>
              <w:rPr>
                <w:iCs/>
              </w:rPr>
            </w:pPr>
            <w:r w:rsidRPr="00EC45B9">
              <w:t>Документация о закупке доступна для ознакомл</w:t>
            </w:r>
            <w:r w:rsidR="00277A76">
              <w:t>ения в ЕИС и официальном сайте АО «Айкумен ИБС</w:t>
            </w:r>
            <w:r w:rsidRPr="00EC45B9">
              <w:t xml:space="preserve">», </w:t>
            </w:r>
            <w:r w:rsidRPr="00EC45B9">
              <w:rPr>
                <w:bCs/>
              </w:rPr>
              <w:t>а также на Электронной торговой площадке</w:t>
            </w:r>
            <w:r w:rsidRPr="00EC45B9">
              <w:t xml:space="preserve"> без взимания платы.</w:t>
            </w:r>
          </w:p>
        </w:tc>
      </w:tr>
      <w:tr w:rsidR="00366098" w:rsidRPr="00EC45B9" w14:paraId="05B2A690" w14:textId="77777777" w:rsidTr="00B344C1">
        <w:tc>
          <w:tcPr>
            <w:tcW w:w="10774" w:type="dxa"/>
            <w:gridSpan w:val="2"/>
            <w:shd w:val="clear" w:color="auto" w:fill="auto"/>
          </w:tcPr>
          <w:p w14:paraId="05B2A68C" w14:textId="77777777" w:rsidR="00366098" w:rsidRPr="00EC45B9" w:rsidRDefault="00366098" w:rsidP="00B344C1">
            <w:pPr>
              <w:jc w:val="both"/>
              <w:rPr>
                <w:rFonts w:eastAsia="Calibri"/>
                <w:color w:val="000000"/>
                <w:lang w:eastAsia="en-US"/>
              </w:rPr>
            </w:pPr>
            <w:r w:rsidRPr="00EC45B9">
              <w:rPr>
                <w:rFonts w:eastAsia="Calibri"/>
                <w:color w:val="000000"/>
                <w:lang w:eastAsia="en-US"/>
              </w:rPr>
              <w:t xml:space="preserve">Любой </w:t>
            </w:r>
            <w:r>
              <w:rPr>
                <w:rFonts w:eastAsia="Calibri"/>
                <w:color w:val="000000"/>
                <w:lang w:eastAsia="en-US"/>
              </w:rPr>
              <w:t xml:space="preserve">Участник </w:t>
            </w:r>
            <w:r w:rsidRPr="00EC45B9">
              <w:rPr>
                <w:rFonts w:eastAsia="Calibri"/>
                <w:color w:val="000000"/>
                <w:lang w:eastAsia="en-US"/>
              </w:rPr>
              <w:t xml:space="preserve">вправе направить Заказчику запрос о разъяснении положений Документации о закупке, в сроки и по форме, указанных в </w:t>
            </w:r>
            <w:hyperlink w:anchor="форма9" w:history="1">
              <w:r w:rsidRPr="00EC45B9">
                <w:rPr>
                  <w:rStyle w:val="a4"/>
                  <w:rFonts w:eastAsia="Calibri"/>
                  <w:lang w:eastAsia="en-US"/>
                </w:rPr>
                <w:t xml:space="preserve">пункте </w:t>
              </w:r>
              <w:r>
                <w:rPr>
                  <w:rStyle w:val="a4"/>
                  <w:rFonts w:eastAsia="Calibri"/>
                  <w:lang w:eastAsia="en-US"/>
                </w:rPr>
                <w:t>10</w:t>
              </w:r>
            </w:hyperlink>
            <w:r w:rsidRPr="00EC45B9">
              <w:rPr>
                <w:rFonts w:eastAsia="Calibri"/>
                <w:color w:val="000000"/>
                <w:lang w:eastAsia="en-US"/>
              </w:rPr>
              <w:t xml:space="preserve"> Информационной карты. </w:t>
            </w:r>
          </w:p>
          <w:p w14:paraId="05B2A68D" w14:textId="77777777" w:rsidR="00366098" w:rsidRPr="00EC45B9" w:rsidRDefault="00366098" w:rsidP="00B344C1">
            <w:pPr>
              <w:jc w:val="both"/>
              <w:rPr>
                <w:rFonts w:eastAsia="Calibri"/>
                <w:color w:val="000000"/>
                <w:lang w:eastAsia="en-US"/>
              </w:rPr>
            </w:pPr>
          </w:p>
          <w:p w14:paraId="05B2A68E" w14:textId="77777777" w:rsidR="00366098" w:rsidRPr="00EC45B9" w:rsidRDefault="00366098" w:rsidP="00B344C1">
            <w:pPr>
              <w:jc w:val="both"/>
              <w:rPr>
                <w:rFonts w:eastAsia="Calibri"/>
                <w:color w:val="000000"/>
                <w:lang w:eastAsia="en-US"/>
              </w:rPr>
            </w:pPr>
            <w:r w:rsidRPr="00EC45B9">
              <w:rPr>
                <w:rFonts w:eastAsia="Calibri"/>
                <w:color w:val="000000"/>
                <w:lang w:eastAsia="en-US"/>
              </w:rPr>
              <w:t>Иные вопросы:</w:t>
            </w:r>
          </w:p>
          <w:p w14:paraId="05B2A68F" w14:textId="77777777" w:rsidR="00366098" w:rsidRPr="00277A76" w:rsidRDefault="00366098" w:rsidP="00277A76">
            <w:pPr>
              <w:jc w:val="both"/>
              <w:rPr>
                <w:rFonts w:eastAsia="Calibri"/>
                <w:color w:val="000000"/>
                <w:lang w:eastAsia="en-US"/>
              </w:rPr>
            </w:pPr>
            <w:r>
              <w:rPr>
                <w:rFonts w:eastAsia="Calibri"/>
                <w:color w:val="000000"/>
                <w:lang w:eastAsia="en-US"/>
              </w:rPr>
              <w:t>У</w:t>
            </w:r>
            <w:r w:rsidRPr="00EC45B9">
              <w:rPr>
                <w:rFonts w:eastAsia="Calibri"/>
                <w:color w:val="000000"/>
                <w:lang w:eastAsia="en-US"/>
              </w:rPr>
              <w:t>частники закупки и иные лица могут направлять сведения о возможных фактах ко</w:t>
            </w:r>
            <w:r w:rsidR="00277A76">
              <w:rPr>
                <w:rFonts w:eastAsia="Calibri"/>
                <w:color w:val="000000"/>
                <w:lang w:eastAsia="en-US"/>
              </w:rPr>
              <w:t xml:space="preserve">ррупции со стороны сотрудников </w:t>
            </w:r>
            <w:r w:rsidRPr="00EC45B9">
              <w:rPr>
                <w:rFonts w:eastAsia="Calibri"/>
                <w:color w:val="000000"/>
                <w:lang w:eastAsia="en-US"/>
              </w:rPr>
              <w:t>АО «</w:t>
            </w:r>
            <w:r w:rsidR="00277A76">
              <w:rPr>
                <w:rFonts w:eastAsia="Calibri"/>
                <w:color w:val="000000"/>
                <w:lang w:eastAsia="en-US"/>
              </w:rPr>
              <w:t>Айкумен ИБС</w:t>
            </w:r>
            <w:r w:rsidRPr="00EC45B9">
              <w:rPr>
                <w:rFonts w:eastAsia="Calibri"/>
                <w:color w:val="000000"/>
                <w:lang w:eastAsia="en-US"/>
              </w:rPr>
              <w:t>»,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w:t>
            </w:r>
            <w:r w:rsidR="00277A76">
              <w:rPr>
                <w:rFonts w:eastAsia="Calibri"/>
                <w:color w:val="000000"/>
                <w:lang w:eastAsia="en-US"/>
              </w:rPr>
              <w:t xml:space="preserve">ют в противоречие с интересами </w:t>
            </w:r>
            <w:r w:rsidRPr="00EC45B9">
              <w:rPr>
                <w:rFonts w:eastAsia="Calibri"/>
                <w:color w:val="000000"/>
                <w:lang w:eastAsia="en-US"/>
              </w:rPr>
              <w:t>АО «</w:t>
            </w:r>
            <w:r w:rsidR="00277A76">
              <w:rPr>
                <w:rFonts w:eastAsia="Calibri"/>
                <w:color w:val="000000"/>
                <w:lang w:eastAsia="en-US"/>
              </w:rPr>
              <w:t>Айкумен ИБС</w:t>
            </w:r>
            <w:r w:rsidRPr="00EC45B9">
              <w:rPr>
                <w:rFonts w:eastAsia="Calibri"/>
                <w:color w:val="000000"/>
                <w:lang w:eastAsia="en-US"/>
              </w:rPr>
              <w:t>» по адресу:</w:t>
            </w:r>
            <w:r w:rsidR="00277A76">
              <w:rPr>
                <w:rFonts w:eastAsia="Calibri"/>
                <w:color w:val="000000"/>
                <w:lang w:eastAsia="en-US"/>
              </w:rPr>
              <w:t xml:space="preserve"> </w:t>
            </w:r>
            <w:hyperlink r:id="rId16" w:history="1">
              <w:r w:rsidR="00277A76" w:rsidRPr="00776D82">
                <w:rPr>
                  <w:rStyle w:val="a4"/>
                  <w:rFonts w:eastAsia="Calibri"/>
                  <w:lang w:val="en-US" w:eastAsia="en-US"/>
                </w:rPr>
                <w:t>info</w:t>
              </w:r>
              <w:r w:rsidR="00277A76" w:rsidRPr="00776D82">
                <w:rPr>
                  <w:rStyle w:val="a4"/>
                  <w:rFonts w:eastAsia="Calibri"/>
                  <w:lang w:eastAsia="en-US"/>
                </w:rPr>
                <w:t>@</w:t>
              </w:r>
              <w:r w:rsidR="00277A76" w:rsidRPr="00776D82">
                <w:rPr>
                  <w:rStyle w:val="a4"/>
                  <w:rFonts w:eastAsia="Calibri"/>
                  <w:lang w:val="en-US" w:eastAsia="en-US"/>
                </w:rPr>
                <w:t>iqmen</w:t>
              </w:r>
              <w:r w:rsidR="00277A76" w:rsidRPr="00776D82">
                <w:rPr>
                  <w:rStyle w:val="a4"/>
                  <w:rFonts w:eastAsia="Calibri"/>
                  <w:lang w:eastAsia="en-US"/>
                </w:rPr>
                <w:t>.</w:t>
              </w:r>
              <w:r w:rsidR="00277A76" w:rsidRPr="00776D82">
                <w:rPr>
                  <w:rStyle w:val="a4"/>
                  <w:rFonts w:eastAsia="Calibri"/>
                  <w:lang w:val="en-US" w:eastAsia="en-US"/>
                </w:rPr>
                <w:t>ru</w:t>
              </w:r>
            </w:hyperlink>
            <w:r w:rsidR="00277A76">
              <w:rPr>
                <w:rFonts w:eastAsia="Calibri"/>
                <w:color w:val="000000"/>
                <w:lang w:eastAsia="en-US"/>
              </w:rPr>
              <w:t xml:space="preserve"> .</w:t>
            </w:r>
          </w:p>
        </w:tc>
      </w:tr>
    </w:tbl>
    <w:p w14:paraId="05B2A691" w14:textId="77777777" w:rsidR="00366098" w:rsidRPr="00EC45B9" w:rsidRDefault="00366098" w:rsidP="00366098">
      <w:pPr>
        <w:pStyle w:val="a6"/>
        <w:tabs>
          <w:tab w:val="clear" w:pos="4677"/>
          <w:tab w:val="clear" w:pos="9355"/>
        </w:tabs>
      </w:pPr>
    </w:p>
    <w:p w14:paraId="05B2A692" w14:textId="77777777" w:rsidR="00366098" w:rsidRPr="00EC45B9" w:rsidRDefault="00366098" w:rsidP="00366098">
      <w:pPr>
        <w:pStyle w:val="a6"/>
        <w:tabs>
          <w:tab w:val="clear" w:pos="4677"/>
          <w:tab w:val="clear" w:pos="9355"/>
        </w:tabs>
        <w:rPr>
          <w:sz w:val="2"/>
          <w:szCs w:val="2"/>
        </w:rPr>
      </w:pPr>
      <w:r w:rsidRPr="00EC45B9">
        <w:br w:type="page"/>
      </w:r>
    </w:p>
    <w:p w14:paraId="05B2A693" w14:textId="77777777" w:rsidR="00366098" w:rsidRPr="00EC45B9" w:rsidRDefault="00366098" w:rsidP="00366098">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1" w:name="_Toc23422964"/>
      <w:r w:rsidRPr="00EC45B9">
        <w:rPr>
          <w:rFonts w:ascii="Times New Roman" w:eastAsia="MS Mincho" w:hAnsi="Times New Roman"/>
          <w:color w:val="17365D"/>
          <w:kern w:val="32"/>
          <w:szCs w:val="24"/>
          <w:lang w:eastAsia="x-none"/>
        </w:rPr>
        <w:lastRenderedPageBreak/>
        <w:t>ДОКУМЕНТАЦИЯ О ЗАКУПКЕ</w:t>
      </w:r>
      <w:bookmarkEnd w:id="1"/>
    </w:p>
    <w:p w14:paraId="05B2A694" w14:textId="77777777" w:rsidR="00366098" w:rsidRPr="00EC45B9" w:rsidRDefault="00366098" w:rsidP="00366098">
      <w:pPr>
        <w:pStyle w:val="1"/>
        <w:keepLines w:val="0"/>
        <w:tabs>
          <w:tab w:val="left" w:pos="6424"/>
        </w:tabs>
        <w:spacing w:before="240"/>
        <w:ind w:left="792" w:hanging="360"/>
        <w:jc w:val="both"/>
        <w:rPr>
          <w:rFonts w:ascii="Times New Roman" w:eastAsia="MS Mincho" w:hAnsi="Times New Roman"/>
          <w:color w:val="17365D"/>
          <w:kern w:val="32"/>
          <w:szCs w:val="24"/>
          <w:lang w:val="x-none" w:eastAsia="x-none"/>
        </w:rPr>
      </w:pPr>
      <w:bookmarkStart w:id="2" w:name="_Toc23422965"/>
      <w:r w:rsidRPr="00EC45B9">
        <w:rPr>
          <w:rFonts w:ascii="Times New Roman" w:eastAsia="MS Mincho" w:hAnsi="Times New Roman"/>
          <w:color w:val="17365D"/>
          <w:kern w:val="32"/>
          <w:szCs w:val="24"/>
          <w:lang w:val="x-none" w:eastAsia="x-none"/>
        </w:rPr>
        <w:t>РАЗДЕЛ I. ТЕРМИНЫ И ОПРЕДЕЛЕНИЯ</w:t>
      </w:r>
      <w:bookmarkEnd w:id="2"/>
      <w:r w:rsidRPr="00EC45B9">
        <w:rPr>
          <w:rFonts w:ascii="Times New Roman" w:eastAsia="MS Mincho" w:hAnsi="Times New Roman"/>
          <w:color w:val="17365D"/>
          <w:kern w:val="32"/>
          <w:szCs w:val="24"/>
          <w:lang w:val="x-none" w:eastAsia="x-none"/>
        </w:rPr>
        <w:tab/>
      </w:r>
    </w:p>
    <w:p w14:paraId="05B2A695" w14:textId="77777777" w:rsidR="00366098" w:rsidRPr="00EC45B9" w:rsidRDefault="00366098" w:rsidP="00366098">
      <w:pPr>
        <w:ind w:firstLine="567"/>
        <w:jc w:val="both"/>
        <w:rPr>
          <w:b/>
          <w:sz w:val="10"/>
          <w:szCs w:val="10"/>
        </w:rPr>
      </w:pPr>
    </w:p>
    <w:p w14:paraId="05B2A696" w14:textId="77777777" w:rsidR="00366098" w:rsidRPr="00EC45B9" w:rsidRDefault="00366098" w:rsidP="00366098">
      <w:pPr>
        <w:ind w:firstLine="567"/>
        <w:jc w:val="both"/>
      </w:pPr>
      <w:r>
        <w:rPr>
          <w:b/>
        </w:rPr>
        <w:t>Запрос</w:t>
      </w:r>
      <w:r w:rsidRPr="00EC45B9">
        <w:rPr>
          <w:b/>
        </w:rPr>
        <w:t xml:space="preserve"> предложений</w:t>
      </w:r>
      <w:r w:rsidRPr="00EC45B9">
        <w:t xml:space="preserve"> </w:t>
      </w:r>
      <w:r w:rsidRPr="00EC45B9">
        <w:rPr>
          <w:b/>
        </w:rPr>
        <w:t>в электронной форме</w:t>
      </w:r>
      <w:r w:rsidRPr="00EC45B9">
        <w:t xml:space="preserve"> </w:t>
      </w:r>
      <w:r w:rsidRPr="00EC45B9">
        <w:rPr>
          <w:b/>
        </w:rPr>
        <w:t xml:space="preserve">(далее также - </w:t>
      </w:r>
      <w:r>
        <w:rPr>
          <w:b/>
        </w:rPr>
        <w:t>Запрос</w:t>
      </w:r>
      <w:r w:rsidRPr="00EC45B9">
        <w:rPr>
          <w:b/>
        </w:rPr>
        <w:t xml:space="preserve"> предложений)</w:t>
      </w:r>
      <w:r w:rsidRPr="00EC45B9">
        <w:t xml:space="preserve"> – </w:t>
      </w:r>
      <w:r w:rsidRPr="00B20A0E">
        <w:t>форма торгов, при которой Победителем запроса предложений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t>.</w:t>
      </w:r>
    </w:p>
    <w:p w14:paraId="05B2A697" w14:textId="77777777" w:rsidR="00366098" w:rsidRPr="00EC45B9" w:rsidRDefault="00366098" w:rsidP="00366098">
      <w:pPr>
        <w:ind w:firstLine="567"/>
        <w:jc w:val="both"/>
      </w:pPr>
      <w:r w:rsidRPr="00EC45B9">
        <w:rPr>
          <w:b/>
        </w:rPr>
        <w:t>Заказчик</w:t>
      </w:r>
      <w:r w:rsidRPr="00EC45B9">
        <w:t xml:space="preserve"> – организация, указанная в пункте </w:t>
      </w:r>
      <w:r w:rsidRPr="00EC45B9">
        <w:fldChar w:fldCharType="begin"/>
      </w:r>
      <w:r w:rsidRPr="00EC45B9">
        <w:instrText xml:space="preserve"> REF _Ref368314103 \r \h  \* MERGEFORMAT </w:instrText>
      </w:r>
      <w:r w:rsidRPr="00EC45B9">
        <w:fldChar w:fldCharType="separate"/>
      </w:r>
      <w:r>
        <w:t>1</w:t>
      </w:r>
      <w:r w:rsidRPr="00EC45B9">
        <w:fldChar w:fldCharType="end"/>
      </w:r>
      <w:r w:rsidRPr="00EC45B9">
        <w:t xml:space="preserve"> </w:t>
      </w:r>
      <w:hyperlink w:anchor="_РАЗДЕЛ_II._СВЕДЕНИЯ" w:history="1">
        <w:r w:rsidRPr="00EC45B9">
          <w:rPr>
            <w:rStyle w:val="a4"/>
          </w:rPr>
          <w:t>раздела II «Информационная карта»</w:t>
        </w:r>
      </w:hyperlink>
      <w:r w:rsidRPr="00EC45B9">
        <w:t xml:space="preserve">  Документации. </w:t>
      </w:r>
    </w:p>
    <w:p w14:paraId="05B2A698" w14:textId="77777777" w:rsidR="00366098" w:rsidRPr="00EC45B9" w:rsidRDefault="00366098" w:rsidP="00366098">
      <w:pPr>
        <w:ind w:firstLine="567"/>
        <w:jc w:val="both"/>
      </w:pPr>
      <w:r w:rsidRPr="00EC45B9">
        <w:rPr>
          <w:b/>
        </w:rPr>
        <w:t>Закупочная комиссия</w:t>
      </w:r>
      <w:r w:rsidRPr="00EC45B9">
        <w:t xml:space="preserve"> – </w:t>
      </w:r>
      <w:r>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r w:rsidRPr="00EC45B9">
        <w:t>.</w:t>
      </w:r>
    </w:p>
    <w:p w14:paraId="05B2A699" w14:textId="77777777" w:rsidR="00366098" w:rsidRPr="00EC45B9" w:rsidRDefault="00366098" w:rsidP="00366098">
      <w:pPr>
        <w:ind w:firstLine="567"/>
        <w:jc w:val="both"/>
      </w:pPr>
      <w:r w:rsidRPr="00EC45B9">
        <w:rPr>
          <w:b/>
        </w:rPr>
        <w:t>Электронная торговая площадка (ЭТП)</w:t>
      </w:r>
      <w:r w:rsidRPr="00EC45B9">
        <w:t xml:space="preserve"> - сайт в информационно-телекоммуникационной сети «Интернет», на котором проводятся закупки в электронной форме в соответствии с ФЗ от 18.07.2011 г. № 223-ФЗ, указанный в пункте </w:t>
      </w:r>
      <w:r w:rsidRPr="00EC45B9">
        <w:fldChar w:fldCharType="begin"/>
      </w:r>
      <w:r w:rsidRPr="00EC45B9">
        <w:instrText xml:space="preserve"> REF _Ref378108959 \r \h </w:instrText>
      </w:r>
      <w:r>
        <w:instrText xml:space="preserve"> \* MERGEFORMAT </w:instrText>
      </w:r>
      <w:r w:rsidRPr="00EC45B9">
        <w:fldChar w:fldCharType="separate"/>
      </w:r>
      <w:r>
        <w:t>4</w:t>
      </w:r>
      <w:r w:rsidRPr="00EC45B9">
        <w:fldChar w:fldCharType="end"/>
      </w:r>
      <w:r w:rsidRPr="00EC45B9">
        <w:t xml:space="preserve"> </w:t>
      </w:r>
      <w:hyperlink w:anchor="_РАЗДЕЛ_II._СВЕДЕНИЯ" w:history="1">
        <w:r w:rsidRPr="00EC45B9">
          <w:rPr>
            <w:rStyle w:val="a4"/>
          </w:rPr>
          <w:t>раздела II «Информационная карта»</w:t>
        </w:r>
      </w:hyperlink>
      <w:r w:rsidRPr="00EC45B9">
        <w:t xml:space="preserve">  Документации.</w:t>
      </w:r>
    </w:p>
    <w:p w14:paraId="05B2A69A" w14:textId="77777777" w:rsidR="00366098" w:rsidRPr="00EC45B9" w:rsidRDefault="00366098" w:rsidP="00366098">
      <w:pPr>
        <w:ind w:firstLine="567"/>
        <w:jc w:val="both"/>
      </w:pPr>
      <w:r w:rsidRPr="00EC45B9">
        <w:rPr>
          <w:b/>
        </w:rPr>
        <w:t>Оператор Электронной торговой площадки (Оператор ЭТП)</w:t>
      </w:r>
      <w:r w:rsidRPr="00EC45B9">
        <w:t xml:space="preserve"> – </w:t>
      </w:r>
      <w:r w:rsidRPr="001D01DD">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 о требованиях к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w:t>
      </w:r>
      <w:r>
        <w:t>ительством Российской Федерации</w:t>
      </w:r>
      <w:r w:rsidRPr="00EC45B9">
        <w:t>.</w:t>
      </w:r>
    </w:p>
    <w:p w14:paraId="05B2A69B" w14:textId="77777777" w:rsidR="00366098" w:rsidRPr="00EC45B9" w:rsidRDefault="00366098" w:rsidP="00366098">
      <w:pPr>
        <w:ind w:firstLine="567"/>
        <w:jc w:val="both"/>
      </w:pPr>
      <w:r w:rsidRPr="00EC45B9">
        <w:rPr>
          <w:b/>
        </w:rPr>
        <w:t>Регламент работы ЭТП</w:t>
      </w:r>
      <w:r w:rsidRPr="00EC45B9">
        <w:t xml:space="preserve"> – документы Оператора ЭТП, регламентирующие порядок проведения закупок на ЭТП в соответствии с ФЗ от 18.07.2011 г. № 223-ФЗ и деятельность Оператора ЭТП по обеспечению проведения закупок в соответствии с ФЗ от 18.07.2011 г.                  № 223-ФЗ.</w:t>
      </w:r>
    </w:p>
    <w:p w14:paraId="05B2A69C" w14:textId="77777777" w:rsidR="00366098" w:rsidRPr="00EC45B9" w:rsidRDefault="00366098" w:rsidP="00366098">
      <w:pPr>
        <w:ind w:firstLine="567"/>
        <w:jc w:val="both"/>
      </w:pPr>
      <w:r w:rsidRPr="00EC45B9">
        <w:rPr>
          <w:b/>
        </w:rPr>
        <w:t>Единая информационная система (либо «ЕИС»)</w:t>
      </w:r>
      <w:r w:rsidRPr="00EC45B9">
        <w:t xml:space="preserve"> – </w:t>
      </w:r>
      <w:r>
        <w:t xml:space="preserve">официальный сайт Единой информационной системы в сфере закупок товаров, работ, услуг для обеспечения государственных и муниципальных нужд, </w:t>
      </w:r>
      <w:hyperlink r:id="rId17" w:history="1">
        <w:r>
          <w:rPr>
            <w:rStyle w:val="a4"/>
          </w:rPr>
          <w:t>www.zakupki.gov.ru</w:t>
        </w:r>
      </w:hyperlink>
      <w:r>
        <w:t xml:space="preserve">. </w:t>
      </w:r>
    </w:p>
    <w:p w14:paraId="05B2A69D" w14:textId="77777777" w:rsidR="00366098" w:rsidRPr="00EC45B9" w:rsidRDefault="00366098" w:rsidP="00366098">
      <w:pPr>
        <w:ind w:firstLine="567"/>
        <w:jc w:val="both"/>
      </w:pPr>
      <w:r w:rsidRPr="00EC45B9">
        <w:rPr>
          <w:b/>
        </w:rPr>
        <w:t>Документация о закупке (далее также – Документация)</w:t>
      </w:r>
      <w:r w:rsidRPr="00EC45B9">
        <w:t xml:space="preserve"> – настоящая документация, содержащая установленные ФЗ от 18.07.2011 г. № 223-ФЗ и </w:t>
      </w:r>
      <w:hyperlink r:id="rId18" w:history="1">
        <w:r w:rsidRPr="00EC45B9">
          <w:rPr>
            <w:rStyle w:val="a4"/>
          </w:rPr>
          <w:t>Положением о закупках</w:t>
        </w:r>
      </w:hyperlink>
      <w:r w:rsidRPr="00EC45B9">
        <w:t xml:space="preserve"> сведения об Открытом запросе предложений.</w:t>
      </w:r>
    </w:p>
    <w:p w14:paraId="05B2A69E" w14:textId="77777777" w:rsidR="00366098" w:rsidRPr="00EC45B9" w:rsidRDefault="00366098" w:rsidP="00366098">
      <w:pPr>
        <w:ind w:firstLine="567"/>
        <w:jc w:val="both"/>
      </w:pPr>
      <w:r w:rsidRPr="00EC45B9">
        <w:rPr>
          <w:b/>
        </w:rPr>
        <w:t>Извещение о закупке –</w:t>
      </w:r>
      <w:r>
        <w:t xml:space="preserve"> </w:t>
      </w:r>
      <w:r w:rsidRPr="00EC45B9">
        <w:t xml:space="preserve">документ, содержащий установленные ФЗ от 18.07.2011 г. № 223-ФЗ и </w:t>
      </w:r>
      <w:hyperlink r:id="rId19" w:history="1">
        <w:r w:rsidRPr="00EC45B9">
          <w:rPr>
            <w:rStyle w:val="a4"/>
          </w:rPr>
          <w:t>Положением о закупках</w:t>
        </w:r>
      </w:hyperlink>
      <w:r w:rsidRPr="00EC45B9">
        <w:t xml:space="preserve"> сведения об Открытом запросе предложений, которые должны соответствовать содержащимся в настоящей Документации сведениям, и размещённый в ЕИС и ЭТП.</w:t>
      </w:r>
    </w:p>
    <w:p w14:paraId="05B2A69F" w14:textId="77777777" w:rsidR="00366098" w:rsidRPr="00EC45B9" w:rsidRDefault="00366098" w:rsidP="00366098">
      <w:pPr>
        <w:ind w:firstLine="567"/>
        <w:jc w:val="both"/>
      </w:pPr>
      <w:r w:rsidRPr="00EC45B9">
        <w:rPr>
          <w:b/>
        </w:rPr>
        <w:t>Электронный документ</w:t>
      </w:r>
      <w:r w:rsidRPr="00EC45B9">
        <w:t xml:space="preserve"> – </w:t>
      </w:r>
      <w:r>
        <w:t xml:space="preserve">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w:t>
      </w:r>
      <w:r>
        <w:lastRenderedPageBreak/>
        <w:t>соответственно Заказчика, оператора электронной площадки, Участника закупки в электронной форме</w:t>
      </w:r>
      <w:r w:rsidRPr="00EC45B9">
        <w:t>.</w:t>
      </w:r>
    </w:p>
    <w:p w14:paraId="05B2A6A0" w14:textId="77777777" w:rsidR="00366098" w:rsidRPr="00EC45B9" w:rsidRDefault="00366098" w:rsidP="00366098">
      <w:pPr>
        <w:ind w:firstLine="567"/>
        <w:jc w:val="both"/>
      </w:pPr>
      <w:r w:rsidRPr="00EC45B9">
        <w:rPr>
          <w:b/>
        </w:rPr>
        <w:t>Заявка на участие в закупке</w:t>
      </w:r>
      <w:r w:rsidRPr="00EC45B9">
        <w:t xml:space="preserve"> </w:t>
      </w:r>
      <w:r w:rsidRPr="00EC45B9">
        <w:rPr>
          <w:b/>
        </w:rPr>
        <w:t>(далее также - Заявка)</w:t>
      </w:r>
      <w:r w:rsidRPr="00EC45B9">
        <w:t xml:space="preserve"> – </w:t>
      </w:r>
      <w:r w:rsidRPr="001D01DD">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закупке, указанным в документации о закупке и</w:t>
      </w:r>
      <w:r>
        <w:t xml:space="preserve"> </w:t>
      </w:r>
      <w:hyperlink r:id="rId20" w:history="1">
        <w:r w:rsidRPr="009F03B1">
          <w:rPr>
            <w:rStyle w:val="a4"/>
          </w:rPr>
          <w:t>Положени</w:t>
        </w:r>
        <w:r>
          <w:rPr>
            <w:rStyle w:val="a4"/>
          </w:rPr>
          <w:t>и</w:t>
        </w:r>
        <w:r w:rsidRPr="009F03B1">
          <w:rPr>
            <w:rStyle w:val="a4"/>
          </w:rPr>
          <w:t xml:space="preserve"> о закупках</w:t>
        </w:r>
      </w:hyperlink>
      <w:r>
        <w:t xml:space="preserve">. </w:t>
      </w:r>
      <w:r w:rsidRPr="00EC45B9">
        <w:t>Заявка имеет правовой статус оферты и будет рассматриваться Заказчиком в соответствии с этим.</w:t>
      </w:r>
    </w:p>
    <w:p w14:paraId="05B2A6A1" w14:textId="3DF2B6EB" w:rsidR="00366098" w:rsidRPr="0061214C" w:rsidRDefault="00366098" w:rsidP="00366098">
      <w:pPr>
        <w:pStyle w:val="Times12"/>
        <w:overflowPunct/>
        <w:autoSpaceDE/>
        <w:autoSpaceDN/>
        <w:adjustRightInd/>
        <w:rPr>
          <w:bCs w:val="0"/>
          <w:szCs w:val="24"/>
        </w:rPr>
      </w:pPr>
      <w:r w:rsidRPr="00EC45B9">
        <w:rPr>
          <w:b/>
        </w:rPr>
        <w:t>Участник закупки (далее также - Участник)</w:t>
      </w:r>
      <w:r w:rsidRPr="00EC45B9">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t>.</w:t>
      </w:r>
      <w:r w:rsidR="00810D08">
        <w:t xml:space="preserve"> </w:t>
      </w:r>
      <w:r w:rsidRPr="00733E33">
        <w:rPr>
          <w:bCs w:val="0"/>
          <w:szCs w:val="24"/>
        </w:rPr>
        <w:t xml:space="preserve">Для всех </w:t>
      </w:r>
      <w:r>
        <w:rPr>
          <w:bCs w:val="0"/>
          <w:szCs w:val="24"/>
        </w:rPr>
        <w:t>Участник</w:t>
      </w:r>
      <w:r w:rsidRPr="00733E33">
        <w:rPr>
          <w:bCs w:val="0"/>
          <w:szCs w:val="24"/>
        </w:rPr>
        <w:t>ов устанавливаются единые требования. Применение при рассмотрении Заявок требований, не предусмотренных настоящей</w:t>
      </w:r>
      <w:r>
        <w:rPr>
          <w:bCs w:val="0"/>
          <w:szCs w:val="24"/>
        </w:rPr>
        <w:t xml:space="preserve"> Документацией, не допускается.</w:t>
      </w:r>
    </w:p>
    <w:p w14:paraId="05B2A6A2" w14:textId="77777777" w:rsidR="00366098" w:rsidRPr="00EC45B9" w:rsidRDefault="00366098" w:rsidP="00366098">
      <w:pPr>
        <w:ind w:firstLine="567"/>
        <w:jc w:val="both"/>
      </w:pPr>
      <w:r w:rsidRPr="00EC45B9">
        <w:rPr>
          <w:b/>
        </w:rPr>
        <w:t>Субъект МСП</w:t>
      </w:r>
      <w:r w:rsidRPr="00EC45B9">
        <w:t xml:space="preserve"> – </w:t>
      </w:r>
      <w:r w:rsidRPr="009F03B1">
        <w:t>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микропредприятиям, и средним предприятиям</w:t>
      </w:r>
      <w:r>
        <w:t>.</w:t>
      </w:r>
    </w:p>
    <w:p w14:paraId="05B2A6A3" w14:textId="77777777" w:rsidR="00366098" w:rsidRPr="00EC45B9" w:rsidRDefault="00366098" w:rsidP="00366098">
      <w:pPr>
        <w:ind w:firstLine="567"/>
        <w:jc w:val="both"/>
      </w:pPr>
      <w:r w:rsidRPr="00EC45B9">
        <w:rPr>
          <w:b/>
        </w:rPr>
        <w:t>Победитель Открытого запроса предложений (далее также – Победитель)</w:t>
      </w:r>
      <w:r w:rsidRPr="00EC45B9">
        <w:t xml:space="preserve"> – Участник </w:t>
      </w:r>
      <w:r>
        <w:t>Запрос</w:t>
      </w:r>
      <w:r w:rsidRPr="00EC45B9">
        <w:t>а предложений</w:t>
      </w:r>
      <w:r>
        <w:t xml:space="preserve">, </w:t>
      </w:r>
      <w:r w:rsidRPr="00ED3AD4">
        <w:t>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EC45B9">
        <w:t>.</w:t>
      </w:r>
    </w:p>
    <w:p w14:paraId="05B2A6A4" w14:textId="77777777" w:rsidR="00366098" w:rsidRPr="00EC45B9" w:rsidRDefault="00366098" w:rsidP="00366098">
      <w:pPr>
        <w:ind w:firstLine="567"/>
        <w:jc w:val="both"/>
        <w:rPr>
          <w:bCs/>
        </w:rPr>
      </w:pPr>
      <w:r w:rsidRPr="00EC45B9">
        <w:rPr>
          <w:b/>
        </w:rPr>
        <w:t>Лот</w:t>
      </w:r>
      <w:r w:rsidRPr="00EC45B9">
        <w:t xml:space="preserve"> – </w:t>
      </w:r>
      <w:r>
        <w:t xml:space="preserve">часть закупаемой продукции, явно обособленная в документации о закупке, на которую в рамках закупки подается отдельное предложение. </w:t>
      </w:r>
      <w:r w:rsidRPr="00EC45B9">
        <w:rPr>
          <w:b/>
          <w:bCs/>
        </w:rPr>
        <w:t>Начальная (максимальная) цена договора</w:t>
      </w:r>
      <w:r w:rsidRPr="00EC45B9">
        <w:rPr>
          <w:bCs/>
        </w:rPr>
        <w:t xml:space="preserve"> – предельно допустимая цена договора, определяемая в пункте </w:t>
      </w:r>
      <w:r w:rsidRPr="00EC45B9">
        <w:rPr>
          <w:bCs/>
        </w:rPr>
        <w:fldChar w:fldCharType="begin"/>
      </w:r>
      <w:r w:rsidRPr="00EC45B9">
        <w:rPr>
          <w:bCs/>
        </w:rPr>
        <w:instrText xml:space="preserve"> REF _Ref368315592 \r \h  \* MERGEFORMAT </w:instrText>
      </w:r>
      <w:r w:rsidRPr="00EC45B9">
        <w:rPr>
          <w:bCs/>
        </w:rPr>
      </w:r>
      <w:r w:rsidRPr="00EC45B9">
        <w:rPr>
          <w:bCs/>
        </w:rPr>
        <w:fldChar w:fldCharType="separate"/>
      </w:r>
      <w:r>
        <w:rPr>
          <w:bCs/>
        </w:rPr>
        <w:t>15</w:t>
      </w:r>
      <w:r w:rsidRPr="00EC45B9">
        <w:rPr>
          <w:bCs/>
        </w:rPr>
        <w:fldChar w:fldCharType="end"/>
      </w:r>
      <w:r w:rsidRPr="00EC45B9">
        <w:rPr>
          <w:bCs/>
        </w:rPr>
        <w:t xml:space="preserve"> </w:t>
      </w:r>
      <w:hyperlink w:anchor="_РАЗДЕЛ_II._СВЕДЕНИЯ" w:history="1">
        <w:r w:rsidRPr="00EC45B9">
          <w:rPr>
            <w:rStyle w:val="a4"/>
          </w:rPr>
          <w:t>раздела II «Информационная карта»</w:t>
        </w:r>
      </w:hyperlink>
      <w:r w:rsidRPr="00EC45B9">
        <w:t xml:space="preserve"> Документации</w:t>
      </w:r>
      <w:r w:rsidRPr="00EC45B9">
        <w:rPr>
          <w:bCs/>
        </w:rPr>
        <w:t>.</w:t>
      </w:r>
    </w:p>
    <w:p w14:paraId="05B2A6A5" w14:textId="77777777" w:rsidR="00366098" w:rsidRPr="007C0ACB" w:rsidRDefault="00CB6531" w:rsidP="00366098">
      <w:pPr>
        <w:ind w:firstLine="567"/>
        <w:jc w:val="both"/>
      </w:pPr>
      <w:hyperlink r:id="rId21" w:history="1">
        <w:r w:rsidR="00366098" w:rsidRPr="00EC45B9">
          <w:rPr>
            <w:rStyle w:val="a4"/>
          </w:rPr>
          <w:t>Положение о закупках</w:t>
        </w:r>
      </w:hyperlink>
      <w:r w:rsidR="00366098" w:rsidRPr="00EC45B9">
        <w:t xml:space="preserve"> – Положение о закупках товаров, работ, услуг ПАО «Ростелеком», утверждённое Советом директоров </w:t>
      </w:r>
      <w:r w:rsidR="007C0ACB">
        <w:t>ПАО «Ростелеком», решение о присоединении к которому размещено в установленном порядке в ЕИС</w:t>
      </w:r>
      <w:r w:rsidR="00366098" w:rsidRPr="000964F5">
        <w:t xml:space="preserve"> (</w:t>
      </w:r>
      <w:r w:rsidR="00366098" w:rsidRPr="00145908">
        <w:t>Протокол</w:t>
      </w:r>
      <w:r w:rsidR="007C0ACB">
        <w:t xml:space="preserve"> СД АО «Айкумен ИБС»</w:t>
      </w:r>
      <w:r w:rsidR="00366098" w:rsidRPr="00145908">
        <w:t xml:space="preserve"> № </w:t>
      </w:r>
      <w:r w:rsidR="007C0ACB">
        <w:t>СД</w:t>
      </w:r>
      <w:r w:rsidR="00FE2685">
        <w:t>01</w:t>
      </w:r>
      <w:r w:rsidR="007C0ACB">
        <w:t>/</w:t>
      </w:r>
      <w:r w:rsidR="00FE2685">
        <w:t>20</w:t>
      </w:r>
      <w:r w:rsidR="00366098" w:rsidRPr="00145908">
        <w:t xml:space="preserve"> </w:t>
      </w:r>
      <w:r w:rsidR="00366098" w:rsidRPr="007C0ACB">
        <w:t xml:space="preserve">от </w:t>
      </w:r>
      <w:r w:rsidR="00FE2685">
        <w:t>13</w:t>
      </w:r>
      <w:r w:rsidR="00366098" w:rsidRPr="007C0ACB">
        <w:t>.</w:t>
      </w:r>
      <w:r w:rsidR="00FE2685">
        <w:t>0</w:t>
      </w:r>
      <w:r w:rsidR="007C0ACB">
        <w:t>1</w:t>
      </w:r>
      <w:r w:rsidR="00366098" w:rsidRPr="007C0ACB">
        <w:t>.20</w:t>
      </w:r>
      <w:r w:rsidR="00FE2685">
        <w:t>20</w:t>
      </w:r>
      <w:r w:rsidR="00366098" w:rsidRPr="007C0ACB">
        <w:t xml:space="preserve"> г.), размещенное в установленном порядке в ЕИС и на сайте Заказчика </w:t>
      </w:r>
      <w:r w:rsidR="007C0ACB">
        <w:t>–</w:t>
      </w:r>
      <w:r w:rsidR="00366098" w:rsidRPr="007C0ACB">
        <w:t xml:space="preserve"> </w:t>
      </w:r>
      <w:hyperlink r:id="rId22" w:history="1">
        <w:r w:rsidR="007C0ACB" w:rsidRPr="00776D82">
          <w:rPr>
            <w:rStyle w:val="a4"/>
            <w:lang w:val="en-US"/>
          </w:rPr>
          <w:t>www</w:t>
        </w:r>
        <w:r w:rsidR="007C0ACB" w:rsidRPr="007C0ACB">
          <w:rPr>
            <w:rStyle w:val="a4"/>
          </w:rPr>
          <w:t>.</w:t>
        </w:r>
        <w:r w:rsidR="007C0ACB" w:rsidRPr="00776D82">
          <w:rPr>
            <w:rStyle w:val="a4"/>
            <w:lang w:val="en-US"/>
          </w:rPr>
          <w:t>iqmen</w:t>
        </w:r>
        <w:r w:rsidR="007C0ACB" w:rsidRPr="007C0ACB">
          <w:rPr>
            <w:rStyle w:val="a4"/>
          </w:rPr>
          <w:t>.</w:t>
        </w:r>
        <w:r w:rsidR="007C0ACB" w:rsidRPr="00776D82">
          <w:rPr>
            <w:rStyle w:val="a4"/>
            <w:lang w:val="en-US"/>
          </w:rPr>
          <w:t>ru</w:t>
        </w:r>
      </w:hyperlink>
      <w:r w:rsidR="007C0ACB" w:rsidRPr="007C0ACB">
        <w:t xml:space="preserve"> </w:t>
      </w:r>
    </w:p>
    <w:p w14:paraId="05B2A6A6" w14:textId="77777777" w:rsidR="00366098" w:rsidRPr="009F03B1" w:rsidRDefault="00366098" w:rsidP="00366098">
      <w:pPr>
        <w:ind w:firstLine="567"/>
        <w:jc w:val="both"/>
      </w:pPr>
      <w:r>
        <w:rPr>
          <w:b/>
        </w:rPr>
        <w:t>Электронная подпись (далее –</w:t>
      </w:r>
      <w:r w:rsidRPr="00EC45B9">
        <w:rPr>
          <w:b/>
        </w:rPr>
        <w:t>ЭП</w:t>
      </w:r>
      <w:r>
        <w:rPr>
          <w:b/>
        </w:rPr>
        <w:t>)</w:t>
      </w:r>
      <w:r w:rsidRPr="00EC45B9">
        <w:t xml:space="preserve"> </w:t>
      </w:r>
      <w:r>
        <w:t>–</w:t>
      </w:r>
      <w:r w:rsidRPr="00EC45B9">
        <w:t xml:space="preserve"> </w:t>
      </w:r>
      <w:r w:rsidRPr="009F03B1">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05B2A6A7" w14:textId="77777777" w:rsidR="00366098" w:rsidRPr="00EC45B9" w:rsidRDefault="00366098" w:rsidP="00366098">
      <w:pPr>
        <w:ind w:firstLine="567"/>
        <w:jc w:val="both"/>
      </w:pPr>
      <w:r w:rsidRPr="009F03B1">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05B2A6A8" w14:textId="77777777" w:rsidR="00366098" w:rsidRPr="00EC45B9" w:rsidRDefault="00366098" w:rsidP="00366098">
      <w:pPr>
        <w:ind w:firstLine="567"/>
        <w:jc w:val="both"/>
        <w:rPr>
          <w:sz w:val="10"/>
          <w:szCs w:val="10"/>
        </w:rPr>
      </w:pPr>
    </w:p>
    <w:p w14:paraId="05B2A6A9" w14:textId="77777777" w:rsidR="00366098" w:rsidRPr="00EC45B9" w:rsidRDefault="00366098" w:rsidP="00366098">
      <w:pPr>
        <w:pStyle w:val="rvps9"/>
        <w:ind w:firstLine="567"/>
        <w:rPr>
          <w:sz w:val="10"/>
          <w:szCs w:val="10"/>
        </w:rPr>
      </w:pPr>
    </w:p>
    <w:p w14:paraId="05B2A6AA" w14:textId="77777777" w:rsidR="00366098" w:rsidRPr="00EC45B9" w:rsidRDefault="00366098" w:rsidP="00366098">
      <w:pPr>
        <w:pStyle w:val="rvps9"/>
        <w:ind w:firstLine="567"/>
      </w:pPr>
      <w:r w:rsidRPr="00EC45B9">
        <w:tab/>
        <w:t xml:space="preserve">Участник несет все расходы, связанные с участием в Открытом запросе предложений, в том числе с подготовкой и предоставлением Заявки и иной документации, а Заказчик не имеет обязательств по этим расходам независимо от итогов </w:t>
      </w:r>
      <w:r>
        <w:t>Запроса</w:t>
      </w:r>
      <w:r w:rsidRPr="00EC45B9">
        <w:t xml:space="preserve"> предложений, а также оснований его завершения, если иное не предусмотрено законодательством Российской Федерации.</w:t>
      </w:r>
    </w:p>
    <w:p w14:paraId="05B2A6AB" w14:textId="77777777" w:rsidR="00366098" w:rsidRPr="00EC45B9" w:rsidRDefault="00366098" w:rsidP="00366098">
      <w:pPr>
        <w:pStyle w:val="rvps9"/>
        <w:ind w:firstLine="567"/>
      </w:pPr>
      <w:r w:rsidRPr="00EC45B9">
        <w:t xml:space="preserve">Участник не вправе требовать возмещения убытков, понесенных им в ходе подготовки к Открытому запросу предложений и проведения </w:t>
      </w:r>
      <w:r>
        <w:t>Запрос</w:t>
      </w:r>
      <w:r w:rsidRPr="00EC45B9">
        <w:t>а предложений, если иное не предусмотрено законодательством Российской Федерации.</w:t>
      </w:r>
    </w:p>
    <w:p w14:paraId="05B2A6AC" w14:textId="77777777" w:rsidR="00366098" w:rsidRPr="00EC45B9" w:rsidRDefault="00366098" w:rsidP="00366098">
      <w:pPr>
        <w:pStyle w:val="rvps9"/>
        <w:ind w:firstLine="567"/>
        <w:jc w:val="right"/>
        <w:rPr>
          <w:i/>
          <w:color w:val="BFBFBF"/>
          <w:sz w:val="12"/>
          <w:szCs w:val="12"/>
        </w:rPr>
      </w:pPr>
      <w:r>
        <w:rPr>
          <w:i/>
          <w:color w:val="BFBFBF"/>
          <w:sz w:val="12"/>
          <w:szCs w:val="12"/>
        </w:rPr>
        <w:t xml:space="preserve">Версия шаблона от </w:t>
      </w:r>
      <w:sdt>
        <w:sdtPr>
          <w:rPr>
            <w:i/>
            <w:color w:val="BFBFBF"/>
            <w:sz w:val="12"/>
            <w:szCs w:val="12"/>
          </w:rPr>
          <w:id w:val="-2098242771"/>
          <w:placeholder>
            <w:docPart w:val="77799B9B1BF54FB6AE71E81344C30828"/>
          </w:placeholder>
          <w:date w:fullDate="2019-11-05T00:00:00Z">
            <w:dateFormat w:val="dd.MM.yyyy"/>
            <w:lid w:val="ru-RU"/>
            <w:storeMappedDataAs w:val="dateTime"/>
            <w:calendar w:val="gregorian"/>
          </w:date>
        </w:sdtPr>
        <w:sdtEndPr/>
        <w:sdtContent>
          <w:r>
            <w:rPr>
              <w:i/>
              <w:color w:val="BFBFBF"/>
              <w:sz w:val="12"/>
              <w:szCs w:val="12"/>
            </w:rPr>
            <w:t>05.11.2019</w:t>
          </w:r>
        </w:sdtContent>
      </w:sdt>
    </w:p>
    <w:p w14:paraId="05B2A6AD" w14:textId="77777777" w:rsidR="00366098" w:rsidRPr="00EC45B9" w:rsidRDefault="00366098" w:rsidP="00366098">
      <w:pPr>
        <w:pStyle w:val="12"/>
        <w:rPr>
          <w:sz w:val="2"/>
          <w:szCs w:val="2"/>
        </w:rPr>
      </w:pPr>
      <w:r w:rsidRPr="00EC45B9">
        <w:br w:type="page"/>
      </w:r>
    </w:p>
    <w:p w14:paraId="05B2A6AE" w14:textId="77777777" w:rsidR="00366098" w:rsidRPr="00EC45B9" w:rsidRDefault="00366098" w:rsidP="00366098">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3" w:name="_РАЗДЕЛ_II._СВЕДЕНИЯ"/>
      <w:bookmarkStart w:id="4" w:name="_РАЗДЕЛ_II._ИНФОРМАЦИОННАЯ"/>
      <w:bookmarkStart w:id="5" w:name="_Toc23422966"/>
      <w:bookmarkEnd w:id="3"/>
      <w:bookmarkEnd w:id="4"/>
      <w:r w:rsidRPr="00EC45B9">
        <w:rPr>
          <w:rFonts w:ascii="Times New Roman" w:eastAsia="MS Mincho" w:hAnsi="Times New Roman"/>
          <w:color w:val="17365D"/>
          <w:kern w:val="32"/>
          <w:szCs w:val="24"/>
          <w:lang w:val="x-none" w:eastAsia="x-none"/>
        </w:rPr>
        <w:lastRenderedPageBreak/>
        <w:t xml:space="preserve">РАЗДЕЛ II. </w:t>
      </w:r>
      <w:r w:rsidRPr="00EC45B9">
        <w:rPr>
          <w:rFonts w:ascii="Times New Roman" w:eastAsia="MS Mincho" w:hAnsi="Times New Roman"/>
          <w:color w:val="17365D"/>
          <w:kern w:val="32"/>
          <w:szCs w:val="24"/>
          <w:lang w:eastAsia="x-none"/>
        </w:rPr>
        <w:t>ИНФОРМАЦИОННАЯ КАРТА</w:t>
      </w:r>
      <w:bookmarkEnd w:id="5"/>
    </w:p>
    <w:p w14:paraId="05B2A6AF" w14:textId="77777777" w:rsidR="00366098" w:rsidRPr="00EC45B9" w:rsidRDefault="00366098" w:rsidP="00366098">
      <w:pPr>
        <w:pStyle w:val="21"/>
        <w:keepLines w:val="0"/>
        <w:spacing w:before="0"/>
        <w:ind w:left="1211" w:hanging="360"/>
        <w:rPr>
          <w:rFonts w:ascii="Times New Roman" w:eastAsia="MS Mincho" w:hAnsi="Times New Roman"/>
          <w:i/>
          <w:iCs/>
          <w:color w:val="17365D"/>
          <w:szCs w:val="24"/>
          <w:lang w:eastAsia="x-none"/>
        </w:rPr>
      </w:pPr>
      <w:bookmarkStart w:id="6" w:name="_2.1._Общие_сведения"/>
      <w:bookmarkStart w:id="7" w:name="_Toc517348544"/>
      <w:bookmarkStart w:id="8" w:name="_Toc517872798"/>
      <w:bookmarkStart w:id="9" w:name="_Toc23422967"/>
      <w:bookmarkEnd w:id="6"/>
      <w:r w:rsidRPr="00EC45B9">
        <w:rPr>
          <w:rFonts w:ascii="Times New Roman" w:eastAsia="MS Mincho" w:hAnsi="Times New Roman"/>
          <w:i/>
          <w:iCs/>
          <w:color w:val="17365D"/>
          <w:szCs w:val="24"/>
          <w:lang w:val="x-none" w:eastAsia="x-none"/>
        </w:rPr>
        <w:t xml:space="preserve">2.1. Общие сведения </w:t>
      </w:r>
      <w:r w:rsidRPr="00EC45B9">
        <w:rPr>
          <w:rFonts w:ascii="Times New Roman" w:eastAsia="MS Mincho" w:hAnsi="Times New Roman"/>
          <w:i/>
          <w:iCs/>
          <w:color w:val="17365D"/>
          <w:szCs w:val="24"/>
          <w:lang w:eastAsia="x-none"/>
        </w:rPr>
        <w:t xml:space="preserve">о </w:t>
      </w:r>
      <w:r w:rsidRPr="00EC45B9">
        <w:rPr>
          <w:rFonts w:ascii="Times New Roman" w:eastAsia="MS Mincho" w:hAnsi="Times New Roman"/>
          <w:i/>
          <w:iCs/>
          <w:color w:val="17365D"/>
          <w:szCs w:val="24"/>
          <w:lang w:val="x-none" w:eastAsia="x-none"/>
        </w:rPr>
        <w:t>закупк</w:t>
      </w:r>
      <w:r w:rsidRPr="00EC45B9">
        <w:rPr>
          <w:rFonts w:ascii="Times New Roman" w:eastAsia="MS Mincho" w:hAnsi="Times New Roman"/>
          <w:i/>
          <w:iCs/>
          <w:color w:val="17365D"/>
          <w:szCs w:val="24"/>
          <w:lang w:eastAsia="x-none"/>
        </w:rPr>
        <w:t>е</w:t>
      </w:r>
      <w:bookmarkEnd w:id="7"/>
      <w:bookmarkEnd w:id="8"/>
      <w:bookmarkEnd w:id="9"/>
    </w:p>
    <w:tbl>
      <w:tblPr>
        <w:tblW w:w="10632" w:type="dxa"/>
        <w:tblInd w:w="-176" w:type="dxa"/>
        <w:tblLayout w:type="fixed"/>
        <w:tblLook w:val="0000" w:firstRow="0" w:lastRow="0" w:firstColumn="0" w:lastColumn="0" w:noHBand="0" w:noVBand="0"/>
      </w:tblPr>
      <w:tblGrid>
        <w:gridCol w:w="568"/>
        <w:gridCol w:w="2268"/>
        <w:gridCol w:w="7796"/>
      </w:tblGrid>
      <w:tr w:rsidR="00366098" w:rsidRPr="00EC45B9" w14:paraId="05B2A6B4" w14:textId="77777777" w:rsidTr="00B344C1">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05B2A6B0" w14:textId="77777777" w:rsidR="00366098" w:rsidRPr="00EC45B9" w:rsidRDefault="00366098" w:rsidP="00B344C1">
            <w:pPr>
              <w:rPr>
                <w:b/>
              </w:rPr>
            </w:pPr>
            <w:r w:rsidRPr="00EC45B9">
              <w:rPr>
                <w:b/>
              </w:rPr>
              <w:t>№</w:t>
            </w:r>
          </w:p>
          <w:p w14:paraId="05B2A6B1" w14:textId="77777777" w:rsidR="00366098" w:rsidRPr="00EC45B9" w:rsidRDefault="00366098" w:rsidP="00B344C1">
            <w:pPr>
              <w:pStyle w:val="a6"/>
              <w:tabs>
                <w:tab w:val="clear" w:pos="4677"/>
                <w:tab w:val="clear" w:pos="9355"/>
              </w:tabs>
              <w:rPr>
                <w:b/>
              </w:rPr>
            </w:pPr>
            <w:r w:rsidRPr="00EC45B9">
              <w:rPr>
                <w:b/>
              </w:rPr>
              <w:t>п/п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05B2A6B2" w14:textId="77777777" w:rsidR="00366098" w:rsidRPr="00EC45B9" w:rsidRDefault="00366098" w:rsidP="00B344C1">
            <w:pPr>
              <w:rPr>
                <w:b/>
              </w:rPr>
            </w:pPr>
            <w:r w:rsidRPr="00EC45B9">
              <w:rPr>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14:paraId="05B2A6B3" w14:textId="77777777" w:rsidR="00366098" w:rsidRPr="00EC45B9" w:rsidRDefault="00366098" w:rsidP="00B344C1">
            <w:pPr>
              <w:rPr>
                <w:b/>
              </w:rPr>
            </w:pPr>
            <w:r w:rsidRPr="00EC45B9">
              <w:rPr>
                <w:b/>
              </w:rPr>
              <w:t>Содержание п/п</w:t>
            </w:r>
          </w:p>
        </w:tc>
      </w:tr>
      <w:tr w:rsidR="00366098" w:rsidRPr="00B400A0" w14:paraId="05B2A6C5" w14:textId="77777777" w:rsidTr="00B344C1">
        <w:tc>
          <w:tcPr>
            <w:tcW w:w="568" w:type="dxa"/>
            <w:tcBorders>
              <w:top w:val="single" w:sz="4" w:space="0" w:color="auto"/>
              <w:left w:val="single" w:sz="4" w:space="0" w:color="auto"/>
              <w:bottom w:val="single" w:sz="4" w:space="0" w:color="auto"/>
              <w:right w:val="single" w:sz="4" w:space="0" w:color="auto"/>
            </w:tcBorders>
          </w:tcPr>
          <w:p w14:paraId="05B2A6B5" w14:textId="77777777" w:rsidR="00366098" w:rsidRPr="00EC45B9" w:rsidRDefault="00366098" w:rsidP="00743877">
            <w:pPr>
              <w:pStyle w:val="rvps1"/>
              <w:numPr>
                <w:ilvl w:val="0"/>
                <w:numId w:val="3"/>
              </w:numPr>
              <w:tabs>
                <w:tab w:val="left" w:pos="0"/>
              </w:tabs>
              <w:ind w:left="0" w:firstLine="0"/>
              <w:jc w:val="left"/>
            </w:pPr>
            <w:bookmarkStart w:id="10" w:name="_Ref368314103"/>
          </w:p>
        </w:tc>
        <w:bookmarkEnd w:id="10"/>
        <w:tc>
          <w:tcPr>
            <w:tcW w:w="2268" w:type="dxa"/>
            <w:tcBorders>
              <w:top w:val="single" w:sz="4" w:space="0" w:color="auto"/>
              <w:left w:val="single" w:sz="4" w:space="0" w:color="auto"/>
              <w:bottom w:val="single" w:sz="4" w:space="0" w:color="auto"/>
              <w:right w:val="single" w:sz="4" w:space="0" w:color="auto"/>
            </w:tcBorders>
            <w:shd w:val="clear" w:color="auto" w:fill="F2F2F2"/>
          </w:tcPr>
          <w:p w14:paraId="05B2A6B6" w14:textId="77777777" w:rsidR="00366098" w:rsidRPr="00EC45B9" w:rsidRDefault="00366098" w:rsidP="00B344C1">
            <w:pPr>
              <w:pStyle w:val="rvps1"/>
              <w:jc w:val="left"/>
              <w:rPr>
                <w:bCs/>
              </w:rPr>
            </w:pPr>
            <w:r w:rsidRPr="00EC45B9">
              <w:rPr>
                <w:bCs/>
              </w:rPr>
              <w:t>Фирменное наименование, место нахождения, почтовый адрес, адрес электронной почты, номер контактного телефона Заказчика</w:t>
            </w:r>
          </w:p>
          <w:p w14:paraId="05B2A6B7" w14:textId="77777777" w:rsidR="00366098" w:rsidRPr="00EC45B9" w:rsidRDefault="00366098" w:rsidP="00B344C1">
            <w:pPr>
              <w:pStyle w:val="rvps1"/>
              <w:jc w:val="left"/>
            </w:pPr>
            <w:r w:rsidRPr="00EC45B9">
              <w:rPr>
                <w:bCs/>
              </w:rPr>
              <w:t xml:space="preserve">(филиала Заказчика)  </w:t>
            </w:r>
          </w:p>
        </w:tc>
        <w:tc>
          <w:tcPr>
            <w:tcW w:w="7796" w:type="dxa"/>
            <w:tcBorders>
              <w:top w:val="single" w:sz="4" w:space="0" w:color="auto"/>
              <w:left w:val="single" w:sz="4" w:space="0" w:color="auto"/>
              <w:bottom w:val="single" w:sz="4" w:space="0" w:color="auto"/>
              <w:right w:val="single" w:sz="4" w:space="0" w:color="auto"/>
            </w:tcBorders>
          </w:tcPr>
          <w:p w14:paraId="05B2A6B8" w14:textId="77777777" w:rsidR="00366098" w:rsidRPr="00EC45B9" w:rsidRDefault="00277A76" w:rsidP="00B344C1">
            <w:pPr>
              <w:pStyle w:val="Default"/>
              <w:jc w:val="both"/>
              <w:rPr>
                <w:bCs/>
                <w:i/>
                <w:color w:val="FF0000"/>
              </w:rPr>
            </w:pPr>
            <w:r>
              <w:rPr>
                <w:bCs/>
              </w:rPr>
              <w:t>А</w:t>
            </w:r>
            <w:r w:rsidR="00366098" w:rsidRPr="00EC45B9">
              <w:rPr>
                <w:bCs/>
              </w:rPr>
              <w:t>кционерное общество «</w:t>
            </w:r>
            <w:r>
              <w:rPr>
                <w:bCs/>
              </w:rPr>
              <w:t>Айкумен – информационные бизнес-системы</w:t>
            </w:r>
            <w:r w:rsidR="00366098" w:rsidRPr="00EC45B9">
              <w:rPr>
                <w:bCs/>
              </w:rPr>
              <w:t>» (АО «</w:t>
            </w:r>
            <w:r>
              <w:rPr>
                <w:bCs/>
              </w:rPr>
              <w:t>Айкумен ИБС</w:t>
            </w:r>
            <w:r w:rsidR="00366098" w:rsidRPr="00EC45B9">
              <w:rPr>
                <w:bCs/>
              </w:rPr>
              <w:t xml:space="preserve">»), </w:t>
            </w:r>
          </w:p>
          <w:p w14:paraId="05B2A6B9" w14:textId="77777777" w:rsidR="00366098" w:rsidRPr="00EC45B9" w:rsidRDefault="00366098" w:rsidP="00B344C1">
            <w:pPr>
              <w:pStyle w:val="Default"/>
              <w:jc w:val="both"/>
              <w:rPr>
                <w:bCs/>
              </w:rPr>
            </w:pPr>
            <w:r w:rsidRPr="00EC45B9">
              <w:rPr>
                <w:bCs/>
              </w:rPr>
              <w:t>Место нахождения: 12</w:t>
            </w:r>
            <w:r w:rsidR="00277A76">
              <w:rPr>
                <w:bCs/>
              </w:rPr>
              <w:t>7018</w:t>
            </w:r>
            <w:r w:rsidRPr="00EC45B9">
              <w:rPr>
                <w:bCs/>
              </w:rPr>
              <w:t xml:space="preserve">, г. </w:t>
            </w:r>
            <w:r w:rsidR="00277A76">
              <w:rPr>
                <w:bCs/>
              </w:rPr>
              <w:t>Москва</w:t>
            </w:r>
            <w:r w:rsidRPr="00EC45B9">
              <w:rPr>
                <w:bCs/>
              </w:rPr>
              <w:t xml:space="preserve">, ул. </w:t>
            </w:r>
            <w:r w:rsidR="00277A76">
              <w:rPr>
                <w:bCs/>
              </w:rPr>
              <w:t>Сущевский вал</w:t>
            </w:r>
            <w:r w:rsidRPr="00EC45B9">
              <w:rPr>
                <w:bCs/>
              </w:rPr>
              <w:t xml:space="preserve">, д. </w:t>
            </w:r>
            <w:r w:rsidR="00277A76">
              <w:rPr>
                <w:bCs/>
              </w:rPr>
              <w:t>26</w:t>
            </w:r>
          </w:p>
          <w:p w14:paraId="05B2A6BA" w14:textId="77777777" w:rsidR="00366098" w:rsidRPr="00EC45B9" w:rsidRDefault="00277A76" w:rsidP="00B344C1">
            <w:pPr>
              <w:pStyle w:val="Default"/>
              <w:jc w:val="both"/>
              <w:rPr>
                <w:bCs/>
              </w:rPr>
            </w:pPr>
            <w:r>
              <w:rPr>
                <w:bCs/>
              </w:rPr>
              <w:t>Почтовый адрес: 1</w:t>
            </w:r>
            <w:r w:rsidR="00366098" w:rsidRPr="00EC45B9">
              <w:rPr>
                <w:bCs/>
              </w:rPr>
              <w:t>2</w:t>
            </w:r>
            <w:r>
              <w:rPr>
                <w:bCs/>
              </w:rPr>
              <w:t>7018</w:t>
            </w:r>
            <w:r w:rsidR="00366098" w:rsidRPr="00EC45B9">
              <w:rPr>
                <w:bCs/>
              </w:rPr>
              <w:t xml:space="preserve">, г. Москва, ул. </w:t>
            </w:r>
            <w:r>
              <w:rPr>
                <w:bCs/>
              </w:rPr>
              <w:t>Сущевский вал</w:t>
            </w:r>
            <w:r w:rsidR="00366098" w:rsidRPr="00EC45B9">
              <w:rPr>
                <w:bCs/>
              </w:rPr>
              <w:t xml:space="preserve">, д. </w:t>
            </w:r>
            <w:r>
              <w:rPr>
                <w:bCs/>
              </w:rPr>
              <w:t>26</w:t>
            </w:r>
          </w:p>
          <w:p w14:paraId="05B2A6BB" w14:textId="77777777" w:rsidR="00366098" w:rsidRPr="00EC45B9" w:rsidRDefault="00366098" w:rsidP="00B344C1">
            <w:pPr>
              <w:pStyle w:val="Default"/>
              <w:jc w:val="both"/>
              <w:rPr>
                <w:bCs/>
                <w:sz w:val="10"/>
                <w:szCs w:val="10"/>
              </w:rPr>
            </w:pPr>
          </w:p>
          <w:p w14:paraId="05B2A6BC" w14:textId="77777777" w:rsidR="00366098" w:rsidRPr="00EC45B9" w:rsidRDefault="00366098" w:rsidP="00B344C1">
            <w:pPr>
              <w:pStyle w:val="Default"/>
              <w:jc w:val="both"/>
              <w:rPr>
                <w:bCs/>
              </w:rPr>
            </w:pPr>
            <w:r w:rsidRPr="00EC45B9">
              <w:rPr>
                <w:bCs/>
              </w:rPr>
              <w:t xml:space="preserve">Ответственное лицо Заказчика по организационным вопросам проведения </w:t>
            </w:r>
            <w:r>
              <w:t>Запрос</w:t>
            </w:r>
            <w:r w:rsidRPr="00EC45B9">
              <w:t>а предложений</w:t>
            </w:r>
            <w:r w:rsidRPr="00EC45B9">
              <w:rPr>
                <w:bCs/>
              </w:rPr>
              <w:t>:</w:t>
            </w:r>
          </w:p>
          <w:p w14:paraId="05B2A6BD" w14:textId="77777777" w:rsidR="00366098" w:rsidRPr="00EC45B9" w:rsidRDefault="00366098" w:rsidP="00B344C1">
            <w:pPr>
              <w:pStyle w:val="Default"/>
              <w:jc w:val="both"/>
              <w:rPr>
                <w:bCs/>
                <w:sz w:val="10"/>
                <w:szCs w:val="10"/>
              </w:rPr>
            </w:pPr>
          </w:p>
          <w:p w14:paraId="0BEC14FF" w14:textId="77777777" w:rsidR="002F6E55" w:rsidRPr="003D45E7" w:rsidRDefault="002F6E55" w:rsidP="002F6E55">
            <w:pPr>
              <w:pStyle w:val="Default"/>
              <w:rPr>
                <w:bCs/>
                <w:color w:val="auto"/>
              </w:rPr>
            </w:pPr>
            <w:permStart w:id="1758603315" w:edGrp="everyone"/>
            <w:r w:rsidRPr="003D45E7">
              <w:rPr>
                <w:bCs/>
                <w:color w:val="auto"/>
              </w:rPr>
              <w:t>ФИО: Сластихин Олег Владиславович</w:t>
            </w:r>
          </w:p>
          <w:p w14:paraId="7AEE4483" w14:textId="77777777" w:rsidR="002F6E55" w:rsidRPr="003D45E7" w:rsidRDefault="002F6E55" w:rsidP="002F6E55">
            <w:pPr>
              <w:pStyle w:val="Default"/>
              <w:rPr>
                <w:bCs/>
                <w:color w:val="auto"/>
              </w:rPr>
            </w:pPr>
            <w:r w:rsidRPr="003D45E7">
              <w:rPr>
                <w:bCs/>
                <w:color w:val="auto"/>
              </w:rPr>
              <w:t xml:space="preserve">тел. + 7 (495) 727-39-35, </w:t>
            </w:r>
            <w:r w:rsidRPr="003D45E7">
              <w:rPr>
                <w:bCs/>
                <w:color w:val="auto"/>
                <w:lang w:val="en-US"/>
              </w:rPr>
              <w:t>e</w:t>
            </w:r>
            <w:r w:rsidRPr="003D45E7">
              <w:rPr>
                <w:bCs/>
                <w:color w:val="auto"/>
              </w:rPr>
              <w:t>-</w:t>
            </w:r>
            <w:r w:rsidRPr="003D45E7">
              <w:rPr>
                <w:bCs/>
                <w:color w:val="auto"/>
                <w:lang w:val="en-US"/>
              </w:rPr>
              <w:t>mail</w:t>
            </w:r>
            <w:r w:rsidRPr="003D45E7">
              <w:rPr>
                <w:bCs/>
                <w:color w:val="auto"/>
              </w:rPr>
              <w:t xml:space="preserve">: </w:t>
            </w:r>
            <w:r w:rsidRPr="003D45E7">
              <w:rPr>
                <w:bCs/>
                <w:color w:val="auto"/>
                <w:lang w:val="en-US"/>
              </w:rPr>
              <w:t>ovs</w:t>
            </w:r>
            <w:r w:rsidRPr="003D45E7">
              <w:rPr>
                <w:bCs/>
                <w:color w:val="auto"/>
              </w:rPr>
              <w:t>@</w:t>
            </w:r>
            <w:r w:rsidRPr="003D45E7">
              <w:rPr>
                <w:bCs/>
                <w:color w:val="auto"/>
                <w:lang w:val="en-US"/>
              </w:rPr>
              <w:t>iqmen</w:t>
            </w:r>
            <w:r w:rsidRPr="003D45E7">
              <w:rPr>
                <w:bCs/>
                <w:color w:val="auto"/>
              </w:rPr>
              <w:t>.</w:t>
            </w:r>
            <w:r w:rsidRPr="003D45E7">
              <w:rPr>
                <w:bCs/>
                <w:color w:val="auto"/>
                <w:lang w:val="en-US"/>
              </w:rPr>
              <w:t>ru</w:t>
            </w:r>
            <w:r w:rsidRPr="003D45E7">
              <w:rPr>
                <w:bCs/>
                <w:color w:val="auto"/>
              </w:rPr>
              <w:t xml:space="preserve"> </w:t>
            </w:r>
          </w:p>
          <w:p w14:paraId="21C7598A" w14:textId="77777777" w:rsidR="002F6E55" w:rsidRPr="003D45E7" w:rsidRDefault="002F6E55" w:rsidP="002F6E55">
            <w:pPr>
              <w:pStyle w:val="Default"/>
              <w:rPr>
                <w:bCs/>
                <w:color w:val="auto"/>
                <w:sz w:val="10"/>
                <w:szCs w:val="10"/>
              </w:rPr>
            </w:pPr>
          </w:p>
          <w:p w14:paraId="77C2D806" w14:textId="77777777" w:rsidR="002F6E55" w:rsidRPr="003D45E7" w:rsidRDefault="002F6E55" w:rsidP="002F6E55">
            <w:pPr>
              <w:pStyle w:val="Default"/>
              <w:jc w:val="both"/>
              <w:rPr>
                <w:bCs/>
                <w:color w:val="auto"/>
              </w:rPr>
            </w:pPr>
            <w:r w:rsidRPr="003D45E7">
              <w:rPr>
                <w:bCs/>
                <w:color w:val="auto"/>
              </w:rPr>
              <w:t xml:space="preserve">Ответственное лицо Заказчика по техническим вопросам проведения </w:t>
            </w:r>
            <w:r w:rsidRPr="003D45E7">
              <w:rPr>
                <w:color w:val="auto"/>
              </w:rPr>
              <w:t>Открытого запроса предложений</w:t>
            </w:r>
            <w:r w:rsidRPr="003D45E7">
              <w:rPr>
                <w:bCs/>
                <w:color w:val="auto"/>
              </w:rPr>
              <w:t xml:space="preserve">: </w:t>
            </w:r>
          </w:p>
          <w:p w14:paraId="08E656AB" w14:textId="77777777" w:rsidR="002F6E55" w:rsidRPr="003D45E7" w:rsidRDefault="002F6E55" w:rsidP="002F6E55">
            <w:pPr>
              <w:pStyle w:val="Default"/>
              <w:rPr>
                <w:iCs/>
                <w:color w:val="auto"/>
              </w:rPr>
            </w:pPr>
            <w:r w:rsidRPr="003D45E7">
              <w:rPr>
                <w:iCs/>
                <w:color w:val="auto"/>
              </w:rPr>
              <w:t xml:space="preserve">ФИО </w:t>
            </w:r>
            <w:r w:rsidRPr="003D45E7">
              <w:rPr>
                <w:bCs/>
                <w:color w:val="auto"/>
              </w:rPr>
              <w:t>Боровичева Мария Андреевна</w:t>
            </w:r>
          </w:p>
          <w:p w14:paraId="05B2A6C4" w14:textId="07979499" w:rsidR="00366098" w:rsidRPr="005155B1" w:rsidRDefault="002F6E55" w:rsidP="002F6E55">
            <w:pPr>
              <w:pStyle w:val="Default"/>
            </w:pPr>
            <w:r w:rsidRPr="003D45E7">
              <w:rPr>
                <w:bCs/>
                <w:color w:val="auto"/>
              </w:rPr>
              <w:t>тел</w:t>
            </w:r>
            <w:r w:rsidRPr="005155B1">
              <w:rPr>
                <w:bCs/>
                <w:color w:val="auto"/>
              </w:rPr>
              <w:t xml:space="preserve">. + 7 (495) 727-39-35, </w:t>
            </w:r>
            <w:r w:rsidRPr="003D45E7">
              <w:rPr>
                <w:bCs/>
                <w:color w:val="auto"/>
                <w:lang w:val="fr-FR"/>
              </w:rPr>
              <w:t>e</w:t>
            </w:r>
            <w:r w:rsidRPr="005155B1">
              <w:rPr>
                <w:bCs/>
                <w:color w:val="auto"/>
              </w:rPr>
              <w:t>-</w:t>
            </w:r>
            <w:r w:rsidRPr="003D45E7">
              <w:rPr>
                <w:bCs/>
                <w:color w:val="auto"/>
                <w:lang w:val="fr-FR"/>
              </w:rPr>
              <w:t>mail</w:t>
            </w:r>
            <w:r w:rsidRPr="005155B1">
              <w:rPr>
                <w:bCs/>
                <w:color w:val="auto"/>
              </w:rPr>
              <w:t xml:space="preserve">: </w:t>
            </w:r>
            <w:r w:rsidRPr="003D45E7">
              <w:rPr>
                <w:bCs/>
                <w:color w:val="auto"/>
                <w:lang w:val="en-US"/>
              </w:rPr>
              <w:t>borovicheva</w:t>
            </w:r>
            <w:r w:rsidRPr="005155B1">
              <w:rPr>
                <w:bCs/>
                <w:color w:val="auto"/>
              </w:rPr>
              <w:t>@</w:t>
            </w:r>
            <w:r w:rsidRPr="003D45E7">
              <w:rPr>
                <w:bCs/>
                <w:color w:val="auto"/>
                <w:lang w:val="fr-FR"/>
              </w:rPr>
              <w:t>iqmen</w:t>
            </w:r>
            <w:r w:rsidRPr="005155B1">
              <w:rPr>
                <w:bCs/>
                <w:color w:val="auto"/>
              </w:rPr>
              <w:t>.</w:t>
            </w:r>
            <w:r w:rsidRPr="003D45E7">
              <w:rPr>
                <w:bCs/>
                <w:color w:val="auto"/>
                <w:lang w:val="fr-FR"/>
              </w:rPr>
              <w:t>ru</w:t>
            </w:r>
            <w:permEnd w:id="1758603315"/>
          </w:p>
        </w:tc>
      </w:tr>
      <w:tr w:rsidR="00366098" w:rsidRPr="00EC45B9" w14:paraId="05B2A6CA" w14:textId="77777777" w:rsidTr="00B344C1">
        <w:tc>
          <w:tcPr>
            <w:tcW w:w="568" w:type="dxa"/>
            <w:tcBorders>
              <w:top w:val="single" w:sz="4" w:space="0" w:color="auto"/>
              <w:left w:val="single" w:sz="4" w:space="0" w:color="auto"/>
              <w:bottom w:val="single" w:sz="4" w:space="0" w:color="auto"/>
              <w:right w:val="single" w:sz="4" w:space="0" w:color="auto"/>
            </w:tcBorders>
          </w:tcPr>
          <w:p w14:paraId="05B2A6C6" w14:textId="77777777" w:rsidR="00366098" w:rsidRPr="005155B1" w:rsidRDefault="00366098" w:rsidP="00743877">
            <w:pPr>
              <w:pStyle w:val="rvps1"/>
              <w:numPr>
                <w:ilvl w:val="0"/>
                <w:numId w:val="3"/>
              </w:numPr>
              <w:tabs>
                <w:tab w:val="left" w:pos="0"/>
              </w:tabs>
              <w:ind w:left="0" w:firstLine="0"/>
              <w:jc w:val="left"/>
            </w:pPr>
            <w:bookmarkStart w:id="11" w:name="_Ref422763807"/>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05B2A6C7" w14:textId="77777777" w:rsidR="00366098" w:rsidRPr="00EC45B9" w:rsidRDefault="00366098" w:rsidP="00B344C1">
            <w:pPr>
              <w:pStyle w:val="rvps1"/>
              <w:jc w:val="left"/>
              <w:rPr>
                <w:bCs/>
              </w:rPr>
            </w:pPr>
            <w:bookmarkStart w:id="12" w:name="форма2"/>
            <w:bookmarkEnd w:id="11"/>
            <w:r w:rsidRPr="00EC45B9">
              <w:rPr>
                <w:bCs/>
              </w:rPr>
              <w:t xml:space="preserve">Особенности участия в закупке Субъектов МСП </w:t>
            </w:r>
            <w:bookmarkEnd w:id="12"/>
          </w:p>
        </w:tc>
        <w:tc>
          <w:tcPr>
            <w:tcW w:w="7796" w:type="dxa"/>
            <w:tcBorders>
              <w:top w:val="single" w:sz="4" w:space="0" w:color="auto"/>
              <w:left w:val="single" w:sz="4" w:space="0" w:color="auto"/>
              <w:bottom w:val="single" w:sz="4" w:space="0" w:color="auto"/>
              <w:right w:val="single" w:sz="4" w:space="0" w:color="auto"/>
            </w:tcBorders>
            <w:vAlign w:val="center"/>
          </w:tcPr>
          <w:p w14:paraId="05B2A6C8" w14:textId="77777777" w:rsidR="00366098" w:rsidRPr="00EC45B9" w:rsidRDefault="00366098" w:rsidP="00B344C1">
            <w:pPr>
              <w:pStyle w:val="Default"/>
              <w:jc w:val="both"/>
              <w:rPr>
                <w:bCs/>
              </w:rPr>
            </w:pPr>
            <w:r w:rsidRPr="00EC45B9">
              <w:rPr>
                <w:bCs/>
              </w:rPr>
              <w:t>Не установлены</w:t>
            </w:r>
          </w:p>
          <w:p w14:paraId="05B2A6C9" w14:textId="77777777" w:rsidR="00366098" w:rsidRPr="00EC45B9" w:rsidRDefault="00366098" w:rsidP="00B344C1">
            <w:pPr>
              <w:pStyle w:val="Default"/>
              <w:jc w:val="both"/>
              <w:rPr>
                <w:bCs/>
              </w:rPr>
            </w:pPr>
          </w:p>
        </w:tc>
      </w:tr>
      <w:tr w:rsidR="00366098" w:rsidRPr="00EC45B9" w14:paraId="05B2A6DF" w14:textId="77777777" w:rsidTr="00B344C1">
        <w:tc>
          <w:tcPr>
            <w:tcW w:w="568" w:type="dxa"/>
            <w:tcBorders>
              <w:top w:val="single" w:sz="4" w:space="0" w:color="auto"/>
              <w:left w:val="single" w:sz="4" w:space="0" w:color="auto"/>
              <w:bottom w:val="single" w:sz="4" w:space="0" w:color="auto"/>
              <w:right w:val="single" w:sz="4" w:space="0" w:color="auto"/>
            </w:tcBorders>
          </w:tcPr>
          <w:p w14:paraId="05B2A6CB" w14:textId="77777777" w:rsidR="00366098" w:rsidRPr="00996902" w:rsidRDefault="00366098" w:rsidP="00743877">
            <w:pPr>
              <w:pStyle w:val="rvps1"/>
              <w:numPr>
                <w:ilvl w:val="0"/>
                <w:numId w:val="3"/>
              </w:numPr>
              <w:tabs>
                <w:tab w:val="left" w:pos="0"/>
              </w:tabs>
              <w:ind w:left="0" w:firstLine="0"/>
              <w:jc w:val="left"/>
            </w:pPr>
            <w:bookmarkStart w:id="13" w:name="_Ref478996812"/>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05B2A6CC" w14:textId="77777777" w:rsidR="00366098" w:rsidRPr="00061C8B" w:rsidRDefault="00366098" w:rsidP="00B344C1">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от 16.09.2016 </w:t>
            </w:r>
            <w:r>
              <w:rPr>
                <w:bCs/>
              </w:rPr>
              <w:t>№ 925 «</w:t>
            </w:r>
            <w:r w:rsidRPr="004548B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Cs/>
              </w:rPr>
              <w:t xml:space="preserve">» </w:t>
            </w:r>
          </w:p>
        </w:tc>
        <w:tc>
          <w:tcPr>
            <w:tcW w:w="7796" w:type="dxa"/>
            <w:tcBorders>
              <w:top w:val="single" w:sz="4" w:space="0" w:color="auto"/>
              <w:left w:val="single" w:sz="4" w:space="0" w:color="auto"/>
              <w:bottom w:val="single" w:sz="4" w:space="0" w:color="auto"/>
              <w:right w:val="single" w:sz="4" w:space="0" w:color="auto"/>
            </w:tcBorders>
            <w:vAlign w:val="center"/>
          </w:tcPr>
          <w:p w14:paraId="05B2A6CD" w14:textId="77777777" w:rsidR="00366098" w:rsidRDefault="00366098" w:rsidP="00B344C1">
            <w:pPr>
              <w:pStyle w:val="Default"/>
              <w:jc w:val="both"/>
              <w:rPr>
                <w:bCs/>
              </w:rPr>
            </w:pPr>
            <w:r>
              <w:rPr>
                <w:bCs/>
              </w:rPr>
              <w:t>Общие условия предоставления приоритета:</w:t>
            </w:r>
          </w:p>
          <w:p w14:paraId="05B2A6CE" w14:textId="77777777" w:rsidR="00366098" w:rsidRPr="00463A49" w:rsidRDefault="00366098" w:rsidP="00B344C1">
            <w:pPr>
              <w:pStyle w:val="Default"/>
              <w:jc w:val="both"/>
              <w:rPr>
                <w:bCs/>
              </w:rPr>
            </w:pPr>
            <w:r w:rsidRPr="00463A49">
              <w:rPr>
                <w:bCs/>
              </w:rPr>
              <w:t xml:space="preserve">а) </w:t>
            </w:r>
            <w:r>
              <w:rPr>
                <w:bCs/>
              </w:rPr>
              <w:t xml:space="preserve">Участник в </w:t>
            </w:r>
            <w:hyperlink w:anchor="_Форма_3_ТЕХНИКО-КОММЕРЧЕСКОЕ" w:history="1">
              <w:r w:rsidRPr="003C19C6">
                <w:rPr>
                  <w:rStyle w:val="a4"/>
                </w:rPr>
                <w:t>форме 3</w:t>
              </w:r>
            </w:hyperlink>
            <w:r>
              <w:rPr>
                <w:bCs/>
              </w:rPr>
              <w:t xml:space="preserve"> </w:t>
            </w:r>
            <w:hyperlink w:anchor="_РАЗДЕЛ_III._ФОРМЫ" w:history="1">
              <w:r w:rsidRPr="00EC45B9">
                <w:rPr>
                  <w:rStyle w:val="a4"/>
                </w:rPr>
                <w:t xml:space="preserve">раздела III «ФОРМЫ ДЛЯ ЗАПОЛНЕНИЯ </w:t>
              </w:r>
              <w:r>
                <w:rPr>
                  <w:rStyle w:val="a4"/>
                </w:rPr>
                <w:t>УЧАСТНИК</w:t>
              </w:r>
              <w:r w:rsidRPr="00EC45B9">
                <w:rPr>
                  <w:rStyle w:val="a4"/>
                </w:rPr>
                <w:t>АМИ 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14:paraId="05B2A6CF" w14:textId="77777777" w:rsidR="00366098" w:rsidRPr="00463A49" w:rsidRDefault="00366098" w:rsidP="00B344C1">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Pr>
                <w:bCs/>
              </w:rPr>
              <w:t>отстранения</w:t>
            </w:r>
            <w:r w:rsidRPr="00EB3DC3">
              <w:rPr>
                <w:bCs/>
              </w:rPr>
              <w:t xml:space="preserve"> 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14:paraId="05B2A6D0" w14:textId="77777777" w:rsidR="00366098" w:rsidRPr="00463A49" w:rsidRDefault="00366098" w:rsidP="00B344C1">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4"/>
                  <w:iCs/>
                </w:rPr>
                <w:t>разделе IV «Техническое задание»</w:t>
              </w:r>
            </w:hyperlink>
            <w:r w:rsidRPr="00EC45B9">
              <w:rPr>
                <w:iCs/>
                <w:color w:val="FF0000"/>
              </w:rPr>
              <w:t xml:space="preserve"> </w:t>
            </w:r>
            <w:r w:rsidRPr="00EC45B9">
              <w:rPr>
                <w:iCs/>
              </w:rPr>
              <w:t>Документации о закупке</w:t>
            </w:r>
            <w:r w:rsidRPr="00463A49">
              <w:rPr>
                <w:bCs/>
              </w:rPr>
              <w:t>;</w:t>
            </w:r>
          </w:p>
          <w:p w14:paraId="05B2A6D1" w14:textId="77777777" w:rsidR="00366098" w:rsidRPr="00463A49" w:rsidRDefault="00366098" w:rsidP="00B344C1">
            <w:pPr>
              <w:pStyle w:val="Default"/>
              <w:jc w:val="both"/>
              <w:rPr>
                <w:bCs/>
              </w:rPr>
            </w:pPr>
            <w:r w:rsidRPr="00463A49">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14:paraId="05B2A6D2" w14:textId="77777777" w:rsidR="00366098" w:rsidRPr="00463A49" w:rsidRDefault="00366098" w:rsidP="00B344C1">
            <w:pPr>
              <w:pStyle w:val="Default"/>
              <w:jc w:val="both"/>
              <w:rPr>
                <w:bCs/>
              </w:rPr>
            </w:pPr>
            <w:r w:rsidRPr="00463A49">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Pr>
                <w:bCs/>
              </w:rPr>
              <w:t xml:space="preserve">когда </w:t>
            </w:r>
            <w:r w:rsidRPr="00C15EAD">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Pr>
                <w:bCs/>
              </w:rPr>
              <w:t>«в»</w:t>
            </w:r>
            <w:r w:rsidRPr="00463A49">
              <w:rPr>
                <w:bCs/>
              </w:rPr>
              <w:t xml:space="preserve"> настоящего пункта, на коэффициент изменения начальной </w:t>
            </w:r>
            <w:r w:rsidRPr="00463A49">
              <w:rPr>
                <w:bCs/>
              </w:rPr>
              <w:lastRenderedPageBreak/>
              <w:t>(максимальной)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5B2A6D3" w14:textId="77777777" w:rsidR="00366098" w:rsidRPr="00463A49" w:rsidRDefault="00366098" w:rsidP="00B344C1">
            <w:pPr>
              <w:pStyle w:val="Default"/>
              <w:jc w:val="both"/>
              <w:rPr>
                <w:bCs/>
              </w:rPr>
            </w:pPr>
            <w:r w:rsidRPr="00463A49">
              <w:rPr>
                <w:bCs/>
              </w:rPr>
              <w:t xml:space="preserve">е) </w:t>
            </w:r>
            <w:r>
              <w:rPr>
                <w:bCs/>
              </w:rPr>
              <w:t>о</w:t>
            </w:r>
            <w:r w:rsidRPr="00463A49">
              <w:rPr>
                <w:bCs/>
              </w:rPr>
              <w:t xml:space="preserve">тнесения участника закупки к российским или иностранным лицам </w:t>
            </w:r>
            <w:r>
              <w:rPr>
                <w:bCs/>
              </w:rPr>
              <w:t xml:space="preserve">производится </w:t>
            </w:r>
            <w:r w:rsidRPr="00463A49">
              <w:rPr>
                <w:bCs/>
              </w:rPr>
              <w:t xml:space="preserve">на основании </w:t>
            </w:r>
            <w:r>
              <w:rPr>
                <w:bCs/>
              </w:rPr>
              <w:t xml:space="preserve">представленной в составе заявки анкеты Участника на участие в закупке, заполненной по </w:t>
            </w:r>
            <w:hyperlink w:anchor="_Форма_2_АНКЕТА" w:history="1">
              <w:r w:rsidRPr="00363C6C">
                <w:rPr>
                  <w:rStyle w:val="a4"/>
                </w:rPr>
                <w:t>форме 2</w:t>
              </w:r>
            </w:hyperlink>
            <w:r>
              <w:rPr>
                <w:bCs/>
              </w:rPr>
              <w:t xml:space="preserve"> </w:t>
            </w:r>
            <w:hyperlink w:anchor="_РАЗДЕЛ_III._ФОРМЫ" w:history="1">
              <w:r w:rsidRPr="00EC45B9">
                <w:rPr>
                  <w:rStyle w:val="a4"/>
                </w:rPr>
                <w:t xml:space="preserve">раздела III «ФОРМЫ ДЛЯ ЗАПОЛНЕНИЯ </w:t>
              </w:r>
              <w:r>
                <w:rPr>
                  <w:rStyle w:val="a4"/>
                </w:rPr>
                <w:t>УЧАСТНИК</w:t>
              </w:r>
              <w:r w:rsidRPr="00EC45B9">
                <w:rPr>
                  <w:rStyle w:val="a4"/>
                </w:rPr>
                <w:t>АМИ ЗАКУПКИ»</w:t>
              </w:r>
            </w:hyperlink>
            <w:r w:rsidRPr="00463A49">
              <w:rPr>
                <w:bCs/>
              </w:rPr>
              <w:t>;</w:t>
            </w:r>
          </w:p>
          <w:p w14:paraId="05B2A6D4" w14:textId="77777777" w:rsidR="00366098" w:rsidRPr="00463A49" w:rsidRDefault="00366098" w:rsidP="00B344C1">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14:paraId="05B2A6D5" w14:textId="0958F88B" w:rsidR="00366098" w:rsidRPr="00463A49" w:rsidRDefault="00366098" w:rsidP="00B344C1">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то действует порядок заключения договора (договоров) по результатам закупки, установленный в</w:t>
            </w:r>
            <w:r w:rsidR="003732FE" w:rsidRPr="00F0722A">
              <w:rPr>
                <w:bCs/>
              </w:rPr>
              <w:t xml:space="preserve"> </w:t>
            </w:r>
            <w:r w:rsidR="003732FE">
              <w:rPr>
                <w:bCs/>
              </w:rPr>
              <w:t>пункте</w:t>
            </w:r>
            <w:r w:rsidR="00F0722A">
              <w:rPr>
                <w:bCs/>
              </w:rPr>
              <w:t xml:space="preserve"> 8.5.9</w:t>
            </w:r>
            <w:r w:rsidR="003732FE" w:rsidRPr="00F0722A">
              <w:rPr>
                <w:bCs/>
              </w:rPr>
              <w:t xml:space="preserve"> </w:t>
            </w:r>
            <w:r>
              <w:rPr>
                <w:bCs/>
              </w:rPr>
              <w:t>Положения о закупках товаров, работ, услуг ПАО «Ростелеком»</w:t>
            </w:r>
            <w:r w:rsidRPr="00463A49">
              <w:rPr>
                <w:bCs/>
              </w:rPr>
              <w:t>;</w:t>
            </w:r>
          </w:p>
          <w:p w14:paraId="05B2A6D6" w14:textId="77777777" w:rsidR="00366098" w:rsidRDefault="00366098" w:rsidP="00B344C1">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bCs/>
              </w:rPr>
              <w:t xml:space="preserve"> (договорах)</w:t>
            </w:r>
            <w:r w:rsidRPr="00463A49">
              <w:rPr>
                <w:bCs/>
              </w:rPr>
              <w:t>.</w:t>
            </w:r>
          </w:p>
          <w:p w14:paraId="05B2A6D7" w14:textId="77777777" w:rsidR="00366098" w:rsidRPr="00C46D76" w:rsidRDefault="00366098" w:rsidP="00B344C1">
            <w:pPr>
              <w:pStyle w:val="Default"/>
              <w:jc w:val="both"/>
              <w:rPr>
                <w:bCs/>
              </w:rPr>
            </w:pPr>
            <w:r w:rsidRPr="00C46D76">
              <w:rPr>
                <w:bCs/>
              </w:rPr>
              <w:t>Приоритет не предоставляется в случаях, если:</w:t>
            </w:r>
          </w:p>
          <w:p w14:paraId="05B2A6D8" w14:textId="77777777" w:rsidR="00366098" w:rsidRPr="00E0324E" w:rsidRDefault="00366098" w:rsidP="00B344C1">
            <w:pPr>
              <w:pStyle w:val="Default"/>
              <w:jc w:val="both"/>
              <w:rPr>
                <w:bCs/>
              </w:rPr>
            </w:pPr>
            <w:r w:rsidRPr="000D5018">
              <w:rPr>
                <w:bCs/>
              </w:rPr>
              <w:t>а) закупка признана несостоявшейся и договор заключается с единственным участником закупки;</w:t>
            </w:r>
          </w:p>
          <w:p w14:paraId="05B2A6D9" w14:textId="77777777" w:rsidR="00366098" w:rsidRPr="007B4423" w:rsidRDefault="00366098" w:rsidP="00B344C1">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5B2A6DA" w14:textId="77777777" w:rsidR="00366098" w:rsidRPr="00DC61DE" w:rsidRDefault="00366098" w:rsidP="00B344C1">
            <w:pPr>
              <w:pStyle w:val="Default"/>
              <w:jc w:val="both"/>
              <w:rPr>
                <w:bCs/>
              </w:rPr>
            </w:pPr>
            <w:r w:rsidRPr="00DC61DE">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5B2A6DB" w14:textId="77777777" w:rsidR="00366098" w:rsidRPr="00DC61DE" w:rsidRDefault="00366098" w:rsidP="00B344C1">
            <w:pPr>
              <w:pStyle w:val="Default"/>
              <w:jc w:val="both"/>
              <w:rPr>
                <w:bCs/>
              </w:rPr>
            </w:pPr>
            <w:bookmarkStart w:id="14" w:name="P32"/>
            <w:bookmarkEnd w:id="14"/>
            <w:r w:rsidRPr="00DC61DE">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Pr>
                <w:bCs/>
              </w:rPr>
              <w:t>.</w:t>
            </w:r>
          </w:p>
          <w:p w14:paraId="05B2A6DC" w14:textId="77777777" w:rsidR="00366098" w:rsidRDefault="00366098" w:rsidP="00B344C1">
            <w:pPr>
              <w:pStyle w:val="Default"/>
              <w:jc w:val="both"/>
              <w:rPr>
                <w:bCs/>
              </w:rPr>
            </w:pPr>
            <w:bookmarkStart w:id="15" w:name="P33"/>
            <w:bookmarkEnd w:id="15"/>
            <w:r w:rsidRPr="001D1D60">
              <w:rPr>
                <w:bCs/>
              </w:rPr>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14:paraId="05B2A6DD" w14:textId="77777777" w:rsidR="00366098" w:rsidRDefault="00366098" w:rsidP="00B344C1">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14:paraId="05B2A6DE" w14:textId="77777777" w:rsidR="00366098" w:rsidRPr="00A37B13" w:rsidRDefault="00366098" w:rsidP="00B344C1">
            <w:pPr>
              <w:pStyle w:val="Default"/>
              <w:jc w:val="both"/>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w:t>
            </w:r>
            <w:r>
              <w:lastRenderedPageBreak/>
              <w:t xml:space="preserve">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p>
        </w:tc>
      </w:tr>
      <w:tr w:rsidR="00366098" w:rsidRPr="00EC45B9" w14:paraId="05B2A6E3" w14:textId="77777777" w:rsidTr="00B344C1">
        <w:trPr>
          <w:trHeight w:val="852"/>
        </w:trPr>
        <w:tc>
          <w:tcPr>
            <w:tcW w:w="568" w:type="dxa"/>
            <w:tcBorders>
              <w:top w:val="single" w:sz="4" w:space="0" w:color="auto"/>
              <w:left w:val="single" w:sz="4" w:space="0" w:color="auto"/>
              <w:right w:val="single" w:sz="4" w:space="0" w:color="auto"/>
            </w:tcBorders>
          </w:tcPr>
          <w:p w14:paraId="05B2A6E0" w14:textId="77777777" w:rsidR="00366098" w:rsidRPr="00EC45B9" w:rsidRDefault="00366098" w:rsidP="00743877">
            <w:pPr>
              <w:pStyle w:val="a6"/>
              <w:numPr>
                <w:ilvl w:val="0"/>
                <w:numId w:val="3"/>
              </w:numPr>
              <w:tabs>
                <w:tab w:val="clear" w:pos="4677"/>
                <w:tab w:val="clear" w:pos="9355"/>
                <w:tab w:val="left" w:pos="0"/>
              </w:tabs>
              <w:ind w:left="0" w:firstLine="0"/>
            </w:pPr>
            <w:bookmarkStart w:id="16" w:name="_Ref378108959"/>
          </w:p>
        </w:tc>
        <w:bookmarkEnd w:id="16"/>
        <w:tc>
          <w:tcPr>
            <w:tcW w:w="2268" w:type="dxa"/>
            <w:tcBorders>
              <w:top w:val="single" w:sz="4" w:space="0" w:color="auto"/>
              <w:left w:val="single" w:sz="4" w:space="0" w:color="auto"/>
              <w:right w:val="single" w:sz="4" w:space="0" w:color="auto"/>
            </w:tcBorders>
            <w:shd w:val="clear" w:color="auto" w:fill="F2F2F2"/>
          </w:tcPr>
          <w:p w14:paraId="05B2A6E1" w14:textId="77777777" w:rsidR="00366098" w:rsidRPr="00EC45B9" w:rsidRDefault="00366098" w:rsidP="00B344C1">
            <w:r w:rsidRPr="00EC45B9">
              <w:t>ЭТП</w:t>
            </w:r>
          </w:p>
        </w:tc>
        <w:tc>
          <w:tcPr>
            <w:tcW w:w="7796" w:type="dxa"/>
            <w:tcBorders>
              <w:top w:val="single" w:sz="4" w:space="0" w:color="auto"/>
              <w:left w:val="single" w:sz="4" w:space="0" w:color="auto"/>
              <w:right w:val="single" w:sz="4" w:space="0" w:color="auto"/>
            </w:tcBorders>
          </w:tcPr>
          <w:p w14:paraId="05B2A6E2" w14:textId="77777777" w:rsidR="00366098" w:rsidRPr="00EC45B9" w:rsidRDefault="00366098" w:rsidP="00EE55C9">
            <w:r>
              <w:t>Запрос</w:t>
            </w:r>
            <w:r w:rsidRPr="00EC45B9">
              <w:t xml:space="preserve"> предложений проводится в соответствии с правилами и с использованием функционала ЭТП </w:t>
            </w:r>
            <w:r w:rsidR="00EE55C9">
              <w:t xml:space="preserve">«Универсальная электронная торговая площадка </w:t>
            </w:r>
            <w:r w:rsidR="00EE55C9">
              <w:rPr>
                <w:lang w:val="en-US"/>
              </w:rPr>
              <w:t>ESTP</w:t>
            </w:r>
            <w:r w:rsidR="00EE55C9" w:rsidRPr="00EE55C9">
              <w:t>.</w:t>
            </w:r>
            <w:r w:rsidR="00EE55C9">
              <w:rPr>
                <w:lang w:val="en-US"/>
              </w:rPr>
              <w:t>RU</w:t>
            </w:r>
            <w:r w:rsidR="00EE55C9">
              <w:t>»</w:t>
            </w:r>
            <w:r w:rsidRPr="00EC45B9">
              <w:t xml:space="preserve">, находящейся по адресу </w:t>
            </w:r>
            <w:hyperlink r:id="rId23" w:history="1">
              <w:r w:rsidR="00EE55C9" w:rsidRPr="00776D82">
                <w:rPr>
                  <w:rStyle w:val="a4"/>
                  <w:lang w:val="en-US"/>
                </w:rPr>
                <w:t>www</w:t>
              </w:r>
              <w:r w:rsidR="00EE55C9" w:rsidRPr="00EE55C9">
                <w:rPr>
                  <w:rStyle w:val="a4"/>
                </w:rPr>
                <w:t>.</w:t>
              </w:r>
              <w:r w:rsidR="00EE55C9" w:rsidRPr="00776D82">
                <w:rPr>
                  <w:rStyle w:val="a4"/>
                  <w:lang w:val="en-US"/>
                </w:rPr>
                <w:t>estp</w:t>
              </w:r>
              <w:r w:rsidR="00EE55C9" w:rsidRPr="00EE55C9">
                <w:rPr>
                  <w:rStyle w:val="a4"/>
                </w:rPr>
                <w:t>.</w:t>
              </w:r>
              <w:r w:rsidR="00EE55C9" w:rsidRPr="00776D82">
                <w:rPr>
                  <w:rStyle w:val="a4"/>
                  <w:lang w:val="en-US"/>
                </w:rPr>
                <w:t>ru</w:t>
              </w:r>
            </w:hyperlink>
            <w:r w:rsidR="00EE55C9" w:rsidRPr="00EE55C9">
              <w:t xml:space="preserve"> </w:t>
            </w:r>
            <w:r w:rsidRPr="00EC45B9">
              <w:t>.</w:t>
            </w:r>
          </w:p>
        </w:tc>
      </w:tr>
      <w:tr w:rsidR="00366098" w:rsidRPr="00EC45B9" w14:paraId="05B2A6E7" w14:textId="77777777" w:rsidTr="00B344C1">
        <w:tc>
          <w:tcPr>
            <w:tcW w:w="568" w:type="dxa"/>
            <w:tcBorders>
              <w:top w:val="single" w:sz="4" w:space="0" w:color="auto"/>
              <w:left w:val="single" w:sz="4" w:space="0" w:color="auto"/>
              <w:bottom w:val="single" w:sz="4" w:space="0" w:color="auto"/>
              <w:right w:val="single" w:sz="4" w:space="0" w:color="auto"/>
            </w:tcBorders>
          </w:tcPr>
          <w:p w14:paraId="05B2A6E4" w14:textId="77777777" w:rsidR="00366098" w:rsidRPr="00EC45B9" w:rsidRDefault="00366098" w:rsidP="00743877">
            <w:pPr>
              <w:pStyle w:val="a6"/>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B2A6E5" w14:textId="77777777" w:rsidR="00366098" w:rsidRPr="00EC45B9" w:rsidRDefault="00366098" w:rsidP="00B344C1">
            <w:r w:rsidRPr="00EC45B9">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14:paraId="05B2A6E6" w14:textId="77777777" w:rsidR="00366098" w:rsidRPr="00EC45B9" w:rsidRDefault="00366098" w:rsidP="00B344C1">
            <w:r>
              <w:t>Запрос</w:t>
            </w:r>
            <w:r w:rsidRPr="00EC45B9">
              <w:t xml:space="preserve"> предложений в электронной форме</w:t>
            </w:r>
          </w:p>
        </w:tc>
      </w:tr>
      <w:tr w:rsidR="00366098" w:rsidRPr="00EC45B9" w14:paraId="05B2A6EB" w14:textId="77777777" w:rsidTr="00B344C1">
        <w:tc>
          <w:tcPr>
            <w:tcW w:w="568" w:type="dxa"/>
            <w:tcBorders>
              <w:top w:val="single" w:sz="4" w:space="0" w:color="auto"/>
              <w:left w:val="single" w:sz="4" w:space="0" w:color="auto"/>
              <w:bottom w:val="single" w:sz="4" w:space="0" w:color="auto"/>
              <w:right w:val="single" w:sz="4" w:space="0" w:color="auto"/>
            </w:tcBorders>
          </w:tcPr>
          <w:p w14:paraId="05B2A6E8" w14:textId="77777777" w:rsidR="00366098" w:rsidRPr="00EC45B9" w:rsidRDefault="00366098" w:rsidP="00743877">
            <w:pPr>
              <w:pStyle w:val="a5"/>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5B2A6E9" w14:textId="77777777" w:rsidR="00366098" w:rsidRPr="00EC45B9" w:rsidRDefault="00366098" w:rsidP="00B344C1">
            <w:r w:rsidRPr="00EC45B9">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sdt>
            <w:sdtPr>
              <w:id w:val="476346459"/>
              <w:placeholder>
                <w:docPart w:val="77799B9B1BF54FB6AE71E81344C30828"/>
              </w:placeholder>
              <w:date w:fullDate="2020-01-31T00:00:00Z">
                <w:dateFormat w:val="«dd» MMMM yyyy 'года'"/>
                <w:lid w:val="ru-RU"/>
                <w:storeMappedDataAs w:val="dateTime"/>
                <w:calendar w:val="gregorian"/>
              </w:date>
            </w:sdtPr>
            <w:sdtEndPr/>
            <w:sdtContent>
              <w:p w14:paraId="05B2A6EA" w14:textId="0B7B5EA2" w:rsidR="00366098" w:rsidRPr="00EC45B9" w:rsidRDefault="002F6E55" w:rsidP="00B344C1">
                <w:r>
                  <w:t>«31» января 2020 года</w:t>
                </w:r>
              </w:p>
            </w:sdtContent>
          </w:sdt>
        </w:tc>
      </w:tr>
      <w:tr w:rsidR="00366098" w:rsidRPr="00EC45B9" w14:paraId="05B2A6F4" w14:textId="77777777" w:rsidTr="00B344C1">
        <w:tc>
          <w:tcPr>
            <w:tcW w:w="568" w:type="dxa"/>
            <w:tcBorders>
              <w:top w:val="single" w:sz="4" w:space="0" w:color="auto"/>
              <w:left w:val="single" w:sz="4" w:space="0" w:color="auto"/>
              <w:bottom w:val="single" w:sz="4" w:space="0" w:color="auto"/>
              <w:right w:val="single" w:sz="4" w:space="0" w:color="auto"/>
            </w:tcBorders>
          </w:tcPr>
          <w:p w14:paraId="05B2A6EC" w14:textId="77777777" w:rsidR="00366098" w:rsidRPr="00EC45B9" w:rsidRDefault="00366098" w:rsidP="00743877">
            <w:pPr>
              <w:pStyle w:val="a5"/>
              <w:numPr>
                <w:ilvl w:val="0"/>
                <w:numId w:val="3"/>
              </w:numPr>
              <w:tabs>
                <w:tab w:val="left" w:pos="0"/>
              </w:tabs>
              <w:ind w:left="0" w:firstLine="0"/>
            </w:pPr>
            <w:bookmarkStart w:id="17" w:name="_Ref368304315"/>
          </w:p>
        </w:tc>
        <w:bookmarkEnd w:id="17"/>
        <w:tc>
          <w:tcPr>
            <w:tcW w:w="2268" w:type="dxa"/>
            <w:tcBorders>
              <w:top w:val="single" w:sz="4" w:space="0" w:color="auto"/>
              <w:left w:val="single" w:sz="4" w:space="0" w:color="auto"/>
              <w:bottom w:val="single" w:sz="4" w:space="0" w:color="auto"/>
              <w:right w:val="single" w:sz="4" w:space="0" w:color="auto"/>
            </w:tcBorders>
            <w:shd w:val="clear" w:color="auto" w:fill="F2F2F2"/>
          </w:tcPr>
          <w:p w14:paraId="05B2A6ED" w14:textId="77777777" w:rsidR="00366098" w:rsidRPr="00EC45B9" w:rsidRDefault="00366098" w:rsidP="00B344C1">
            <w:r w:rsidRPr="009F03B1">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r>
              <w:t>)</w:t>
            </w:r>
          </w:p>
        </w:tc>
        <w:tc>
          <w:tcPr>
            <w:tcW w:w="7796" w:type="dxa"/>
            <w:tcBorders>
              <w:top w:val="single" w:sz="4" w:space="0" w:color="auto"/>
              <w:left w:val="single" w:sz="4" w:space="0" w:color="auto"/>
              <w:bottom w:val="single" w:sz="4" w:space="0" w:color="auto"/>
              <w:right w:val="single" w:sz="4" w:space="0" w:color="auto"/>
            </w:tcBorders>
          </w:tcPr>
          <w:p w14:paraId="05B2A6EE" w14:textId="77777777" w:rsidR="00366098" w:rsidRPr="00EC45B9" w:rsidRDefault="00366098" w:rsidP="00B344C1">
            <w:pPr>
              <w:suppressAutoHyphens/>
              <w:jc w:val="both"/>
            </w:pPr>
            <w:r w:rsidRPr="00EC45B9">
              <w:t xml:space="preserve">Заявки подаются посредством ЭТП по адресу: </w:t>
            </w:r>
            <w:hyperlink r:id="rId24" w:history="1">
              <w:r w:rsidR="00EE55C9" w:rsidRPr="00776D82">
                <w:rPr>
                  <w:rStyle w:val="a4"/>
                  <w:lang w:val="en-US"/>
                </w:rPr>
                <w:t>www</w:t>
              </w:r>
              <w:r w:rsidR="00EE55C9" w:rsidRPr="00776D82">
                <w:rPr>
                  <w:rStyle w:val="a4"/>
                </w:rPr>
                <w:t>.</w:t>
              </w:r>
              <w:r w:rsidR="00EE55C9" w:rsidRPr="00776D82">
                <w:rPr>
                  <w:rStyle w:val="a4"/>
                  <w:lang w:val="en-US"/>
                </w:rPr>
                <w:t>estp</w:t>
              </w:r>
              <w:r w:rsidR="00EE55C9" w:rsidRPr="00776D82">
                <w:rPr>
                  <w:rStyle w:val="a4"/>
                </w:rPr>
                <w:t>.</w:t>
              </w:r>
              <w:r w:rsidR="00EE55C9" w:rsidRPr="00776D82">
                <w:rPr>
                  <w:rStyle w:val="a4"/>
                  <w:lang w:val="en-US"/>
                </w:rPr>
                <w:t>ru</w:t>
              </w:r>
            </w:hyperlink>
            <w:r w:rsidR="00EE55C9" w:rsidRPr="00EE55C9">
              <w:t xml:space="preserve"> </w:t>
            </w:r>
            <w:r w:rsidRPr="00EC45B9">
              <w:t>,                                    в соответствии с Регламентом работы ЭТП.</w:t>
            </w:r>
          </w:p>
          <w:p w14:paraId="05B2A6EF" w14:textId="77777777" w:rsidR="00366098" w:rsidRPr="00EC45B9" w:rsidRDefault="00366098" w:rsidP="00B344C1">
            <w:pPr>
              <w:suppressAutoHyphens/>
              <w:jc w:val="both"/>
              <w:rPr>
                <w:sz w:val="10"/>
                <w:szCs w:val="10"/>
              </w:rPr>
            </w:pPr>
          </w:p>
          <w:p w14:paraId="05B2A6F0" w14:textId="77777777" w:rsidR="00366098" w:rsidRPr="00EC45B9" w:rsidRDefault="00366098" w:rsidP="00B344C1">
            <w:pPr>
              <w:suppressAutoHyphens/>
              <w:jc w:val="both"/>
            </w:pPr>
            <w:r w:rsidRPr="00EC45B9">
              <w:t>Дата начала срока: день размещения в ЕИС Извещения о закупке и Документации о закупке, а если в ЕИС возникли технические или иные неполадки, блокирующие доступ к ЕИС - день размещения Извещения о закупке и Документации о закупке на сайте Заказчика.</w:t>
            </w:r>
          </w:p>
          <w:p w14:paraId="05B2A6F1" w14:textId="77777777" w:rsidR="00366098" w:rsidRPr="00EC45B9" w:rsidRDefault="00366098" w:rsidP="00B344C1">
            <w:pPr>
              <w:suppressAutoHyphens/>
              <w:jc w:val="both"/>
              <w:rPr>
                <w:sz w:val="10"/>
                <w:szCs w:val="10"/>
              </w:rPr>
            </w:pPr>
          </w:p>
          <w:p w14:paraId="05B2A6F2" w14:textId="77777777" w:rsidR="00366098" w:rsidRPr="00EC45B9" w:rsidRDefault="00366098" w:rsidP="00B344C1">
            <w:pPr>
              <w:suppressAutoHyphens/>
              <w:jc w:val="both"/>
            </w:pPr>
            <w:r w:rsidRPr="00EC45B9">
              <w:t xml:space="preserve">Дата </w:t>
            </w:r>
            <w:r>
              <w:t xml:space="preserve">и время </w:t>
            </w:r>
            <w:r w:rsidRPr="00EC45B9">
              <w:t>окончания срока, последний день срока подачи Заявок:</w:t>
            </w:r>
          </w:p>
          <w:p w14:paraId="05B2A6F3" w14:textId="1AC42CB4" w:rsidR="00366098" w:rsidRPr="00EC45B9" w:rsidRDefault="00CB6531" w:rsidP="00B344C1">
            <w:sdt>
              <w:sdtPr>
                <w:id w:val="-2014292525"/>
                <w:placeholder>
                  <w:docPart w:val="77799B9B1BF54FB6AE71E81344C30828"/>
                </w:placeholder>
                <w:date w:fullDate="2020-02-12T00:00:00Z">
                  <w:dateFormat w:val="«dd» MMMM yyyy 'года'"/>
                  <w:lid w:val="ru-RU"/>
                  <w:storeMappedDataAs w:val="dateTime"/>
                  <w:calendar w:val="gregorian"/>
                </w:date>
              </w:sdtPr>
              <w:sdtEndPr/>
              <w:sdtContent>
                <w:r w:rsidR="00440CB0">
                  <w:t>«12» февраля 2020 года</w:t>
                </w:r>
              </w:sdtContent>
            </w:sdt>
            <w:r w:rsidR="00440CB0">
              <w:t xml:space="preserve">  09</w:t>
            </w:r>
            <w:r w:rsidR="00366098" w:rsidRPr="00EC45B9">
              <w:t>:</w:t>
            </w:r>
            <w:r w:rsidR="00440CB0">
              <w:t>10</w:t>
            </w:r>
            <w:r w:rsidR="00366098" w:rsidRPr="00EC45B9">
              <w:t xml:space="preserve"> (время московское)</w:t>
            </w:r>
          </w:p>
        </w:tc>
      </w:tr>
      <w:tr w:rsidR="00366098" w:rsidRPr="00EC45B9" w14:paraId="05B2A6F9" w14:textId="77777777" w:rsidTr="00B344C1">
        <w:tc>
          <w:tcPr>
            <w:tcW w:w="568" w:type="dxa"/>
            <w:tcBorders>
              <w:top w:val="single" w:sz="4" w:space="0" w:color="auto"/>
              <w:left w:val="single" w:sz="4" w:space="0" w:color="auto"/>
              <w:bottom w:val="single" w:sz="4" w:space="0" w:color="auto"/>
              <w:right w:val="single" w:sz="4" w:space="0" w:color="auto"/>
            </w:tcBorders>
          </w:tcPr>
          <w:p w14:paraId="05B2A6F5" w14:textId="77777777" w:rsidR="00366098" w:rsidRPr="00EC45B9" w:rsidRDefault="00366098" w:rsidP="00743877">
            <w:pPr>
              <w:pStyle w:val="a6"/>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5B2A6F6" w14:textId="77777777" w:rsidR="00366098" w:rsidRPr="00EC45B9" w:rsidRDefault="00366098" w:rsidP="00B344C1">
            <w:r w:rsidRPr="00EC45B9">
              <w:t xml:space="preserve">Место, дата и время открытия доступа к Заявкам </w:t>
            </w:r>
          </w:p>
        </w:tc>
        <w:tc>
          <w:tcPr>
            <w:tcW w:w="7796" w:type="dxa"/>
            <w:tcBorders>
              <w:top w:val="single" w:sz="4" w:space="0" w:color="auto"/>
              <w:left w:val="single" w:sz="4" w:space="0" w:color="auto"/>
              <w:bottom w:val="single" w:sz="4" w:space="0" w:color="auto"/>
              <w:right w:val="single" w:sz="4" w:space="0" w:color="auto"/>
            </w:tcBorders>
          </w:tcPr>
          <w:p w14:paraId="781A9916" w14:textId="77777777" w:rsidR="00440CB0" w:rsidRDefault="00CB6531" w:rsidP="00440CB0">
            <w:sdt>
              <w:sdtPr>
                <w:id w:val="-686911576"/>
                <w:placeholder>
                  <w:docPart w:val="77799B9B1BF54FB6AE71E81344C30828"/>
                </w:placeholder>
                <w:date w:fullDate="2020-02-12T00:00:00Z">
                  <w:dateFormat w:val="«dd» MMMM yyyy 'года'"/>
                  <w:lid w:val="ru-RU"/>
                  <w:storeMappedDataAs w:val="dateTime"/>
                  <w:calendar w:val="gregorian"/>
                </w:date>
              </w:sdtPr>
              <w:sdtEndPr/>
              <w:sdtContent>
                <w:r w:rsidR="00440CB0">
                  <w:t>«12» февраля 2020 года</w:t>
                </w:r>
              </w:sdtContent>
            </w:sdt>
            <w:r w:rsidR="00366098" w:rsidRPr="00EC45B9">
              <w:t xml:space="preserve"> </w:t>
            </w:r>
            <w:r w:rsidR="00440CB0">
              <w:t>09</w:t>
            </w:r>
            <w:r w:rsidR="00366098" w:rsidRPr="00EC45B9">
              <w:t>:</w:t>
            </w:r>
            <w:r w:rsidR="00440CB0">
              <w:t>10</w:t>
            </w:r>
            <w:r w:rsidR="00366098" w:rsidRPr="00EC45B9">
              <w:t xml:space="preserve"> (время московское) </w:t>
            </w:r>
          </w:p>
          <w:p w14:paraId="05B2A6F8" w14:textId="55C4C085" w:rsidR="00366098" w:rsidRPr="00EC45B9" w:rsidRDefault="00366098" w:rsidP="00440CB0">
            <w:r w:rsidRPr="00EC45B9">
              <w:t>Место открытия доступа к поданным Заявкам – ЭТП.</w:t>
            </w:r>
          </w:p>
        </w:tc>
      </w:tr>
      <w:tr w:rsidR="00366098" w:rsidRPr="00EC45B9" w14:paraId="05B2A703" w14:textId="77777777" w:rsidTr="00B344C1">
        <w:tc>
          <w:tcPr>
            <w:tcW w:w="568" w:type="dxa"/>
            <w:tcBorders>
              <w:top w:val="single" w:sz="4" w:space="0" w:color="auto"/>
              <w:left w:val="single" w:sz="4" w:space="0" w:color="auto"/>
              <w:bottom w:val="single" w:sz="4" w:space="0" w:color="auto"/>
              <w:right w:val="single" w:sz="4" w:space="0" w:color="auto"/>
            </w:tcBorders>
          </w:tcPr>
          <w:p w14:paraId="05B2A6FA" w14:textId="77777777" w:rsidR="00366098" w:rsidRPr="00EC45B9" w:rsidRDefault="00366098" w:rsidP="00743877">
            <w:pPr>
              <w:pStyle w:val="a5"/>
              <w:numPr>
                <w:ilvl w:val="0"/>
                <w:numId w:val="3"/>
              </w:numPr>
              <w:tabs>
                <w:tab w:val="left" w:pos="0"/>
              </w:tabs>
              <w:ind w:left="0" w:firstLine="0"/>
            </w:pPr>
            <w:bookmarkStart w:id="18" w:name="_Ref378107245"/>
          </w:p>
        </w:tc>
        <w:bookmarkEnd w:id="18"/>
        <w:tc>
          <w:tcPr>
            <w:tcW w:w="2268" w:type="dxa"/>
            <w:tcBorders>
              <w:top w:val="single" w:sz="4" w:space="0" w:color="auto"/>
              <w:left w:val="single" w:sz="4" w:space="0" w:color="auto"/>
              <w:bottom w:val="single" w:sz="4" w:space="0" w:color="auto"/>
              <w:right w:val="single" w:sz="4" w:space="0" w:color="auto"/>
            </w:tcBorders>
            <w:shd w:val="clear" w:color="auto" w:fill="F2F2F2"/>
          </w:tcPr>
          <w:p w14:paraId="05B2A6FB" w14:textId="77777777" w:rsidR="00366098" w:rsidRPr="00EC45B9" w:rsidRDefault="00366098" w:rsidP="00B344C1">
            <w:r>
              <w:t>Д</w:t>
            </w:r>
            <w:r w:rsidRPr="00EC45B9">
              <w:t xml:space="preserve">ата рассмотрения </w:t>
            </w:r>
            <w:r>
              <w:t>предложений Участников закупки и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tcPr>
          <w:p w14:paraId="05B2A6FC" w14:textId="566F7B81" w:rsidR="00366098" w:rsidRPr="00EC45B9" w:rsidRDefault="00366098" w:rsidP="00B344C1">
            <w:pPr>
              <w:jc w:val="both"/>
            </w:pPr>
            <w:r w:rsidRPr="00EC45B9">
              <w:rPr>
                <w:b/>
              </w:rPr>
              <w:t>Рассмотрение Заявок</w:t>
            </w:r>
            <w:r w:rsidRPr="00EC45B9">
              <w:t xml:space="preserve">: </w:t>
            </w:r>
            <w:sdt>
              <w:sdtPr>
                <w:id w:val="-2090608020"/>
                <w:placeholder>
                  <w:docPart w:val="77799B9B1BF54FB6AE71E81344C30828"/>
                </w:placeholder>
                <w:date w:fullDate="2020-02-14T00:00:00Z">
                  <w:dateFormat w:val="«dd» MMMM yyyy 'года'"/>
                  <w:lid w:val="ru-RU"/>
                  <w:storeMappedDataAs w:val="dateTime"/>
                  <w:calendar w:val="gregorian"/>
                </w:date>
              </w:sdtPr>
              <w:sdtEndPr/>
              <w:sdtContent>
                <w:r w:rsidR="00F0722A">
                  <w:t>«14» февраля 2020 года</w:t>
                </w:r>
              </w:sdtContent>
            </w:sdt>
          </w:p>
          <w:p w14:paraId="05B2A6FD" w14:textId="77777777" w:rsidR="00366098" w:rsidRPr="00EC45B9" w:rsidRDefault="00366098" w:rsidP="00B344C1">
            <w:pPr>
              <w:jc w:val="both"/>
              <w:rPr>
                <w:sz w:val="10"/>
                <w:szCs w:val="10"/>
              </w:rPr>
            </w:pPr>
          </w:p>
          <w:p w14:paraId="05B2A6FE" w14:textId="142F1EA9" w:rsidR="00366098" w:rsidRPr="00EC45B9" w:rsidRDefault="00366098" w:rsidP="00B344C1">
            <w:pPr>
              <w:jc w:val="both"/>
            </w:pPr>
            <w:r w:rsidRPr="00EC45B9">
              <w:rPr>
                <w:b/>
              </w:rPr>
              <w:t>Оценка и сопоставление Заявок</w:t>
            </w:r>
            <w:r w:rsidRPr="00EC45B9">
              <w:t xml:space="preserve">: </w:t>
            </w:r>
            <w:sdt>
              <w:sdtPr>
                <w:id w:val="78494788"/>
                <w:placeholder>
                  <w:docPart w:val="77799B9B1BF54FB6AE71E81344C30828"/>
                </w:placeholder>
                <w:date w:fullDate="2020-02-17T00:00:00Z">
                  <w:dateFormat w:val="«dd» MMMM yyyy 'года'"/>
                  <w:lid w:val="ru-RU"/>
                  <w:storeMappedDataAs w:val="dateTime"/>
                  <w:calendar w:val="gregorian"/>
                </w:date>
              </w:sdtPr>
              <w:sdtEndPr/>
              <w:sdtContent>
                <w:r w:rsidR="00F0722A">
                  <w:t>«17» февраля 2020 года</w:t>
                </w:r>
              </w:sdtContent>
            </w:sdt>
            <w:r w:rsidRPr="00EC45B9">
              <w:t xml:space="preserve"> </w:t>
            </w:r>
          </w:p>
          <w:p w14:paraId="05B2A6FF" w14:textId="77777777" w:rsidR="00366098" w:rsidRPr="00EC45B9" w:rsidRDefault="00366098" w:rsidP="00B344C1">
            <w:pPr>
              <w:jc w:val="both"/>
              <w:rPr>
                <w:sz w:val="10"/>
                <w:szCs w:val="10"/>
              </w:rPr>
            </w:pPr>
            <w:bookmarkStart w:id="19" w:name="_GoBack"/>
            <w:bookmarkEnd w:id="19"/>
          </w:p>
          <w:p w14:paraId="05B2A700" w14:textId="532F3442" w:rsidR="00366098" w:rsidRPr="00EC45B9" w:rsidRDefault="00366098" w:rsidP="00B344C1">
            <w:pPr>
              <w:jc w:val="both"/>
            </w:pPr>
            <w:r w:rsidRPr="00EC45B9">
              <w:rPr>
                <w:b/>
              </w:rPr>
              <w:t>Подведение итогов закупки</w:t>
            </w:r>
            <w:r w:rsidRPr="00EC45B9">
              <w:t xml:space="preserve"> </w:t>
            </w:r>
            <w:sdt>
              <w:sdtPr>
                <w:id w:val="-302005622"/>
                <w:placeholder>
                  <w:docPart w:val="77799B9B1BF54FB6AE71E81344C30828"/>
                </w:placeholder>
                <w:date w:fullDate="2020-02-18T00:00:00Z">
                  <w:dateFormat w:val="«dd» MMMM yyyy 'года'"/>
                  <w:lid w:val="ru-RU"/>
                  <w:storeMappedDataAs w:val="dateTime"/>
                  <w:calendar w:val="gregorian"/>
                </w:date>
              </w:sdtPr>
              <w:sdtEndPr/>
              <w:sdtContent>
                <w:r w:rsidR="00E206EB">
                  <w:t>«18» февраля 2020 года</w:t>
                </w:r>
              </w:sdtContent>
            </w:sdt>
            <w:r w:rsidRPr="00EC45B9">
              <w:t xml:space="preserve"> </w:t>
            </w:r>
          </w:p>
          <w:p w14:paraId="05B2A702" w14:textId="77777777" w:rsidR="00366098" w:rsidRPr="00EC45B9" w:rsidRDefault="00366098" w:rsidP="00B344C1">
            <w:pPr>
              <w:jc w:val="both"/>
              <w:rPr>
                <w:i/>
                <w:color w:val="FF0000"/>
              </w:rPr>
            </w:pPr>
            <w:r w:rsidRPr="00EC45B9">
              <w:t>Заказчик вправе рассмотреть Заявки, оценить и сопоставить Заявки, подвести итоги Закупки, ранее дат, указанных в настоящем пункте Документации.</w:t>
            </w:r>
          </w:p>
        </w:tc>
      </w:tr>
      <w:tr w:rsidR="00366098" w:rsidRPr="00EC45B9" w14:paraId="05B2A70E" w14:textId="77777777" w:rsidTr="00B344C1">
        <w:tc>
          <w:tcPr>
            <w:tcW w:w="568" w:type="dxa"/>
            <w:tcBorders>
              <w:top w:val="single" w:sz="4" w:space="0" w:color="auto"/>
              <w:left w:val="single" w:sz="4" w:space="0" w:color="auto"/>
              <w:bottom w:val="single" w:sz="4" w:space="0" w:color="auto"/>
              <w:right w:val="single" w:sz="4" w:space="0" w:color="auto"/>
            </w:tcBorders>
          </w:tcPr>
          <w:p w14:paraId="05B2A704" w14:textId="77777777" w:rsidR="00366098" w:rsidRPr="00EC45B9" w:rsidRDefault="00366098" w:rsidP="00743877">
            <w:pPr>
              <w:pStyle w:val="a5"/>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5B2A705" w14:textId="77777777" w:rsidR="00366098" w:rsidRPr="00EC45B9" w:rsidRDefault="00366098" w:rsidP="00B344C1">
            <w:bookmarkStart w:id="20" w:name="форма9"/>
            <w:r w:rsidRPr="00EC45B9">
              <w:t xml:space="preserve">Форма, порядок, </w:t>
            </w:r>
            <w:r>
              <w:t>дата и время окончания срока предоставления Участникам закупки разъяснений положений документации о закупке</w:t>
            </w:r>
            <w:bookmarkEnd w:id="20"/>
          </w:p>
        </w:tc>
        <w:tc>
          <w:tcPr>
            <w:tcW w:w="7796" w:type="dxa"/>
            <w:tcBorders>
              <w:top w:val="single" w:sz="4" w:space="0" w:color="auto"/>
              <w:left w:val="single" w:sz="4" w:space="0" w:color="auto"/>
              <w:bottom w:val="single" w:sz="4" w:space="0" w:color="auto"/>
              <w:right w:val="single" w:sz="4" w:space="0" w:color="auto"/>
            </w:tcBorders>
          </w:tcPr>
          <w:p w14:paraId="05B2A706" w14:textId="60E73E61" w:rsidR="00366098" w:rsidRPr="00EC45B9" w:rsidRDefault="00366098" w:rsidP="00B344C1">
            <w:pPr>
              <w:suppressAutoHyphens/>
              <w:ind w:firstLine="387"/>
              <w:jc w:val="both"/>
            </w:pPr>
            <w:r w:rsidRPr="00EC45B9">
              <w:rPr>
                <w:b/>
              </w:rPr>
              <w:t xml:space="preserve">Дата начала срока предоставления </w:t>
            </w:r>
            <w:r>
              <w:rPr>
                <w:b/>
              </w:rPr>
              <w:t>Участник</w:t>
            </w:r>
            <w:r w:rsidRPr="00EC45B9">
              <w:rPr>
                <w:b/>
              </w:rPr>
              <w:t>ам разъяснений положений Документации о закупке:</w:t>
            </w:r>
            <w:r w:rsidRPr="00EC45B9">
              <w:t xml:space="preserve"> </w:t>
            </w:r>
            <w:sdt>
              <w:sdtPr>
                <w:rPr>
                  <w:b/>
                </w:rPr>
                <w:id w:val="476122339"/>
                <w:placeholder>
                  <w:docPart w:val="77799B9B1BF54FB6AE71E81344C30828"/>
                </w:placeholder>
                <w:date w:fullDate="2020-01-31T00:00:00Z">
                  <w:dateFormat w:val="«dd» MMMM yyyy 'года'"/>
                  <w:lid w:val="ru-RU"/>
                  <w:storeMappedDataAs w:val="dateTime"/>
                  <w:calendar w:val="gregorian"/>
                </w:date>
              </w:sdtPr>
              <w:sdtEndPr/>
              <w:sdtContent>
                <w:r w:rsidR="00517F4F">
                  <w:rPr>
                    <w:b/>
                  </w:rPr>
                  <w:t>«31» января 2020 года</w:t>
                </w:r>
              </w:sdtContent>
            </w:sdt>
          </w:p>
          <w:p w14:paraId="05B2A708" w14:textId="77777777" w:rsidR="00366098" w:rsidRDefault="00366098" w:rsidP="00B344C1">
            <w:pPr>
              <w:suppressAutoHyphens/>
              <w:ind w:firstLine="387"/>
              <w:jc w:val="both"/>
              <w:rPr>
                <w:b/>
              </w:rPr>
            </w:pPr>
            <w:r w:rsidRPr="0030208B">
              <w:rPr>
                <w:b/>
              </w:rPr>
              <w:t xml:space="preserve">Дата </w:t>
            </w:r>
            <w:r>
              <w:rPr>
                <w:b/>
              </w:rPr>
              <w:t xml:space="preserve">и время </w:t>
            </w:r>
            <w:r w:rsidRPr="0030208B">
              <w:rPr>
                <w:b/>
              </w:rPr>
              <w:t xml:space="preserve">окончания срока предоставления </w:t>
            </w:r>
            <w:r>
              <w:rPr>
                <w:b/>
              </w:rPr>
              <w:t>Участник</w:t>
            </w:r>
            <w:r w:rsidRPr="0030208B">
              <w:rPr>
                <w:b/>
              </w:rPr>
              <w:t xml:space="preserve">ам разъяснений положений </w:t>
            </w:r>
            <w:r>
              <w:rPr>
                <w:b/>
              </w:rPr>
              <w:t>Документации</w:t>
            </w:r>
            <w:r w:rsidRPr="0030208B">
              <w:rPr>
                <w:b/>
              </w:rPr>
              <w:t xml:space="preserve"> о закупке:</w:t>
            </w:r>
          </w:p>
          <w:p w14:paraId="05B2A709" w14:textId="3972CEDB" w:rsidR="00366098" w:rsidRPr="009A4DCD" w:rsidRDefault="00366098" w:rsidP="00B344C1">
            <w:pPr>
              <w:suppressAutoHyphens/>
              <w:ind w:firstLine="387"/>
              <w:jc w:val="both"/>
              <w:rPr>
                <w:b/>
              </w:rPr>
            </w:pPr>
            <w:r w:rsidRPr="0030208B">
              <w:rPr>
                <w:b/>
              </w:rPr>
              <w:t xml:space="preserve"> </w:t>
            </w:r>
            <w:sdt>
              <w:sdtPr>
                <w:rPr>
                  <w:b/>
                </w:rPr>
                <w:id w:val="-1107039057"/>
                <w:placeholder>
                  <w:docPart w:val="77799B9B1BF54FB6AE71E81344C30828"/>
                </w:placeholder>
                <w:date w:fullDate="2020-02-06T00:00:00Z">
                  <w:dateFormat w:val="«dd» MMMM yyyy 'года'"/>
                  <w:lid w:val="ru-RU"/>
                  <w:storeMappedDataAs w:val="dateTime"/>
                  <w:calendar w:val="gregorian"/>
                </w:date>
              </w:sdtPr>
              <w:sdtEndPr/>
              <w:sdtContent>
                <w:r w:rsidR="005153DE">
                  <w:rPr>
                    <w:b/>
                  </w:rPr>
                  <w:t>«06» февраля 2020 года</w:t>
                </w:r>
              </w:sdtContent>
            </w:sdt>
            <w:r w:rsidRPr="0030208B">
              <w:rPr>
                <w:b/>
              </w:rPr>
              <w:t xml:space="preserve"> </w:t>
            </w:r>
            <w:r w:rsidRPr="00C43BB9">
              <w:rPr>
                <w:b/>
              </w:rPr>
              <w:t>_</w:t>
            </w:r>
            <w:r w:rsidR="005153DE">
              <w:rPr>
                <w:b/>
              </w:rPr>
              <w:t>18</w:t>
            </w:r>
            <w:r w:rsidRPr="00C43BB9">
              <w:rPr>
                <w:b/>
              </w:rPr>
              <w:t>:</w:t>
            </w:r>
            <w:r w:rsidR="005153DE">
              <w:rPr>
                <w:b/>
              </w:rPr>
              <w:t>00</w:t>
            </w:r>
            <w:r w:rsidRPr="00C43BB9">
              <w:rPr>
                <w:b/>
              </w:rPr>
              <w:t>_ (время московское)</w:t>
            </w:r>
          </w:p>
          <w:p w14:paraId="05B2A70A" w14:textId="77777777" w:rsidR="00366098" w:rsidRDefault="00366098" w:rsidP="00B344C1">
            <w:pPr>
              <w:ind w:firstLine="245"/>
              <w:jc w:val="both"/>
            </w:pPr>
            <w:r w:rsidRPr="00733E33">
              <w:t xml:space="preserve">Любой </w:t>
            </w:r>
            <w:r>
              <w:t>Участник</w:t>
            </w:r>
            <w:r w:rsidRPr="00733E33">
              <w:t xml:space="preserve"> вправе направить Заказчику запрос о разъяснении положений настоящей Документации. </w:t>
            </w:r>
            <w:r>
              <w:t>Разъяснения положений Документации</w:t>
            </w:r>
            <w:r w:rsidRPr="00C941B6">
              <w:t xml:space="preserve">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запрос поступил позднее чем за </w:t>
            </w:r>
            <w:r>
              <w:t>3 (</w:t>
            </w:r>
            <w:r w:rsidRPr="00C941B6">
              <w:t>три</w:t>
            </w:r>
            <w:r>
              <w:t>)</w:t>
            </w:r>
            <w:r w:rsidRPr="00C941B6">
              <w:t xml:space="preserve"> рабочих дня до даты окончания срока подачи заявок на участие в такой закупке</w:t>
            </w:r>
            <w:r>
              <w:t xml:space="preserve">, или содержит вопросы, связанные с корректировкой или изменением способа обеспечения обязательств, проекта договора по предмету закупки. </w:t>
            </w:r>
          </w:p>
          <w:p w14:paraId="05B2A70B" w14:textId="77777777" w:rsidR="00366098" w:rsidRPr="001E03E3" w:rsidRDefault="00366098" w:rsidP="00B344C1">
            <w:pPr>
              <w:ind w:firstLine="245"/>
              <w:jc w:val="both"/>
            </w:pPr>
            <w:r w:rsidRPr="005E44CF">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w:t>
            </w:r>
            <w:r w:rsidRPr="005E44CF">
              <w:lastRenderedPageBreak/>
              <w:t>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w:t>
            </w:r>
            <w:r>
              <w:t>тановленных в настоящем пункте.</w:t>
            </w:r>
          </w:p>
          <w:p w14:paraId="05B2A70C" w14:textId="77777777" w:rsidR="00366098" w:rsidRDefault="00366098" w:rsidP="00B344C1">
            <w:pPr>
              <w:pStyle w:val="12"/>
            </w:pPr>
            <w:r w:rsidRPr="00EC45B9">
              <w:t xml:space="preserve">Примерная форма запроса на разъяснение документации о закупке приведена в </w:t>
            </w:r>
            <w:hyperlink w:anchor="_Форма_4_РЕКОМЕНДУЕМАЯ" w:history="1">
              <w:r w:rsidRPr="00EC45B9">
                <w:rPr>
                  <w:rStyle w:val="a4"/>
                </w:rPr>
                <w:t>форме 4</w:t>
              </w:r>
            </w:hyperlink>
            <w:r w:rsidRPr="00EC45B9">
              <w:t xml:space="preserve"> </w:t>
            </w:r>
            <w:hyperlink w:anchor="_РАЗДЕЛ_III._ФОРМЫ" w:history="1">
              <w:r w:rsidRPr="00EC45B9">
                <w:rPr>
                  <w:rStyle w:val="a4"/>
                </w:rPr>
                <w:t xml:space="preserve">раздела III «ФОРМЫ ДЛЯ ЗАПОЛНЕНИЯ </w:t>
              </w:r>
              <w:r>
                <w:rPr>
                  <w:rStyle w:val="a4"/>
                </w:rPr>
                <w:t>УЧАСТНИК</w:t>
              </w:r>
              <w:r w:rsidRPr="00EC45B9">
                <w:rPr>
                  <w:rStyle w:val="a4"/>
                </w:rPr>
                <w:t>АМИ ЗАКУПКИ»</w:t>
              </w:r>
            </w:hyperlink>
            <w:r>
              <w:t xml:space="preserve">. </w:t>
            </w:r>
          </w:p>
          <w:p w14:paraId="05B2A70D" w14:textId="77777777" w:rsidR="00366098" w:rsidRPr="00EC45B9" w:rsidRDefault="00366098" w:rsidP="00B344C1">
            <w:pPr>
              <w:ind w:firstLine="528"/>
              <w:jc w:val="both"/>
            </w:pPr>
            <w:r w:rsidRPr="00EC45B9">
              <w:t xml:space="preserve">Участник не вправе ссылаться на устную информацию, полученную от Заказчика. </w:t>
            </w:r>
          </w:p>
        </w:tc>
      </w:tr>
      <w:tr w:rsidR="00366098" w:rsidRPr="00EC45B9" w14:paraId="05B2A712" w14:textId="77777777" w:rsidTr="00B344C1">
        <w:tc>
          <w:tcPr>
            <w:tcW w:w="568" w:type="dxa"/>
            <w:tcBorders>
              <w:top w:val="single" w:sz="4" w:space="0" w:color="auto"/>
              <w:left w:val="single" w:sz="4" w:space="0" w:color="auto"/>
              <w:bottom w:val="single" w:sz="4" w:space="0" w:color="auto"/>
              <w:right w:val="single" w:sz="4" w:space="0" w:color="auto"/>
            </w:tcBorders>
          </w:tcPr>
          <w:p w14:paraId="05B2A70F" w14:textId="77777777" w:rsidR="00366098" w:rsidRPr="00EC45B9" w:rsidRDefault="00366098" w:rsidP="00743877">
            <w:pPr>
              <w:pStyle w:val="a5"/>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5B2A710" w14:textId="77777777" w:rsidR="00366098" w:rsidRPr="00EC45B9" w:rsidRDefault="00366098" w:rsidP="00B344C1">
            <w:r w:rsidRPr="00EC45B9">
              <w:t>Количество лотов</w:t>
            </w:r>
          </w:p>
        </w:tc>
        <w:tc>
          <w:tcPr>
            <w:tcW w:w="7796" w:type="dxa"/>
            <w:tcBorders>
              <w:top w:val="single" w:sz="4" w:space="0" w:color="auto"/>
              <w:left w:val="single" w:sz="4" w:space="0" w:color="auto"/>
              <w:bottom w:val="single" w:sz="4" w:space="0" w:color="auto"/>
              <w:right w:val="single" w:sz="4" w:space="0" w:color="auto"/>
            </w:tcBorders>
          </w:tcPr>
          <w:p w14:paraId="05B2A711" w14:textId="291417E7" w:rsidR="00366098" w:rsidRPr="00EC45B9" w:rsidRDefault="005153DE" w:rsidP="00B344C1">
            <w:pPr>
              <w:jc w:val="both"/>
            </w:pPr>
            <w:r>
              <w:t>1</w:t>
            </w:r>
            <w:r w:rsidR="00366098" w:rsidRPr="00EC45B9">
              <w:t>_ (</w:t>
            </w:r>
            <w:r>
              <w:t>один</w:t>
            </w:r>
            <w:r w:rsidR="00366098" w:rsidRPr="00EC45B9">
              <w:t>)</w:t>
            </w:r>
            <w:r>
              <w:t xml:space="preserve"> </w:t>
            </w:r>
            <w:r w:rsidR="00366098" w:rsidRPr="00EC45B9">
              <w:t>лот</w:t>
            </w:r>
          </w:p>
        </w:tc>
      </w:tr>
      <w:tr w:rsidR="00366098" w:rsidRPr="00EC45B9" w14:paraId="05B2A716" w14:textId="77777777" w:rsidTr="00B344C1">
        <w:tc>
          <w:tcPr>
            <w:tcW w:w="568" w:type="dxa"/>
            <w:tcBorders>
              <w:top w:val="single" w:sz="4" w:space="0" w:color="auto"/>
              <w:left w:val="single" w:sz="4" w:space="0" w:color="auto"/>
              <w:bottom w:val="single" w:sz="4" w:space="0" w:color="auto"/>
              <w:right w:val="single" w:sz="4" w:space="0" w:color="auto"/>
            </w:tcBorders>
          </w:tcPr>
          <w:p w14:paraId="05B2A713" w14:textId="77777777" w:rsidR="00366098" w:rsidRPr="00EC45B9" w:rsidRDefault="00366098" w:rsidP="00743877">
            <w:pPr>
              <w:pStyle w:val="a5"/>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5B2A714" w14:textId="77777777" w:rsidR="00366098" w:rsidRPr="00EC45B9" w:rsidRDefault="00366098" w:rsidP="00B344C1">
            <w:r w:rsidRPr="00EC45B9">
              <w:t xml:space="preserve">Количество Участников, которые могут быть признаны Победителями </w:t>
            </w:r>
            <w:r>
              <w:t>Запрос</w:t>
            </w:r>
            <w:r w:rsidRPr="00EC45B9">
              <w:t>а предложений</w:t>
            </w:r>
          </w:p>
        </w:tc>
        <w:tc>
          <w:tcPr>
            <w:tcW w:w="7796" w:type="dxa"/>
            <w:tcBorders>
              <w:top w:val="single" w:sz="4" w:space="0" w:color="auto"/>
              <w:left w:val="single" w:sz="4" w:space="0" w:color="auto"/>
              <w:bottom w:val="single" w:sz="4" w:space="0" w:color="auto"/>
              <w:right w:val="single" w:sz="4" w:space="0" w:color="auto"/>
            </w:tcBorders>
          </w:tcPr>
          <w:p w14:paraId="05B2A715" w14:textId="63F368D7" w:rsidR="00366098" w:rsidRPr="00EC45B9" w:rsidRDefault="00366098" w:rsidP="00B344C1">
            <w:pPr>
              <w:jc w:val="both"/>
            </w:pPr>
            <w:r w:rsidRPr="00EC45B9">
              <w:t>1 (один) победитель</w:t>
            </w:r>
          </w:p>
        </w:tc>
      </w:tr>
      <w:tr w:rsidR="00366098" w:rsidRPr="00EC45B9" w14:paraId="05B2A720" w14:textId="77777777" w:rsidTr="00B344C1">
        <w:tc>
          <w:tcPr>
            <w:tcW w:w="568" w:type="dxa"/>
            <w:tcBorders>
              <w:top w:val="single" w:sz="4" w:space="0" w:color="auto"/>
              <w:left w:val="single" w:sz="4" w:space="0" w:color="auto"/>
              <w:bottom w:val="single" w:sz="4" w:space="0" w:color="auto"/>
              <w:right w:val="single" w:sz="4" w:space="0" w:color="auto"/>
            </w:tcBorders>
          </w:tcPr>
          <w:p w14:paraId="05B2A717" w14:textId="77777777" w:rsidR="00366098" w:rsidRPr="00EC45B9" w:rsidRDefault="00366098" w:rsidP="00743877">
            <w:pPr>
              <w:pStyle w:val="a5"/>
              <w:numPr>
                <w:ilvl w:val="0"/>
                <w:numId w:val="3"/>
              </w:numPr>
              <w:tabs>
                <w:tab w:val="left" w:pos="0"/>
              </w:tabs>
              <w:ind w:left="0" w:firstLine="0"/>
            </w:pPr>
            <w:bookmarkStart w:id="21" w:name="_Ref378105180"/>
          </w:p>
        </w:tc>
        <w:bookmarkEnd w:id="21"/>
        <w:tc>
          <w:tcPr>
            <w:tcW w:w="2268" w:type="dxa"/>
            <w:tcBorders>
              <w:top w:val="single" w:sz="4" w:space="0" w:color="auto"/>
              <w:left w:val="single" w:sz="4" w:space="0" w:color="auto"/>
              <w:bottom w:val="single" w:sz="4" w:space="0" w:color="auto"/>
              <w:right w:val="single" w:sz="4" w:space="0" w:color="auto"/>
            </w:tcBorders>
            <w:shd w:val="clear" w:color="auto" w:fill="F2F2F2"/>
          </w:tcPr>
          <w:p w14:paraId="05B2A718" w14:textId="77777777" w:rsidR="00366098" w:rsidRPr="00EC45B9" w:rsidRDefault="00366098" w:rsidP="00B344C1">
            <w:r w:rsidRPr="00EC45B9">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14:paraId="05B2A719" w14:textId="77777777" w:rsidR="00366098" w:rsidRPr="00EC45B9" w:rsidRDefault="00366098" w:rsidP="00B344C1">
            <w:pPr>
              <w:pStyle w:val="Default"/>
              <w:jc w:val="both"/>
              <w:rPr>
                <w:b/>
                <w:iCs/>
              </w:rPr>
            </w:pPr>
            <w:r w:rsidRPr="00EC45B9">
              <w:rPr>
                <w:b/>
                <w:iCs/>
              </w:rPr>
              <w:t>Лот № 1</w:t>
            </w:r>
          </w:p>
          <w:p w14:paraId="05B2A71A" w14:textId="49BCCDA6" w:rsidR="00366098" w:rsidRPr="00EC45B9" w:rsidRDefault="00366098" w:rsidP="00B344C1">
            <w:pPr>
              <w:pStyle w:val="Default"/>
              <w:jc w:val="both"/>
              <w:rPr>
                <w:iCs/>
              </w:rPr>
            </w:pPr>
            <w:r w:rsidRPr="00EC45B9">
              <w:rPr>
                <w:iCs/>
              </w:rPr>
              <w:t>Право на заключение следующего договора:</w:t>
            </w:r>
          </w:p>
          <w:p w14:paraId="05B2A71F" w14:textId="65586B62" w:rsidR="00366098" w:rsidRPr="00EC45B9" w:rsidRDefault="00366098" w:rsidP="008451E6">
            <w:pPr>
              <w:pStyle w:val="Default"/>
              <w:jc w:val="both"/>
              <w:rPr>
                <w:iCs/>
              </w:rPr>
            </w:pPr>
            <w:r w:rsidRPr="00EC45B9">
              <w:rPr>
                <w:iCs/>
              </w:rPr>
              <w:t xml:space="preserve">на </w:t>
            </w:r>
            <w:r w:rsidR="008451E6">
              <w:rPr>
                <w:iCs/>
              </w:rPr>
              <w:t>о</w:t>
            </w:r>
            <w:r w:rsidR="008451E6" w:rsidRPr="008451E6">
              <w:rPr>
                <w:iCs/>
              </w:rPr>
              <w:t>казание услуг по добровольному медицинскому страхованию</w:t>
            </w:r>
          </w:p>
        </w:tc>
      </w:tr>
      <w:tr w:rsidR="00366098" w:rsidRPr="00EC45B9" w14:paraId="05B2A726" w14:textId="77777777" w:rsidTr="00B344C1">
        <w:tc>
          <w:tcPr>
            <w:tcW w:w="568" w:type="dxa"/>
            <w:tcBorders>
              <w:top w:val="single" w:sz="4" w:space="0" w:color="auto"/>
              <w:left w:val="single" w:sz="4" w:space="0" w:color="auto"/>
              <w:bottom w:val="single" w:sz="4" w:space="0" w:color="auto"/>
              <w:right w:val="single" w:sz="4" w:space="0" w:color="auto"/>
            </w:tcBorders>
          </w:tcPr>
          <w:p w14:paraId="05B2A721" w14:textId="77777777" w:rsidR="00366098" w:rsidRPr="00EC45B9" w:rsidRDefault="00366098" w:rsidP="00743877">
            <w:pPr>
              <w:pStyle w:val="a5"/>
              <w:numPr>
                <w:ilvl w:val="0"/>
                <w:numId w:val="3"/>
              </w:numPr>
              <w:tabs>
                <w:tab w:val="left" w:pos="0"/>
              </w:tabs>
              <w:ind w:left="0" w:firstLine="0"/>
            </w:pPr>
            <w:bookmarkStart w:id="22" w:name="_Ref378853453"/>
          </w:p>
        </w:tc>
        <w:bookmarkEnd w:id="22"/>
        <w:tc>
          <w:tcPr>
            <w:tcW w:w="2268" w:type="dxa"/>
            <w:tcBorders>
              <w:top w:val="single" w:sz="4" w:space="0" w:color="auto"/>
              <w:left w:val="single" w:sz="4" w:space="0" w:color="auto"/>
              <w:bottom w:val="single" w:sz="4" w:space="0" w:color="auto"/>
              <w:right w:val="single" w:sz="4" w:space="0" w:color="auto"/>
            </w:tcBorders>
            <w:shd w:val="clear" w:color="auto" w:fill="F2F2F2"/>
          </w:tcPr>
          <w:p w14:paraId="05B2A722" w14:textId="77777777" w:rsidR="00366098" w:rsidRPr="00EC45B9" w:rsidRDefault="00366098" w:rsidP="00B344C1">
            <w:r w:rsidRPr="009F03B1">
              <w:t xml:space="preserve">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w:t>
            </w:r>
            <w:r w:rsidRPr="009F03B1">
              <w:lastRenderedPageBreak/>
              <w:t>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796" w:type="dxa"/>
            <w:tcBorders>
              <w:top w:val="single" w:sz="4" w:space="0" w:color="auto"/>
              <w:left w:val="single" w:sz="4" w:space="0" w:color="auto"/>
              <w:bottom w:val="single" w:sz="4" w:space="0" w:color="auto"/>
              <w:right w:val="single" w:sz="4" w:space="0" w:color="auto"/>
            </w:tcBorders>
          </w:tcPr>
          <w:p w14:paraId="05B2A723" w14:textId="77777777" w:rsidR="00366098" w:rsidRPr="00EC45B9" w:rsidRDefault="00366098" w:rsidP="00B344C1">
            <w:r w:rsidRPr="00EC45B9">
              <w:lastRenderedPageBreak/>
              <w:t xml:space="preserve">Приводятся в </w:t>
            </w:r>
            <w:hyperlink w:anchor="_РАЗДЕЛ_IV._Техническое" w:history="1">
              <w:r w:rsidRPr="00EC45B9">
                <w:rPr>
                  <w:rStyle w:val="a4"/>
                </w:rPr>
                <w:t>разделе IV «Техническое задание»</w:t>
              </w:r>
            </w:hyperlink>
            <w:r w:rsidRPr="00EC45B9">
              <w:t xml:space="preserve"> и </w:t>
            </w:r>
            <w:hyperlink w:anchor="_РАЗДЕЛ_V._Проект" w:history="1">
              <w:r w:rsidRPr="00EC45B9">
                <w:rPr>
                  <w:rStyle w:val="a4"/>
                </w:rPr>
                <w:t xml:space="preserve">разделе </w:t>
              </w:r>
              <w:r w:rsidRPr="00EC45B9">
                <w:rPr>
                  <w:rStyle w:val="a4"/>
                  <w:lang w:val="en-US"/>
                </w:rPr>
                <w:t>V</w:t>
              </w:r>
              <w:r w:rsidRPr="00EC45B9">
                <w:rPr>
                  <w:rStyle w:val="a4"/>
                </w:rPr>
                <w:t xml:space="preserve"> «Проект договора»</w:t>
              </w:r>
            </w:hyperlink>
            <w:r w:rsidRPr="00EC45B9">
              <w:t xml:space="preserve"> настоящей Документации</w:t>
            </w:r>
          </w:p>
          <w:p w14:paraId="05B2A724" w14:textId="77777777" w:rsidR="00366098" w:rsidRPr="00EC45B9" w:rsidRDefault="00366098" w:rsidP="00B344C1"/>
          <w:p w14:paraId="57489095" w14:textId="67352E15" w:rsidR="006717B1" w:rsidRPr="003D45E7" w:rsidRDefault="00366098" w:rsidP="006717B1">
            <w:pPr>
              <w:keepNext/>
              <w:keepLines/>
              <w:ind w:left="34"/>
              <w:jc w:val="both"/>
              <w:rPr>
                <w:sz w:val="20"/>
                <w:szCs w:val="20"/>
              </w:rPr>
            </w:pPr>
            <w:r w:rsidRPr="00EC45B9">
              <w:rPr>
                <w:iCs/>
              </w:rPr>
              <w:t xml:space="preserve">Также закупаемые товары (работы, услуги) должны соответствовать следующим требованиям законодательства РФ и Заказчика: </w:t>
            </w:r>
            <w:r w:rsidR="006717B1" w:rsidRPr="003D45E7">
              <w:rPr>
                <w:b/>
                <w:iCs/>
              </w:rPr>
              <w:t>наличие действующей лицензии на осуществление страховой деятельности</w:t>
            </w:r>
            <w:r w:rsidR="006717B1" w:rsidRPr="003D45E7">
              <w:rPr>
                <w:iCs/>
              </w:rPr>
              <w:t xml:space="preserve"> </w:t>
            </w:r>
            <w:r w:rsidR="006717B1" w:rsidRPr="003D45E7">
              <w:t>в соответствии с законодательством Российской Федерации к лицам, осуществляющим выполнение работ, являющихся предметом закупки (в соответствии с Федеральным законом РФ от 04.05.2011 № 99-ФЗ «О лицензировании отдельных видов деятельности», Законом РФ от 27.11.1992                № 4015-1 «Об организации страхового дела в РФ»).</w:t>
            </w:r>
          </w:p>
          <w:p w14:paraId="05B2A725" w14:textId="15DF7BCC" w:rsidR="00366098" w:rsidRPr="00EC45B9" w:rsidRDefault="00366098" w:rsidP="00B344C1">
            <w:pPr>
              <w:jc w:val="both"/>
            </w:pPr>
          </w:p>
        </w:tc>
      </w:tr>
      <w:tr w:rsidR="00366098" w:rsidRPr="00EC45B9" w14:paraId="05B2A73F" w14:textId="77777777" w:rsidTr="00B344C1">
        <w:tc>
          <w:tcPr>
            <w:tcW w:w="568" w:type="dxa"/>
            <w:tcBorders>
              <w:top w:val="single" w:sz="4" w:space="0" w:color="auto"/>
              <w:left w:val="single" w:sz="4" w:space="0" w:color="auto"/>
              <w:bottom w:val="single" w:sz="4" w:space="0" w:color="auto"/>
              <w:right w:val="single" w:sz="4" w:space="0" w:color="auto"/>
            </w:tcBorders>
          </w:tcPr>
          <w:p w14:paraId="05B2A727" w14:textId="77777777" w:rsidR="00366098" w:rsidRPr="00EC45B9" w:rsidRDefault="00366098" w:rsidP="00743877">
            <w:pPr>
              <w:pStyle w:val="a5"/>
              <w:numPr>
                <w:ilvl w:val="0"/>
                <w:numId w:val="3"/>
              </w:numPr>
              <w:tabs>
                <w:tab w:val="left" w:pos="0"/>
              </w:tabs>
              <w:ind w:left="0" w:firstLine="0"/>
            </w:pPr>
            <w:bookmarkStart w:id="23" w:name="_Ref368315592"/>
          </w:p>
        </w:tc>
        <w:bookmarkEnd w:id="23"/>
        <w:tc>
          <w:tcPr>
            <w:tcW w:w="2268" w:type="dxa"/>
            <w:tcBorders>
              <w:top w:val="single" w:sz="4" w:space="0" w:color="auto"/>
              <w:left w:val="single" w:sz="4" w:space="0" w:color="auto"/>
              <w:bottom w:val="single" w:sz="4" w:space="0" w:color="auto"/>
              <w:right w:val="single" w:sz="4" w:space="0" w:color="auto"/>
            </w:tcBorders>
            <w:shd w:val="clear" w:color="auto" w:fill="F2F2F2"/>
          </w:tcPr>
          <w:p w14:paraId="05B2A728" w14:textId="77777777" w:rsidR="00366098" w:rsidRPr="00EC45B9" w:rsidRDefault="00366098" w:rsidP="00B344C1">
            <w:r w:rsidRPr="00EC45B9">
              <w:t>Сведения о начальной (максимальной) цене договора (цене Лота)</w:t>
            </w:r>
            <w:r w:rsidRPr="00F87B41">
              <w:rPr>
                <w:i/>
              </w:rPr>
              <w:t xml:space="preserve"> </w:t>
            </w:r>
            <w:r w:rsidRPr="00996902">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r w:rsidRPr="00F87B41">
              <w:rPr>
                <w:i/>
              </w:rPr>
              <w:t xml:space="preserve"> </w:t>
            </w:r>
          </w:p>
        </w:tc>
        <w:tc>
          <w:tcPr>
            <w:tcW w:w="7796" w:type="dxa"/>
            <w:tcBorders>
              <w:top w:val="single" w:sz="4" w:space="0" w:color="auto"/>
              <w:left w:val="single" w:sz="4" w:space="0" w:color="auto"/>
              <w:bottom w:val="single" w:sz="4" w:space="0" w:color="auto"/>
              <w:right w:val="single" w:sz="4" w:space="0" w:color="auto"/>
            </w:tcBorders>
          </w:tcPr>
          <w:p w14:paraId="275C2DD8" w14:textId="7E35B70A" w:rsidR="00115240" w:rsidRDefault="00366098" w:rsidP="00115240">
            <w:pPr>
              <w:pStyle w:val="Default"/>
              <w:jc w:val="both"/>
              <w:rPr>
                <w:iCs/>
                <w:color w:val="auto"/>
              </w:rPr>
            </w:pPr>
            <w:r w:rsidRPr="00EC45B9">
              <w:rPr>
                <w:rFonts w:eastAsia="Times New Roman"/>
                <w:color w:val="auto"/>
                <w:lang w:eastAsia="ru-RU"/>
              </w:rPr>
              <w:t>Лот № 1</w:t>
            </w:r>
            <w:r w:rsidR="00115240">
              <w:rPr>
                <w:rFonts w:eastAsia="Times New Roman"/>
                <w:color w:val="auto"/>
                <w:lang w:eastAsia="ru-RU"/>
              </w:rPr>
              <w:t xml:space="preserve"> </w:t>
            </w:r>
            <w:permStart w:id="1328760111" w:edGrp="everyone"/>
            <w:r w:rsidR="00115240" w:rsidRPr="003D45E7">
              <w:rPr>
                <w:iCs/>
                <w:color w:val="auto"/>
              </w:rPr>
              <w:t>Общая сумма страховой премии составляет 4 </w:t>
            </w:r>
            <w:r w:rsidR="00115240">
              <w:rPr>
                <w:iCs/>
                <w:color w:val="auto"/>
              </w:rPr>
              <w:t>3</w:t>
            </w:r>
            <w:r w:rsidR="00115240" w:rsidRPr="003D45E7">
              <w:rPr>
                <w:iCs/>
                <w:color w:val="auto"/>
              </w:rPr>
              <w:t>00 000 (</w:t>
            </w:r>
            <w:r w:rsidR="00D06BE0">
              <w:rPr>
                <w:iCs/>
                <w:color w:val="auto"/>
              </w:rPr>
              <w:t>Ч</w:t>
            </w:r>
            <w:r w:rsidR="00115240" w:rsidRPr="003D45E7">
              <w:rPr>
                <w:iCs/>
                <w:color w:val="auto"/>
              </w:rPr>
              <w:t xml:space="preserve">етыре миллиона </w:t>
            </w:r>
            <w:r w:rsidR="00115240">
              <w:rPr>
                <w:iCs/>
                <w:color w:val="auto"/>
              </w:rPr>
              <w:t>триста</w:t>
            </w:r>
            <w:r w:rsidR="00115240" w:rsidRPr="003D45E7">
              <w:rPr>
                <w:iCs/>
                <w:color w:val="auto"/>
              </w:rPr>
              <w:t xml:space="preserve"> тысяч) рублей 00 копеек. НДС не облагается на основании пп.7п.3 ст.149 НК РФ.</w:t>
            </w:r>
          </w:p>
          <w:p w14:paraId="0BFAD282" w14:textId="77777777" w:rsidR="00D06BE0" w:rsidRDefault="00D06BE0" w:rsidP="00D06BE0">
            <w:pPr>
              <w:pStyle w:val="Default"/>
              <w:jc w:val="both"/>
              <w:rPr>
                <w:iCs/>
                <w:color w:val="auto"/>
              </w:rPr>
            </w:pPr>
            <w:r w:rsidRPr="003D45E7">
              <w:rPr>
                <w:iCs/>
                <w:color w:val="auto"/>
              </w:rPr>
              <w:t xml:space="preserve">Общая страховая премия складывается исходя из суммы </w:t>
            </w:r>
            <w:r>
              <w:rPr>
                <w:iCs/>
                <w:color w:val="auto"/>
              </w:rPr>
              <w:t>за одну</w:t>
            </w:r>
            <w:r w:rsidRPr="003D45E7">
              <w:rPr>
                <w:iCs/>
                <w:color w:val="auto"/>
              </w:rPr>
              <w:t xml:space="preserve"> единиц</w:t>
            </w:r>
            <w:r>
              <w:rPr>
                <w:iCs/>
                <w:color w:val="auto"/>
              </w:rPr>
              <w:t xml:space="preserve">у </w:t>
            </w:r>
            <w:r w:rsidRPr="003D45E7">
              <w:rPr>
                <w:iCs/>
                <w:color w:val="auto"/>
              </w:rPr>
              <w:t xml:space="preserve"> услуги</w:t>
            </w:r>
            <w:r>
              <w:rPr>
                <w:iCs/>
                <w:color w:val="auto"/>
              </w:rPr>
              <w:t xml:space="preserve">. </w:t>
            </w:r>
            <w:r w:rsidRPr="003D45E7">
              <w:rPr>
                <w:iCs/>
                <w:color w:val="auto"/>
              </w:rPr>
              <w:t xml:space="preserve">Стоимость единицы услуги пакета Стандарт составляет </w:t>
            </w:r>
            <w:r>
              <w:rPr>
                <w:iCs/>
                <w:color w:val="auto"/>
              </w:rPr>
              <w:t>40</w:t>
            </w:r>
            <w:r w:rsidRPr="003D45E7">
              <w:rPr>
                <w:iCs/>
                <w:color w:val="auto"/>
              </w:rPr>
              <w:t> 000 (</w:t>
            </w:r>
            <w:r>
              <w:rPr>
                <w:iCs/>
                <w:color w:val="auto"/>
                <w:lang w:val="en-US"/>
              </w:rPr>
              <w:t>C</w:t>
            </w:r>
            <w:r>
              <w:rPr>
                <w:iCs/>
                <w:color w:val="auto"/>
              </w:rPr>
              <w:t>орок</w:t>
            </w:r>
            <w:r w:rsidRPr="003D45E7">
              <w:rPr>
                <w:iCs/>
                <w:color w:val="auto"/>
              </w:rPr>
              <w:t xml:space="preserve"> тысяч) руб. 00 коп. </w:t>
            </w:r>
          </w:p>
          <w:p w14:paraId="43E0356A" w14:textId="1754D89E" w:rsidR="005155B1" w:rsidRDefault="005155B1" w:rsidP="005155B1">
            <w:pPr>
              <w:jc w:val="both"/>
            </w:pPr>
            <w:r>
              <w:t>Стоимость проведения медицинского осмотра на 1 человека не должна превышать 2 300 (Две тысячи триста) руб. 00 копеек.</w:t>
            </w:r>
          </w:p>
          <w:p w14:paraId="5D4C9549" w14:textId="77777777" w:rsidR="005155B1" w:rsidRPr="003D45E7" w:rsidRDefault="005155B1" w:rsidP="00D06BE0">
            <w:pPr>
              <w:pStyle w:val="Default"/>
              <w:jc w:val="both"/>
              <w:rPr>
                <w:iCs/>
                <w:color w:val="auto"/>
              </w:rPr>
            </w:pPr>
          </w:p>
          <w:permEnd w:id="1328760111"/>
          <w:p w14:paraId="05B2A73C" w14:textId="36FE65ED" w:rsidR="00B43802" w:rsidRPr="00EC45B9" w:rsidRDefault="00B43802" w:rsidP="00B43802">
            <w:pPr>
              <w:pStyle w:val="Default"/>
              <w:jc w:val="both"/>
            </w:pPr>
          </w:p>
          <w:p w14:paraId="05B2A73E" w14:textId="166B01F0" w:rsidR="00366098" w:rsidRPr="00EC45B9" w:rsidRDefault="00366098" w:rsidP="00B344C1">
            <w:pPr>
              <w:ind w:firstLine="34"/>
              <w:jc w:val="both"/>
            </w:pPr>
          </w:p>
        </w:tc>
      </w:tr>
      <w:tr w:rsidR="00366098" w:rsidRPr="00EC45B9" w14:paraId="05B2A782" w14:textId="77777777" w:rsidTr="00B344C1">
        <w:tc>
          <w:tcPr>
            <w:tcW w:w="568" w:type="dxa"/>
            <w:tcBorders>
              <w:top w:val="single" w:sz="4" w:space="0" w:color="auto"/>
              <w:left w:val="single" w:sz="4" w:space="0" w:color="auto"/>
              <w:bottom w:val="single" w:sz="4" w:space="0" w:color="auto"/>
              <w:right w:val="single" w:sz="4" w:space="0" w:color="auto"/>
            </w:tcBorders>
          </w:tcPr>
          <w:p w14:paraId="05B2A740" w14:textId="77777777" w:rsidR="00366098" w:rsidRPr="00EC45B9" w:rsidRDefault="00366098" w:rsidP="00743877">
            <w:pPr>
              <w:pStyle w:val="a5"/>
              <w:numPr>
                <w:ilvl w:val="0"/>
                <w:numId w:val="3"/>
              </w:numPr>
              <w:tabs>
                <w:tab w:val="left" w:pos="0"/>
              </w:tabs>
              <w:ind w:left="0" w:firstLine="0"/>
            </w:pPr>
            <w:bookmarkStart w:id="24" w:name="_Ref378853304"/>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5B2A741" w14:textId="77777777" w:rsidR="00366098" w:rsidRPr="00EC45B9" w:rsidRDefault="00366098" w:rsidP="00B344C1">
            <w:pPr>
              <w:pStyle w:val="affa"/>
            </w:pPr>
            <w:bookmarkStart w:id="25" w:name="форма15"/>
            <w:bookmarkEnd w:id="24"/>
            <w:r w:rsidRPr="00EC45B9">
              <w:t xml:space="preserve">Требования к Участникам </w:t>
            </w:r>
            <w:bookmarkEnd w:id="25"/>
            <w:r>
              <w:t>закупки</w:t>
            </w:r>
          </w:p>
        </w:tc>
        <w:tc>
          <w:tcPr>
            <w:tcW w:w="7796" w:type="dxa"/>
            <w:tcBorders>
              <w:top w:val="single" w:sz="4" w:space="0" w:color="auto"/>
              <w:left w:val="single" w:sz="4" w:space="0" w:color="auto"/>
              <w:bottom w:val="single" w:sz="4" w:space="0" w:color="auto"/>
              <w:right w:val="single" w:sz="4" w:space="0" w:color="auto"/>
            </w:tcBorders>
          </w:tcPr>
          <w:p w14:paraId="05B2A742" w14:textId="77777777" w:rsidR="00366098" w:rsidRPr="00EC45B9" w:rsidRDefault="00366098" w:rsidP="00B344C1">
            <w:pPr>
              <w:jc w:val="both"/>
              <w:rPr>
                <w:b/>
              </w:rPr>
            </w:pPr>
            <w:r w:rsidRPr="00EC45B9">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366098" w:rsidRPr="00EC45B9" w14:paraId="05B2A745" w14:textId="77777777" w:rsidTr="00B344C1">
              <w:tc>
                <w:tcPr>
                  <w:tcW w:w="3572" w:type="dxa"/>
                  <w:shd w:val="clear" w:color="auto" w:fill="auto"/>
                </w:tcPr>
                <w:p w14:paraId="05B2A743" w14:textId="77777777" w:rsidR="00366098" w:rsidRPr="00EC45B9" w:rsidRDefault="00366098" w:rsidP="00B344C1">
                  <w:pPr>
                    <w:jc w:val="center"/>
                    <w:rPr>
                      <w:rFonts w:cs="Arial"/>
                      <w:b/>
                      <w:color w:val="000000"/>
                    </w:rPr>
                  </w:pPr>
                  <w:r w:rsidRPr="00EC45B9">
                    <w:rPr>
                      <w:rFonts w:cs="Arial"/>
                      <w:b/>
                      <w:color w:val="000000"/>
                    </w:rPr>
                    <w:t xml:space="preserve">Наименование требования </w:t>
                  </w:r>
                </w:p>
              </w:tc>
              <w:tc>
                <w:tcPr>
                  <w:tcW w:w="3993" w:type="dxa"/>
                  <w:shd w:val="clear" w:color="auto" w:fill="auto"/>
                </w:tcPr>
                <w:p w14:paraId="05B2A744" w14:textId="77777777" w:rsidR="00366098" w:rsidRPr="00EC45B9" w:rsidRDefault="00366098" w:rsidP="00B344C1">
                  <w:pPr>
                    <w:jc w:val="center"/>
                    <w:rPr>
                      <w:rFonts w:cs="Arial"/>
                      <w:b/>
                      <w:color w:val="000000"/>
                    </w:rPr>
                  </w:pPr>
                  <w:r w:rsidRPr="00EC45B9">
                    <w:rPr>
                      <w:rFonts w:cs="Arial"/>
                      <w:b/>
                      <w:color w:val="000000"/>
                    </w:rPr>
                    <w:t>Чем должно быть подтверждено в составе Заявки</w:t>
                  </w:r>
                </w:p>
              </w:tc>
            </w:tr>
            <w:tr w:rsidR="00366098" w:rsidRPr="00EC45B9" w14:paraId="05B2A74E" w14:textId="77777777" w:rsidTr="00B344C1">
              <w:tc>
                <w:tcPr>
                  <w:tcW w:w="3572" w:type="dxa"/>
                  <w:shd w:val="clear" w:color="auto" w:fill="auto"/>
                </w:tcPr>
                <w:p w14:paraId="05B2A746" w14:textId="77777777" w:rsidR="00366098" w:rsidRPr="00EC45B9" w:rsidRDefault="00366098" w:rsidP="00B344C1">
                  <w:pPr>
                    <w:ind w:firstLine="346"/>
                    <w:jc w:val="both"/>
                    <w:rPr>
                      <w:rFonts w:cs="Arial"/>
                      <w:color w:val="000000"/>
                    </w:rPr>
                  </w:pPr>
                  <w:r w:rsidRPr="00EC45B9">
                    <w:rPr>
                      <w:rFonts w:cs="Arial"/>
                      <w:color w:val="000000"/>
                    </w:rPr>
                    <w:t xml:space="preserve">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Pr>
                      <w:rFonts w:cs="Arial"/>
                      <w:color w:val="000000"/>
                    </w:rPr>
                    <w:t>Запрос</w:t>
                  </w:r>
                  <w:r w:rsidRPr="00EC45B9">
                    <w:rPr>
                      <w:rFonts w:cs="Arial"/>
                      <w:color w:val="000000"/>
                    </w:rPr>
                    <w:t>а предложений</w:t>
                  </w:r>
                </w:p>
              </w:tc>
              <w:tc>
                <w:tcPr>
                  <w:tcW w:w="3993" w:type="dxa"/>
                  <w:shd w:val="clear" w:color="auto" w:fill="auto"/>
                </w:tcPr>
                <w:p w14:paraId="05B2A74D" w14:textId="5DEEBC67" w:rsidR="00366098" w:rsidRPr="00EC45B9" w:rsidRDefault="00110599" w:rsidP="00B344C1">
                  <w:pPr>
                    <w:jc w:val="both"/>
                    <w:rPr>
                      <w:rFonts w:cs="Arial"/>
                      <w:b/>
                      <w:color w:val="000000"/>
                    </w:rPr>
                  </w:pPr>
                  <w:r w:rsidRPr="003D45E7">
                    <w:rPr>
                      <w:rFonts w:cs="Arial"/>
                      <w:color w:val="000000"/>
                    </w:rPr>
                    <w:t xml:space="preserve">Копия </w:t>
                  </w:r>
                  <w:r w:rsidRPr="003D45E7">
                    <w:rPr>
                      <w:iCs/>
                    </w:rPr>
                    <w:t>действующей лицензии на осуществление страховой деятельности</w:t>
                  </w:r>
                  <w:r w:rsidR="005155B1">
                    <w:rPr>
                      <w:iCs/>
                    </w:rPr>
                    <w:t xml:space="preserve"> в соответствии с предметом закупки</w:t>
                  </w:r>
                </w:p>
              </w:tc>
            </w:tr>
            <w:tr w:rsidR="00366098" w:rsidRPr="00EC45B9" w14:paraId="05B2A751" w14:textId="77777777" w:rsidTr="00B344C1">
              <w:tc>
                <w:tcPr>
                  <w:tcW w:w="3572" w:type="dxa"/>
                  <w:shd w:val="clear" w:color="auto" w:fill="auto"/>
                </w:tcPr>
                <w:p w14:paraId="05B2A74F" w14:textId="77777777" w:rsidR="00366098" w:rsidRPr="00EC45B9" w:rsidRDefault="00366098" w:rsidP="00B344C1">
                  <w:pPr>
                    <w:ind w:firstLine="204"/>
                    <w:jc w:val="both"/>
                    <w:rPr>
                      <w:rFonts w:cs="Arial"/>
                      <w:color w:val="000000"/>
                    </w:rPr>
                  </w:pPr>
                  <w:r w:rsidRPr="00EC45B9">
                    <w:rPr>
                      <w:rFonts w:cs="Arial"/>
                      <w:color w:val="000000"/>
                    </w:rPr>
                    <w:t xml:space="preserve">2. Непроведение ликвидации Участника закупки - </w:t>
                  </w:r>
                  <w:r w:rsidRPr="00EC45B9">
                    <w:rPr>
                      <w:rFonts w:cs="Arial"/>
                      <w:color w:val="000000"/>
                    </w:rPr>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14:paraId="05B2A750" w14:textId="77777777" w:rsidR="00366098" w:rsidRPr="00EC45B9" w:rsidRDefault="00366098" w:rsidP="00B344C1">
                  <w:pPr>
                    <w:jc w:val="both"/>
                    <w:rPr>
                      <w:rFonts w:cs="Arial"/>
                      <w:color w:val="000000"/>
                    </w:rPr>
                  </w:pPr>
                  <w:r w:rsidRPr="00EC45B9">
                    <w:rPr>
                      <w:color w:val="000000"/>
                    </w:rPr>
                    <w:lastRenderedPageBreak/>
                    <w:t xml:space="preserve">Декларируется </w:t>
                  </w:r>
                  <w:r>
                    <w:rPr>
                      <w:color w:val="000000"/>
                    </w:rPr>
                    <w:t>Участник</w:t>
                  </w:r>
                  <w:r w:rsidRPr="00EC45B9">
                    <w:rPr>
                      <w:color w:val="000000"/>
                    </w:rPr>
                    <w:t>ом в тексте Заявки</w:t>
                  </w:r>
                </w:p>
              </w:tc>
            </w:tr>
            <w:tr w:rsidR="00366098" w:rsidRPr="00EC45B9" w14:paraId="05B2A754" w14:textId="77777777" w:rsidTr="00B344C1">
              <w:tc>
                <w:tcPr>
                  <w:tcW w:w="3572" w:type="dxa"/>
                  <w:shd w:val="clear" w:color="auto" w:fill="auto"/>
                </w:tcPr>
                <w:p w14:paraId="05B2A752" w14:textId="77777777" w:rsidR="00366098" w:rsidRPr="00EC45B9" w:rsidRDefault="00366098" w:rsidP="00B344C1">
                  <w:pPr>
                    <w:ind w:firstLine="204"/>
                    <w:jc w:val="both"/>
                    <w:rPr>
                      <w:rFonts w:cs="Arial"/>
                      <w:color w:val="000000"/>
                    </w:rPr>
                  </w:pPr>
                  <w:r w:rsidRPr="00EC45B9">
                    <w:rPr>
                      <w:rFonts w:cs="Arial"/>
                      <w:color w:val="000000"/>
                    </w:rPr>
                    <w:t>3.Неприостановление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14:paraId="05B2A753" w14:textId="77777777" w:rsidR="00366098" w:rsidRPr="00EC45B9" w:rsidRDefault="00366098" w:rsidP="00B344C1">
                  <w:pPr>
                    <w:jc w:val="both"/>
                    <w:rPr>
                      <w:rFonts w:cs="Arial"/>
                      <w:color w:val="000000"/>
                    </w:rPr>
                  </w:pPr>
                  <w:r w:rsidRPr="00EC45B9">
                    <w:rPr>
                      <w:color w:val="000000"/>
                    </w:rPr>
                    <w:t xml:space="preserve">Декларируется </w:t>
                  </w:r>
                  <w:r>
                    <w:rPr>
                      <w:color w:val="000000"/>
                    </w:rPr>
                    <w:t>Участник</w:t>
                  </w:r>
                  <w:r w:rsidRPr="00EC45B9">
                    <w:rPr>
                      <w:color w:val="000000"/>
                    </w:rPr>
                    <w:t>ом в тексте Заявки</w:t>
                  </w:r>
                </w:p>
              </w:tc>
            </w:tr>
            <w:tr w:rsidR="00366098" w:rsidRPr="00EC45B9" w14:paraId="05B2A757" w14:textId="77777777" w:rsidTr="00B344C1">
              <w:tc>
                <w:tcPr>
                  <w:tcW w:w="3572" w:type="dxa"/>
                  <w:shd w:val="clear" w:color="auto" w:fill="auto"/>
                </w:tcPr>
                <w:p w14:paraId="05B2A755" w14:textId="77777777" w:rsidR="00366098" w:rsidRPr="00EC45B9" w:rsidRDefault="00366098" w:rsidP="00B344C1">
                  <w:pPr>
                    <w:ind w:firstLine="204"/>
                    <w:jc w:val="both"/>
                    <w:rPr>
                      <w:rFonts w:cs="Arial"/>
                      <w:color w:val="000000"/>
                    </w:rPr>
                  </w:pPr>
                  <w:r w:rsidRPr="00EC45B9">
                    <w:rPr>
                      <w:rFonts w:cs="Arial"/>
                      <w:color w:val="000000"/>
                    </w:rPr>
                    <w:t xml:space="preserve">4. Отсутствие </w:t>
                  </w:r>
                  <w:r w:rsidRPr="00B6734A">
                    <w:rPr>
                      <w:rFonts w:cs="Arial"/>
                      <w:color w:val="00000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sidRPr="00EC45B9">
                    <w:rPr>
                      <w:rFonts w:cs="Arial"/>
                      <w:color w:val="000000"/>
                    </w:rPr>
                    <w:t xml:space="preserve">задолженности по начисленным налогам, сборам и иным обязательным платежам в бюджеты любого уровня или </w:t>
                  </w:r>
                  <w:r w:rsidRPr="00EC45B9">
                    <w:rPr>
                      <w:rFonts w:cs="Arial"/>
                      <w:color w:val="000000"/>
                    </w:rPr>
                    <w:lastRenderedPageBreak/>
                    <w:t>государственные внебюджетные фонды за прошедший календарный год, размер которой превышает 25% (двадцать пять) процентов балансовой стоимости активов по данным бухгалтерской отчетности за последний завершенный отчетный период</w:t>
                  </w:r>
                </w:p>
              </w:tc>
              <w:tc>
                <w:tcPr>
                  <w:tcW w:w="3993" w:type="dxa"/>
                  <w:shd w:val="clear" w:color="auto" w:fill="auto"/>
                </w:tcPr>
                <w:p w14:paraId="05B2A756" w14:textId="77777777" w:rsidR="00366098" w:rsidRPr="00EC45B9" w:rsidRDefault="00366098" w:rsidP="00B344C1">
                  <w:pPr>
                    <w:jc w:val="both"/>
                    <w:rPr>
                      <w:rFonts w:cs="Arial"/>
                      <w:color w:val="000000"/>
                    </w:rPr>
                  </w:pPr>
                  <w:r w:rsidRPr="00EC45B9">
                    <w:rPr>
                      <w:rFonts w:cs="Arial"/>
                      <w:color w:val="000000"/>
                    </w:rPr>
                    <w:lastRenderedPageBreak/>
                    <w:t xml:space="preserve">Декларируется </w:t>
                  </w:r>
                  <w:r>
                    <w:rPr>
                      <w:rFonts w:cs="Arial"/>
                      <w:color w:val="000000"/>
                    </w:rPr>
                    <w:t>Участник</w:t>
                  </w:r>
                  <w:r w:rsidRPr="00EC45B9">
                    <w:rPr>
                      <w:rFonts w:cs="Arial"/>
                      <w:color w:val="000000"/>
                    </w:rPr>
                    <w:t>ом в тексте Заявки</w:t>
                  </w:r>
                </w:p>
              </w:tc>
            </w:tr>
            <w:tr w:rsidR="00366098" w:rsidRPr="00EC45B9" w14:paraId="05B2A75C" w14:textId="77777777" w:rsidTr="00B344C1">
              <w:tc>
                <w:tcPr>
                  <w:tcW w:w="3572" w:type="dxa"/>
                  <w:shd w:val="clear" w:color="auto" w:fill="auto"/>
                </w:tcPr>
                <w:p w14:paraId="05B2A758" w14:textId="77777777" w:rsidR="00366098" w:rsidRPr="00EC45B9" w:rsidRDefault="00366098" w:rsidP="00B344C1">
                  <w:pPr>
                    <w:jc w:val="both"/>
                    <w:rPr>
                      <w:rFonts w:cs="Arial"/>
                      <w:color w:val="000000"/>
                    </w:rPr>
                  </w:pPr>
                  <w:r w:rsidRPr="00EC45B9">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w:t>
                  </w:r>
                  <w:r>
                    <w:rPr>
                      <w:rFonts w:cs="Arial"/>
                      <w:color w:val="000000"/>
                    </w:rPr>
                    <w:t>е</w:t>
                  </w:r>
                  <w:r w:rsidRPr="00EC45B9">
                    <w:rPr>
                      <w:rFonts w:cs="Arial"/>
                      <w:color w:val="000000"/>
                    </w:rPr>
                    <w:t xml:space="preserve">сли в </w:t>
                  </w:r>
                  <w:hyperlink w:anchor="форма2" w:history="1">
                    <w:r w:rsidRPr="00EC45B9">
                      <w:rPr>
                        <w:rStyle w:val="a4"/>
                        <w:rFonts w:cs="Arial"/>
                      </w:rPr>
                      <w:t>пункте 2</w:t>
                    </w:r>
                  </w:hyperlink>
                  <w:r w:rsidRPr="00EC45B9">
                    <w:rPr>
                      <w:rFonts w:cs="Arial"/>
                      <w:color w:val="000000"/>
                    </w:rPr>
                    <w:t xml:space="preserve"> раздела II «Информационная карта» документации особенности участия в закупке Субъектов МСП не установлены, а участник </w:t>
                  </w:r>
                  <w:r>
                    <w:rPr>
                      <w:rFonts w:cs="Arial"/>
                      <w:color w:val="000000"/>
                    </w:rPr>
                    <w:t>закупки является Субъектом МСП.</w:t>
                  </w:r>
                </w:p>
              </w:tc>
              <w:tc>
                <w:tcPr>
                  <w:tcW w:w="3993" w:type="dxa"/>
                  <w:shd w:val="clear" w:color="auto" w:fill="auto"/>
                </w:tcPr>
                <w:p w14:paraId="05B2A759" w14:textId="77777777" w:rsidR="00366098" w:rsidRDefault="00366098" w:rsidP="00B344C1">
                  <w:pPr>
                    <w:jc w:val="both"/>
                    <w:rPr>
                      <w:rFonts w:cs="Arial"/>
                      <w:color w:val="000000"/>
                    </w:rPr>
                  </w:pPr>
                  <w:r>
                    <w:rPr>
                      <w:rFonts w:cs="Arial"/>
                      <w:b/>
                      <w:color w:val="000000"/>
                    </w:rPr>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14:paraId="05B2A75A" w14:textId="77777777" w:rsidR="00366098" w:rsidRPr="00EC45B9" w:rsidRDefault="00366098" w:rsidP="00B344C1">
                  <w:pPr>
                    <w:jc w:val="both"/>
                    <w:rPr>
                      <w:rFonts w:cs="Arial"/>
                      <w:color w:val="000000"/>
                    </w:rPr>
                  </w:pPr>
                  <w:r w:rsidRPr="00637863">
                    <w:rPr>
                      <w:rFonts w:cs="Arial"/>
                      <w:b/>
                      <w:color w:val="000000"/>
                    </w:rPr>
                    <w:t>В случае отсутствия сведений об участнике закупки,</w:t>
                  </w:r>
                  <w:r w:rsidRPr="00EC45B9">
                    <w:rPr>
                      <w:rFonts w:cs="Arial"/>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25" w:history="1">
                    <w:r w:rsidRPr="00EC45B9">
                      <w:rPr>
                        <w:rFonts w:cs="Arial"/>
                        <w:color w:val="000000"/>
                      </w:rPr>
                      <w:t>частью 3 статьи 4</w:t>
                    </w:r>
                  </w:hyperlink>
                  <w:r w:rsidRPr="00EC45B9">
                    <w:rPr>
                      <w:rFonts w:cs="Arial"/>
                      <w:color w:val="000000"/>
                    </w:rPr>
                    <w:t xml:space="preserve"> Федерального закона «О развитии малого и среднего предпринимательства в Российской Федерации», </w:t>
                  </w:r>
                  <w:r>
                    <w:rPr>
                      <w:rFonts w:cs="Arial"/>
                      <w:color w:val="000000"/>
                    </w:rPr>
                    <w:t xml:space="preserve">подтверждается </w:t>
                  </w:r>
                  <w:r w:rsidRPr="00B73AAF">
                    <w:rPr>
                      <w:rFonts w:cs="Arial"/>
                      <w:color w:val="000000"/>
                    </w:rPr>
                    <w:t>декларацией о соответствии участника закупки критериям отнесения к субъектам малого и среднего предпринимательства (</w:t>
                  </w:r>
                  <w:hyperlink w:anchor="форма6" w:history="1">
                    <w:r w:rsidRPr="00B73AAF">
                      <w:rPr>
                        <w:rStyle w:val="a4"/>
                      </w:rPr>
                      <w:t xml:space="preserve">Форма </w:t>
                    </w:r>
                    <w:r>
                      <w:rPr>
                        <w:rStyle w:val="a4"/>
                      </w:rPr>
                      <w:t>5</w:t>
                    </w:r>
                  </w:hyperlink>
                  <w:r w:rsidRPr="00B73AAF">
                    <w:rPr>
                      <w:rFonts w:cs="Arial"/>
                      <w:color w:val="000000"/>
                    </w:rPr>
                    <w:t xml:space="preserve">, </w:t>
                  </w:r>
                  <w:hyperlink w:anchor="_РАЗДЕЛ_III._ФОРМЫ" w:history="1">
                    <w:r w:rsidRPr="00057EC0">
                      <w:rPr>
                        <w:rStyle w:val="a4"/>
                        <w:rFonts w:cs="Arial"/>
                      </w:rPr>
                      <w:t>раздела III «ФОРМЫ ДЛЯ ЗАПОЛНЕНИЯ УЧАСТНИКАМИ</w:t>
                    </w:r>
                  </w:hyperlink>
                  <w:r w:rsidRPr="00B73AAF">
                    <w:rPr>
                      <w:rFonts w:cs="Arial"/>
                      <w:color w:val="000000"/>
                    </w:rPr>
                    <w:t>)</w:t>
                  </w:r>
                  <w:r>
                    <w:rPr>
                      <w:rFonts w:cs="Arial"/>
                      <w:color w:val="000000"/>
                    </w:rPr>
                    <w:t>.</w:t>
                  </w:r>
                </w:p>
                <w:p w14:paraId="05B2A75B" w14:textId="77777777" w:rsidR="00366098" w:rsidRPr="0093621B" w:rsidRDefault="00366098" w:rsidP="00B344C1">
                  <w:pPr>
                    <w:jc w:val="both"/>
                    <w:rPr>
                      <w:rFonts w:cs="Arial"/>
                      <w:color w:val="000000"/>
                    </w:rPr>
                  </w:pPr>
                  <w:r>
                    <w:rPr>
                      <w:rFonts w:cs="Arial"/>
                      <w:color w:val="000000"/>
                    </w:rPr>
                    <w:t xml:space="preserve">Декларируется / </w:t>
                  </w:r>
                  <w:r w:rsidRPr="00EC45B9">
                    <w:rPr>
                      <w:rFonts w:cs="Arial"/>
                      <w:color w:val="000000"/>
                    </w:rPr>
                    <w:t xml:space="preserve">Предоставляется в обязательном порядке всеми </w:t>
                  </w:r>
                  <w:r>
                    <w:rPr>
                      <w:rFonts w:cs="Arial"/>
                      <w:color w:val="000000"/>
                    </w:rPr>
                    <w:t>Участник</w:t>
                  </w:r>
                  <w:r w:rsidRPr="00EC45B9">
                    <w:rPr>
                      <w:rFonts w:cs="Arial"/>
                      <w:color w:val="000000"/>
                    </w:rPr>
                    <w:t>ами в составе заявки</w:t>
                  </w:r>
                  <w:r>
                    <w:rPr>
                      <w:rFonts w:cs="Arial"/>
                      <w:color w:val="000000"/>
                    </w:rPr>
                    <w:t xml:space="preserve"> на участие в закупке в случае </w:t>
                  </w:r>
                  <w:r w:rsidRPr="00EC45B9">
                    <w:rPr>
                      <w:rFonts w:cs="Arial"/>
                      <w:color w:val="000000"/>
                    </w:rPr>
                    <w:t>если участник з</w:t>
                  </w:r>
                  <w:r>
                    <w:rPr>
                      <w:rFonts w:cs="Arial"/>
                      <w:color w:val="000000"/>
                    </w:rPr>
                    <w:t>акупки является Субъектом МСП;</w:t>
                  </w:r>
                </w:p>
              </w:tc>
            </w:tr>
            <w:tr w:rsidR="00366098" w:rsidRPr="00EC45B9" w14:paraId="05B2A75F" w14:textId="77777777" w:rsidTr="00B344C1">
              <w:tc>
                <w:tcPr>
                  <w:tcW w:w="3572" w:type="dxa"/>
                  <w:shd w:val="clear" w:color="auto" w:fill="auto"/>
                </w:tcPr>
                <w:p w14:paraId="05B2A75D" w14:textId="77777777" w:rsidR="00366098" w:rsidRPr="00EC45B9" w:rsidRDefault="00366098" w:rsidP="00B344C1">
                  <w:pPr>
                    <w:ind w:firstLine="204"/>
                    <w:jc w:val="both"/>
                    <w:rPr>
                      <w:rFonts w:cs="Arial"/>
                      <w:color w:val="000000"/>
                    </w:rPr>
                  </w:pPr>
                  <w:r w:rsidRPr="00EC45B9">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993" w:type="dxa"/>
                  <w:shd w:val="clear" w:color="auto" w:fill="auto"/>
                </w:tcPr>
                <w:p w14:paraId="05B2A75E" w14:textId="77777777" w:rsidR="00366098" w:rsidRPr="00EC45B9" w:rsidRDefault="00366098" w:rsidP="00B344C1">
                  <w:pPr>
                    <w:jc w:val="both"/>
                    <w:rPr>
                      <w:rFonts w:cs="Arial"/>
                      <w:color w:val="000000"/>
                    </w:rPr>
                  </w:pPr>
                  <w:r w:rsidRPr="00EC45B9">
                    <w:rPr>
                      <w:color w:val="000000"/>
                    </w:rPr>
                    <w:t xml:space="preserve">Декларируется </w:t>
                  </w:r>
                  <w:r>
                    <w:rPr>
                      <w:color w:val="000000"/>
                    </w:rPr>
                    <w:t>Участник</w:t>
                  </w:r>
                  <w:r w:rsidRPr="00EC45B9">
                    <w:rPr>
                      <w:color w:val="000000"/>
                    </w:rPr>
                    <w:t>ом в тексте Заявки</w:t>
                  </w:r>
                </w:p>
              </w:tc>
            </w:tr>
            <w:tr w:rsidR="00366098" w:rsidRPr="00EC45B9" w14:paraId="05B2A762" w14:textId="77777777" w:rsidTr="00B344C1">
              <w:tc>
                <w:tcPr>
                  <w:tcW w:w="3572" w:type="dxa"/>
                  <w:shd w:val="clear" w:color="auto" w:fill="auto"/>
                </w:tcPr>
                <w:p w14:paraId="05B2A760" w14:textId="77777777" w:rsidR="00366098" w:rsidRPr="00EC45B9" w:rsidRDefault="00366098" w:rsidP="00B344C1">
                  <w:pPr>
                    <w:autoSpaceDE w:val="0"/>
                    <w:autoSpaceDN w:val="0"/>
                    <w:adjustRightInd w:val="0"/>
                    <w:ind w:firstLine="204"/>
                    <w:jc w:val="both"/>
                    <w:rPr>
                      <w:rFonts w:cs="Arial"/>
                      <w:color w:val="000000"/>
                    </w:rPr>
                  </w:pPr>
                  <w:r w:rsidRPr="00EC45B9">
                    <w:rPr>
                      <w:rFonts w:cs="Arial"/>
                      <w:color w:val="000000"/>
                    </w:rPr>
                    <w:t xml:space="preserve">7. Отсутствие сведений об Участнике закупки </w:t>
                  </w:r>
                  <w:r w:rsidRPr="00EC45B9">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w:t>
                  </w:r>
                  <w:r w:rsidRPr="00EC45B9">
                    <w:rPr>
                      <w:rFonts w:eastAsia="Calibri" w:cs="Arial"/>
                      <w:color w:val="000000"/>
                    </w:rPr>
                    <w:lastRenderedPageBreak/>
                    <w:t>государственных и муниципальных нужд»</w:t>
                  </w:r>
                </w:p>
              </w:tc>
              <w:tc>
                <w:tcPr>
                  <w:tcW w:w="3993" w:type="dxa"/>
                  <w:shd w:val="clear" w:color="auto" w:fill="auto"/>
                </w:tcPr>
                <w:p w14:paraId="05B2A761" w14:textId="77777777" w:rsidR="00366098" w:rsidRPr="00EC45B9" w:rsidRDefault="00366098" w:rsidP="00B344C1">
                  <w:pPr>
                    <w:jc w:val="both"/>
                    <w:rPr>
                      <w:rFonts w:cs="Arial"/>
                      <w:color w:val="000000"/>
                    </w:rPr>
                  </w:pPr>
                  <w:r w:rsidRPr="00EC45B9">
                    <w:rPr>
                      <w:color w:val="000000"/>
                    </w:rPr>
                    <w:lastRenderedPageBreak/>
                    <w:t xml:space="preserve">Декларируется </w:t>
                  </w:r>
                  <w:r>
                    <w:rPr>
                      <w:color w:val="000000"/>
                    </w:rPr>
                    <w:t>Участник</w:t>
                  </w:r>
                  <w:r w:rsidRPr="00EC45B9">
                    <w:rPr>
                      <w:color w:val="000000"/>
                    </w:rPr>
                    <w:t>ом в тексте Заявки</w:t>
                  </w:r>
                </w:p>
              </w:tc>
            </w:tr>
            <w:tr w:rsidR="00366098" w:rsidRPr="00EC45B9" w14:paraId="05B2A765" w14:textId="77777777" w:rsidTr="00B344C1">
              <w:tc>
                <w:tcPr>
                  <w:tcW w:w="3572" w:type="dxa"/>
                  <w:shd w:val="clear" w:color="auto" w:fill="auto"/>
                </w:tcPr>
                <w:p w14:paraId="05B2A763" w14:textId="77777777" w:rsidR="00366098" w:rsidRPr="00EC45B9" w:rsidRDefault="00366098" w:rsidP="00B344C1">
                  <w:pPr>
                    <w:autoSpaceDE w:val="0"/>
                    <w:autoSpaceDN w:val="0"/>
                    <w:adjustRightInd w:val="0"/>
                    <w:ind w:firstLine="204"/>
                    <w:jc w:val="both"/>
                    <w:rPr>
                      <w:rFonts w:cs="Arial"/>
                      <w:color w:val="000000"/>
                    </w:rPr>
                  </w:pPr>
                  <w:r>
                    <w:rPr>
                      <w:rFonts w:cs="Arial"/>
                      <w:color w:val="000000"/>
                    </w:rPr>
                    <w:t xml:space="preserve">8. </w:t>
                  </w:r>
                  <w:r w:rsidRPr="00F40235">
                    <w:rPr>
                      <w:rFonts w:cs="Arial"/>
                      <w:color w:val="000000"/>
                    </w:rPr>
                    <w:t xml:space="preserve">Отсутствие у </w:t>
                  </w:r>
                  <w:r>
                    <w:rPr>
                      <w:rFonts w:cs="Arial"/>
                      <w:color w:val="000000"/>
                    </w:rPr>
                    <w:t>У</w:t>
                  </w:r>
                  <w:r w:rsidRPr="00F40235">
                    <w:rPr>
                      <w:rFonts w:cs="Arial"/>
                      <w:color w:val="000000"/>
                    </w:rPr>
                    <w:t xml:space="preserve">частника закупки - физического лица либо у руководителя, членов коллегиального исполнительного органа или главного бухгалтера юридического лица - </w:t>
                  </w:r>
                  <w:r>
                    <w:rPr>
                      <w:rFonts w:cs="Arial"/>
                      <w:color w:val="000000"/>
                    </w:rPr>
                    <w:t>У</w:t>
                  </w:r>
                  <w:r w:rsidRPr="00F40235">
                    <w:rPr>
                      <w:rFonts w:cs="Arial"/>
                      <w:color w:val="000000"/>
                    </w:rPr>
                    <w:t>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14:paraId="05B2A764" w14:textId="77777777" w:rsidR="00366098" w:rsidRPr="00EC45B9" w:rsidRDefault="00366098" w:rsidP="00B344C1">
                  <w:pPr>
                    <w:jc w:val="both"/>
                    <w:rPr>
                      <w:color w:val="000000"/>
                    </w:rPr>
                  </w:pPr>
                  <w:r>
                    <w:rPr>
                      <w:color w:val="000000"/>
                    </w:rPr>
                    <w:t>Декларируется Участником в тексте заявки</w:t>
                  </w:r>
                </w:p>
              </w:tc>
            </w:tr>
            <w:tr w:rsidR="00366098" w:rsidRPr="00EC45B9" w14:paraId="05B2A768" w14:textId="77777777" w:rsidTr="00B344C1">
              <w:tc>
                <w:tcPr>
                  <w:tcW w:w="3572" w:type="dxa"/>
                  <w:shd w:val="clear" w:color="auto" w:fill="auto"/>
                </w:tcPr>
                <w:p w14:paraId="05B2A766" w14:textId="77777777" w:rsidR="00366098" w:rsidRPr="00EC45B9" w:rsidRDefault="00366098" w:rsidP="00B344C1">
                  <w:pPr>
                    <w:autoSpaceDE w:val="0"/>
                    <w:autoSpaceDN w:val="0"/>
                    <w:adjustRightInd w:val="0"/>
                    <w:ind w:firstLine="204"/>
                    <w:jc w:val="both"/>
                    <w:rPr>
                      <w:rFonts w:cs="Arial"/>
                      <w:color w:val="000000"/>
                    </w:rPr>
                  </w:pPr>
                  <w:r>
                    <w:rPr>
                      <w:rFonts w:cs="Arial"/>
                      <w:color w:val="000000"/>
                    </w:rPr>
                    <w:t>9. Отсутствие между У</w:t>
                  </w:r>
                  <w:r w:rsidRPr="00F40235">
                    <w:rPr>
                      <w:rFonts w:cs="Arial"/>
                      <w:color w:val="000000"/>
                    </w:rPr>
                    <w:t xml:space="preserve">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Pr="00F40235">
                    <w:rPr>
                      <w:rFonts w:cs="Arial"/>
                      <w:color w:val="000000"/>
                    </w:rPr>
                    <w:lastRenderedPageBreak/>
                    <w:t>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w:t>
                  </w:r>
                  <w:r>
                    <w:rPr>
                      <w:rFonts w:cs="Arial"/>
                      <w:color w:val="000000"/>
                    </w:rPr>
                    <w:t>ного общества.</w:t>
                  </w:r>
                </w:p>
              </w:tc>
              <w:tc>
                <w:tcPr>
                  <w:tcW w:w="3993" w:type="dxa"/>
                  <w:shd w:val="clear" w:color="auto" w:fill="auto"/>
                </w:tcPr>
                <w:p w14:paraId="05B2A767" w14:textId="77777777" w:rsidR="00366098" w:rsidRPr="00EC45B9" w:rsidRDefault="00366098" w:rsidP="00B344C1">
                  <w:pPr>
                    <w:jc w:val="both"/>
                    <w:rPr>
                      <w:color w:val="000000"/>
                    </w:rPr>
                  </w:pPr>
                  <w:r>
                    <w:rPr>
                      <w:color w:val="000000"/>
                    </w:rPr>
                    <w:lastRenderedPageBreak/>
                    <w:t>Декларируется Участником в тексте заявки</w:t>
                  </w:r>
                </w:p>
              </w:tc>
            </w:tr>
          </w:tbl>
          <w:p w14:paraId="05B2A769" w14:textId="77777777" w:rsidR="00366098" w:rsidRPr="00EC45B9" w:rsidRDefault="00366098" w:rsidP="00B344C1">
            <w:pPr>
              <w:jc w:val="both"/>
              <w:rPr>
                <w:b/>
                <w:sz w:val="10"/>
                <w:szCs w:val="10"/>
              </w:rPr>
            </w:pPr>
          </w:p>
          <w:p w14:paraId="05B2A76A" w14:textId="138CC42E" w:rsidR="00366098" w:rsidRPr="00EC45B9" w:rsidRDefault="00366098" w:rsidP="00B344C1">
            <w:pPr>
              <w:jc w:val="both"/>
              <w:rPr>
                <w:b/>
              </w:rPr>
            </w:pPr>
            <w:r w:rsidRPr="00EC45B9">
              <w:rPr>
                <w:b/>
              </w:rPr>
              <w:t>Дополнительные требования:</w:t>
            </w:r>
            <w:r w:rsidR="00BB4C94">
              <w:rPr>
                <w:b/>
              </w:rPr>
              <w:t xml:space="preserve"> </w:t>
            </w:r>
            <w:r w:rsidR="00BB4C94" w:rsidRPr="003D45E7">
              <w:rPr>
                <w:rFonts w:cs="Arial"/>
                <w:color w:val="000000"/>
              </w:rPr>
              <w:t xml:space="preserve">наличие у участника закупки актуального рейтинга надежности на уровне не ниже "ruAA", присвоенного участнику российским рейтинговым агентством «Эксперт РА», и действительного на день подачи заявки на участие в запросе предложений. Данное требование </w:t>
            </w:r>
            <w:r w:rsidR="00BB4C94" w:rsidRPr="003D45E7">
              <w:rPr>
                <w:color w:val="000000"/>
              </w:rPr>
              <w:t>Декларируется Участником в свободной форме</w:t>
            </w:r>
          </w:p>
          <w:p w14:paraId="05B2A774" w14:textId="77777777" w:rsidR="00366098" w:rsidRPr="00EC45B9" w:rsidRDefault="00366098" w:rsidP="00B344C1">
            <w:pPr>
              <w:jc w:val="both"/>
              <w:rPr>
                <w:b/>
                <w:sz w:val="10"/>
                <w:szCs w:val="10"/>
              </w:rPr>
            </w:pPr>
          </w:p>
          <w:p w14:paraId="05B2A775" w14:textId="5E4E1EF6" w:rsidR="00366098" w:rsidRPr="00EC45B9" w:rsidRDefault="00366098" w:rsidP="00B344C1">
            <w:pPr>
              <w:jc w:val="both"/>
              <w:rPr>
                <w:b/>
              </w:rPr>
            </w:pPr>
            <w:r w:rsidRPr="00EC45B9">
              <w:rPr>
                <w:b/>
              </w:rPr>
              <w:t>Специальные требования:</w:t>
            </w:r>
            <w:r w:rsidR="00BB4C94">
              <w:rPr>
                <w:b/>
              </w:rPr>
              <w:t xml:space="preserve"> </w:t>
            </w:r>
            <w:r w:rsidR="00BB4C94" w:rsidRPr="00BB4C94">
              <w:rPr>
                <w:bCs/>
              </w:rPr>
              <w:t>не установлены</w:t>
            </w:r>
          </w:p>
          <w:p w14:paraId="05B2A77F" w14:textId="77777777" w:rsidR="00366098" w:rsidRDefault="00366098" w:rsidP="00B344C1">
            <w:pPr>
              <w:ind w:firstLine="567"/>
              <w:jc w:val="both"/>
              <w:rPr>
                <w:rFonts w:cs="Arial"/>
                <w:color w:val="000000"/>
                <w:sz w:val="10"/>
                <w:szCs w:val="10"/>
              </w:rPr>
            </w:pPr>
          </w:p>
          <w:p w14:paraId="63D02949" w14:textId="32A861E9" w:rsidR="00366098" w:rsidRDefault="00366098" w:rsidP="00B344C1">
            <w:pPr>
              <w:ind w:firstLine="567"/>
              <w:jc w:val="both"/>
              <w:rPr>
                <w:rFonts w:cs="Arial"/>
                <w:color w:val="000000"/>
              </w:rPr>
            </w:pPr>
            <w:r w:rsidRPr="00EC45B9">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EC45B9">
              <w:rPr>
                <w:rFonts w:cs="Arial"/>
                <w:color w:val="000000"/>
              </w:rPr>
              <w:fldChar w:fldCharType="begin"/>
            </w:r>
            <w:r w:rsidRPr="00EC45B9">
              <w:rPr>
                <w:rFonts w:cs="Arial"/>
                <w:color w:val="000000"/>
              </w:rPr>
              <w:instrText xml:space="preserve"> REF _Ref378853304 \r \h </w:instrText>
            </w:r>
            <w:r>
              <w:rPr>
                <w:rFonts w:cs="Arial"/>
                <w:color w:val="000000"/>
              </w:rPr>
              <w:instrText xml:space="preserve"> \* MERGEFORMAT </w:instrText>
            </w:r>
            <w:r w:rsidRPr="00EC45B9">
              <w:rPr>
                <w:rFonts w:cs="Arial"/>
                <w:color w:val="000000"/>
              </w:rPr>
            </w:r>
            <w:r w:rsidRPr="00EC45B9">
              <w:rPr>
                <w:rFonts w:cs="Arial"/>
                <w:color w:val="000000"/>
              </w:rPr>
              <w:fldChar w:fldCharType="separate"/>
            </w:r>
            <w:r>
              <w:rPr>
                <w:rFonts w:cs="Arial"/>
                <w:color w:val="000000"/>
              </w:rPr>
              <w:t>16</w:t>
            </w:r>
            <w:r w:rsidRPr="00EC45B9">
              <w:rPr>
                <w:rFonts w:cs="Arial"/>
                <w:color w:val="000000"/>
              </w:rPr>
              <w:fldChar w:fldCharType="end"/>
            </w:r>
            <w:r w:rsidRPr="00EC45B9">
              <w:rPr>
                <w:rFonts w:cs="Arial"/>
                <w:color w:val="000000"/>
              </w:rPr>
              <w:t xml:space="preserve">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w:t>
            </w:r>
            <w:r w:rsidRPr="00EC45B9">
              <w:rPr>
                <w:rFonts w:cs="Arial"/>
                <w:color w:val="000000"/>
              </w:rPr>
              <w:t>а, если иное прямо не следует из условий настоящей Документации.</w:t>
            </w:r>
          </w:p>
          <w:p w14:paraId="05B2A781" w14:textId="19977E2C" w:rsidR="00C23DA7" w:rsidRPr="00EC45B9" w:rsidRDefault="00C23DA7" w:rsidP="00B344C1">
            <w:pPr>
              <w:ind w:firstLine="567"/>
              <w:jc w:val="both"/>
            </w:pPr>
          </w:p>
        </w:tc>
      </w:tr>
      <w:tr w:rsidR="00366098" w:rsidRPr="00EC45B9" w14:paraId="05B2A79E" w14:textId="77777777" w:rsidTr="00B344C1">
        <w:tc>
          <w:tcPr>
            <w:tcW w:w="568" w:type="dxa"/>
            <w:tcBorders>
              <w:top w:val="single" w:sz="4" w:space="0" w:color="auto"/>
              <w:left w:val="single" w:sz="4" w:space="0" w:color="auto"/>
              <w:bottom w:val="single" w:sz="4" w:space="0" w:color="auto"/>
              <w:right w:val="single" w:sz="4" w:space="0" w:color="auto"/>
            </w:tcBorders>
          </w:tcPr>
          <w:p w14:paraId="05B2A783" w14:textId="77777777" w:rsidR="00366098" w:rsidRPr="00EC45B9" w:rsidRDefault="00366098" w:rsidP="00743877">
            <w:pPr>
              <w:pStyle w:val="a5"/>
              <w:numPr>
                <w:ilvl w:val="0"/>
                <w:numId w:val="3"/>
              </w:numPr>
              <w:tabs>
                <w:tab w:val="left" w:pos="0"/>
              </w:tabs>
              <w:ind w:left="0" w:firstLine="0"/>
            </w:pPr>
            <w:bookmarkStart w:id="26" w:name="_Ref378109129"/>
          </w:p>
        </w:tc>
        <w:bookmarkEnd w:id="26"/>
        <w:tc>
          <w:tcPr>
            <w:tcW w:w="2268" w:type="dxa"/>
            <w:tcBorders>
              <w:top w:val="single" w:sz="4" w:space="0" w:color="auto"/>
              <w:left w:val="single" w:sz="4" w:space="0" w:color="auto"/>
              <w:bottom w:val="single" w:sz="4" w:space="0" w:color="auto"/>
              <w:right w:val="single" w:sz="4" w:space="0" w:color="auto"/>
            </w:tcBorders>
            <w:shd w:val="clear" w:color="auto" w:fill="F2F2F2"/>
          </w:tcPr>
          <w:p w14:paraId="05B2A784" w14:textId="77777777" w:rsidR="00366098" w:rsidRPr="00EC45B9" w:rsidRDefault="00366098" w:rsidP="00B344C1">
            <w:r w:rsidRPr="00EC45B9">
              <w:rPr>
                <w:shd w:val="clear" w:color="auto" w:fill="F2F2F2"/>
              </w:rPr>
              <w:t xml:space="preserve">Порядок оценки и сопоставления Заявок, критерии оценки и </w:t>
            </w:r>
            <w:r w:rsidRPr="00EC45B9">
              <w:rPr>
                <w:shd w:val="clear" w:color="auto" w:fill="F2F2F2"/>
              </w:rPr>
              <w:lastRenderedPageBreak/>
              <w:t>сопоставления Заявок, величины значимости этих критер</w:t>
            </w:r>
            <w:r w:rsidRPr="00EC45B9">
              <w:t>иев</w:t>
            </w:r>
          </w:p>
        </w:tc>
        <w:tc>
          <w:tcPr>
            <w:tcW w:w="7796" w:type="dxa"/>
            <w:tcBorders>
              <w:top w:val="single" w:sz="4" w:space="0" w:color="auto"/>
              <w:left w:val="single" w:sz="4" w:space="0" w:color="auto"/>
              <w:bottom w:val="single" w:sz="4" w:space="0" w:color="auto"/>
              <w:right w:val="single" w:sz="4" w:space="0" w:color="auto"/>
            </w:tcBorders>
          </w:tcPr>
          <w:p w14:paraId="78E568C4" w14:textId="00C101B6" w:rsidR="00333A4A" w:rsidRPr="003D45E7" w:rsidRDefault="00333A4A" w:rsidP="00333A4A">
            <w:pPr>
              <w:pStyle w:val="rvps9"/>
              <w:rPr>
                <w:rFonts w:eastAsiaTheme="majorEastAsia"/>
                <w:lang w:eastAsia="en-US"/>
              </w:rPr>
            </w:pPr>
            <w:r w:rsidRPr="003D45E7">
              <w:lastRenderedPageBreak/>
              <w:t>Оценка и сопоставление</w:t>
            </w:r>
            <w:r w:rsidRPr="003D45E7">
              <w:rPr>
                <w:rFonts w:eastAsiaTheme="majorEastAsia"/>
                <w:lang w:eastAsia="en-US"/>
              </w:rPr>
              <w:t xml:space="preserve"> заявок осуществляются на основании критериев оценки и в порядке пункта </w:t>
            </w:r>
            <w:r w:rsidR="00F0722A">
              <w:rPr>
                <w:rFonts w:eastAsiaTheme="majorEastAsia"/>
                <w:lang w:eastAsia="en-US"/>
              </w:rPr>
              <w:t>8.8.</w:t>
            </w:r>
            <w:r w:rsidR="003B23DE">
              <w:rPr>
                <w:rFonts w:eastAsiaTheme="majorEastAsia"/>
                <w:lang w:eastAsia="en-US"/>
              </w:rPr>
              <w:t>2.</w:t>
            </w:r>
            <w:commentRangeStart w:id="27"/>
            <w:r w:rsidRPr="003D45E7">
              <w:rPr>
                <w:rFonts w:eastAsiaTheme="majorEastAsia"/>
                <w:lang w:eastAsia="en-US"/>
              </w:rPr>
              <w:t>Положения</w:t>
            </w:r>
            <w:commentRangeEnd w:id="27"/>
            <w:r w:rsidR="003B23DE">
              <w:rPr>
                <w:rStyle w:val="afb"/>
              </w:rPr>
              <w:commentReference w:id="27"/>
            </w:r>
            <w:r w:rsidRPr="003D45E7">
              <w:rPr>
                <w:rFonts w:eastAsiaTheme="majorEastAsia"/>
                <w:lang w:eastAsia="en-US"/>
              </w:rPr>
              <w:t>.</w:t>
            </w:r>
          </w:p>
          <w:p w14:paraId="13F120F7" w14:textId="77777777" w:rsidR="00333A4A" w:rsidRPr="003D45E7" w:rsidRDefault="00333A4A" w:rsidP="00333A4A">
            <w:pPr>
              <w:pStyle w:val="rvps9"/>
              <w:rPr>
                <w:rFonts w:cs="Arial"/>
                <w:color w:val="000000"/>
              </w:rPr>
            </w:pPr>
            <w:r w:rsidRPr="003D45E7">
              <w:rPr>
                <w:rFonts w:eastAsiaTheme="majorEastAsia"/>
                <w:lang w:eastAsia="en-US"/>
              </w:rPr>
              <w:t xml:space="preserve">По критерию Цена Договора устанавливается значимость (весомость критерия) 40 %. </w:t>
            </w:r>
            <w:r w:rsidRPr="003D45E7">
              <w:t>В рамках критерия оценивается предлагаемая участником</w:t>
            </w:r>
            <w:r w:rsidRPr="003D45E7">
              <w:rPr>
                <w:bCs/>
                <w:spacing w:val="-6"/>
              </w:rPr>
              <w:t xml:space="preserve"> </w:t>
            </w:r>
            <w:r w:rsidRPr="003D45E7">
              <w:rPr>
                <w:bCs/>
                <w:spacing w:val="-6"/>
              </w:rPr>
              <w:lastRenderedPageBreak/>
              <w:t>с</w:t>
            </w:r>
            <w:r w:rsidRPr="003D45E7">
              <w:rPr>
                <w:rFonts w:cs="Arial"/>
                <w:color w:val="000000"/>
              </w:rPr>
              <w:t>редняя цена на 1 застрахованного</w:t>
            </w:r>
            <w:r w:rsidRPr="003D45E7">
              <w:t xml:space="preserve"> (далее по тексту - </w:t>
            </w:r>
            <w:r w:rsidRPr="003D45E7">
              <w:rPr>
                <w:rFonts w:eastAsiaTheme="majorEastAsia"/>
                <w:lang w:eastAsia="en-US"/>
              </w:rPr>
              <w:t xml:space="preserve">критерий «Средняя цена на 1 застрахованного». Подтверждающим документом является заявка </w:t>
            </w:r>
            <w:r w:rsidRPr="003D45E7">
              <w:rPr>
                <w:rFonts w:cs="Arial"/>
                <w:color w:val="000000"/>
              </w:rPr>
              <w:t>участника по установленной форме (Раздела 3 форма 1 «Заявка на участие в открытом запросе предложений).</w:t>
            </w:r>
          </w:p>
          <w:p w14:paraId="248A5DA7" w14:textId="3DCE80E8" w:rsidR="00333A4A" w:rsidRPr="003D45E7" w:rsidRDefault="00333A4A" w:rsidP="00333A4A">
            <w:pPr>
              <w:pStyle w:val="5"/>
              <w:numPr>
                <w:ilvl w:val="0"/>
                <w:numId w:val="0"/>
              </w:numPr>
              <w:rPr>
                <w:rFonts w:ascii="Times New Roman" w:hAnsi="Times New Roman" w:cs="Arial"/>
                <w:color w:val="000000"/>
                <w:sz w:val="24"/>
                <w:szCs w:val="24"/>
              </w:rPr>
            </w:pPr>
            <w:r w:rsidRPr="003D45E7">
              <w:rPr>
                <w:rFonts w:ascii="Times New Roman" w:hAnsi="Times New Roman" w:cs="Arial"/>
                <w:color w:val="000000"/>
                <w:sz w:val="24"/>
                <w:szCs w:val="24"/>
              </w:rPr>
              <w:t>По критерию Качественные и функциональные характеристики товаров, работ и услуг, которые являются предметом Договора устанавливается значимость (весомость критерия) 40 %. В рамках данного критерия оценивается качество технического предложения участника закупки, а именно соответствие его заявки требованиям технического задания по количеству и составу медицинских учреждений, в которых будет осуществляться обслуживание застрахованных по программе «Стандарт», установленных Заказчиком (далее по тексту- критерий «Соответствие списка медицинских учреждений»). Подтверждающим документом является заявка участника по установленной форме (раздел 3 форма 3 «</w:t>
            </w:r>
            <w:r w:rsidR="003B23DE">
              <w:rPr>
                <w:rFonts w:ascii="Times New Roman" w:hAnsi="Times New Roman" w:cs="Arial"/>
                <w:color w:val="000000"/>
                <w:sz w:val="24"/>
                <w:szCs w:val="24"/>
              </w:rPr>
              <w:t>К</w:t>
            </w:r>
            <w:r w:rsidRPr="003D45E7">
              <w:rPr>
                <w:rFonts w:ascii="Times New Roman" w:hAnsi="Times New Roman" w:cs="Arial"/>
                <w:color w:val="000000"/>
                <w:sz w:val="24"/>
                <w:szCs w:val="24"/>
              </w:rPr>
              <w:t>оммерческое предложение»).</w:t>
            </w:r>
          </w:p>
          <w:p w14:paraId="6B3792CD" w14:textId="77777777" w:rsidR="00333A4A" w:rsidRPr="003D45E7" w:rsidRDefault="00333A4A" w:rsidP="00333A4A">
            <w:pPr>
              <w:pStyle w:val="rvps9"/>
              <w:rPr>
                <w:sz w:val="23"/>
                <w:szCs w:val="23"/>
              </w:rPr>
            </w:pPr>
            <w:r w:rsidRPr="003D45E7">
              <w:rPr>
                <w:rFonts w:cs="Arial"/>
                <w:color w:val="000000"/>
              </w:rPr>
              <w:t>По критерию Финансовое положение компании устанавливается значимость (весомость критерия) 10 %. В рамках данного критерия оценивается размер собственных средств страховой компании на последнюю отчетную дату (далее по тексту – критерий «Размер собственных средств»). Подтверждающим документом является</w:t>
            </w:r>
            <w:r w:rsidRPr="003D45E7">
              <w:rPr>
                <w:sz w:val="23"/>
                <w:szCs w:val="23"/>
              </w:rPr>
              <w:t xml:space="preserve"> представленная в составе заявки участника форма №0420125 на последнюю отчетную дату. </w:t>
            </w:r>
          </w:p>
          <w:p w14:paraId="4E07B915" w14:textId="77777777" w:rsidR="00333A4A" w:rsidRPr="003D45E7" w:rsidRDefault="00333A4A" w:rsidP="00333A4A">
            <w:pPr>
              <w:pStyle w:val="rvps9"/>
              <w:rPr>
                <w:sz w:val="23"/>
                <w:szCs w:val="23"/>
              </w:rPr>
            </w:pPr>
            <w:r w:rsidRPr="003D45E7">
              <w:rPr>
                <w:rFonts w:cs="Arial"/>
                <w:color w:val="000000"/>
              </w:rPr>
              <w:t xml:space="preserve">По критерию Деловая репутация и надежность устанавливается значимость (весомость критерия) 10 %. В рамках данного критерия оценивается </w:t>
            </w:r>
            <w:r w:rsidRPr="003D45E7">
              <w:rPr>
                <w:color w:val="000000"/>
              </w:rPr>
              <w:t xml:space="preserve">размер страховых премий, полученных за последний отчетный год по страхованию иному, чем страхование жизни </w:t>
            </w:r>
            <w:r w:rsidRPr="003D45E7">
              <w:rPr>
                <w:rFonts w:cs="Arial"/>
                <w:color w:val="000000"/>
              </w:rPr>
              <w:t>(далее по тексту – критерий «</w:t>
            </w:r>
            <w:r w:rsidRPr="003D45E7">
              <w:rPr>
                <w:color w:val="000000"/>
              </w:rPr>
              <w:t>Размер страховых премий, полученных за год</w:t>
            </w:r>
            <w:r w:rsidRPr="003D45E7">
              <w:rPr>
                <w:rFonts w:cs="Arial"/>
                <w:color w:val="000000"/>
              </w:rPr>
              <w:t>»). Подтверждающим документом является</w:t>
            </w:r>
            <w:r w:rsidRPr="003D45E7">
              <w:rPr>
                <w:sz w:val="23"/>
                <w:szCs w:val="23"/>
              </w:rPr>
              <w:t xml:space="preserve"> представленная в составе заявки участника форма №0420126 на последнюю отчетную дату. </w:t>
            </w:r>
          </w:p>
          <w:tbl>
            <w:tblPr>
              <w:tblW w:w="7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1560"/>
              <w:gridCol w:w="2579"/>
            </w:tblGrid>
            <w:tr w:rsidR="00BB72D7" w:rsidRPr="007C35AB" w14:paraId="3A6D124A" w14:textId="77777777" w:rsidTr="00810D08">
              <w:tc>
                <w:tcPr>
                  <w:tcW w:w="2864" w:type="dxa"/>
                  <w:shd w:val="clear" w:color="auto" w:fill="auto"/>
                </w:tcPr>
                <w:p w14:paraId="63341C11" w14:textId="77777777" w:rsidR="00BB72D7" w:rsidRPr="007C35AB" w:rsidRDefault="00BB72D7" w:rsidP="00BB72D7">
                  <w:pPr>
                    <w:pStyle w:val="a5"/>
                    <w:ind w:left="0"/>
                    <w:rPr>
                      <w:rFonts w:cs="Arial"/>
                      <w:b/>
                      <w:color w:val="000000"/>
                    </w:rPr>
                  </w:pPr>
                  <w:r w:rsidRPr="007C35AB">
                    <w:rPr>
                      <w:rFonts w:cs="Arial"/>
                      <w:b/>
                      <w:color w:val="000000"/>
                    </w:rPr>
                    <w:t>Критерий</w:t>
                  </w:r>
                </w:p>
              </w:tc>
              <w:tc>
                <w:tcPr>
                  <w:tcW w:w="1560" w:type="dxa"/>
                  <w:shd w:val="clear" w:color="auto" w:fill="auto"/>
                </w:tcPr>
                <w:p w14:paraId="6125B4DB" w14:textId="77777777" w:rsidR="00BB72D7" w:rsidRPr="007C35AB" w:rsidRDefault="00BB72D7" w:rsidP="00BB72D7">
                  <w:pPr>
                    <w:pStyle w:val="a5"/>
                    <w:ind w:left="0"/>
                    <w:rPr>
                      <w:rFonts w:cs="Arial"/>
                      <w:b/>
                      <w:color w:val="000000"/>
                    </w:rPr>
                  </w:pPr>
                  <w:r w:rsidRPr="007C35AB">
                    <w:rPr>
                      <w:rFonts w:cs="Arial"/>
                      <w:b/>
                      <w:color w:val="000000"/>
                    </w:rPr>
                    <w:t xml:space="preserve">Величина значимости критерия </w:t>
                  </w:r>
                </w:p>
                <w:p w14:paraId="7E9818FC" w14:textId="77777777" w:rsidR="00BB72D7" w:rsidRPr="007C35AB" w:rsidRDefault="00BB72D7" w:rsidP="00BB72D7">
                  <w:pPr>
                    <w:pStyle w:val="a5"/>
                    <w:ind w:left="0"/>
                    <w:rPr>
                      <w:rFonts w:cs="Arial"/>
                      <w:b/>
                      <w:color w:val="000000"/>
                    </w:rPr>
                  </w:pPr>
                  <w:r w:rsidRPr="007C35AB">
                    <w:rPr>
                      <w:rFonts w:cs="Arial"/>
                      <w:b/>
                      <w:color w:val="000000"/>
                    </w:rPr>
                    <w:t>(Вес критерия)</w:t>
                  </w:r>
                </w:p>
              </w:tc>
              <w:tc>
                <w:tcPr>
                  <w:tcW w:w="2579" w:type="dxa"/>
                  <w:shd w:val="clear" w:color="auto" w:fill="auto"/>
                </w:tcPr>
                <w:p w14:paraId="2C037D2D" w14:textId="77777777" w:rsidR="00BB72D7" w:rsidRPr="007C35AB" w:rsidRDefault="00BB72D7" w:rsidP="00BB72D7">
                  <w:pPr>
                    <w:pStyle w:val="a5"/>
                    <w:ind w:left="0"/>
                    <w:rPr>
                      <w:rFonts w:cs="Arial"/>
                      <w:b/>
                      <w:color w:val="000000"/>
                    </w:rPr>
                  </w:pPr>
                  <w:r w:rsidRPr="007C35AB">
                    <w:rPr>
                      <w:rFonts w:cs="Arial"/>
                      <w:b/>
                      <w:color w:val="000000"/>
                    </w:rPr>
                    <w:t>Что конкретно оценивается (показатели)</w:t>
                  </w:r>
                </w:p>
                <w:p w14:paraId="1CE5E41E" w14:textId="77777777" w:rsidR="00BB72D7" w:rsidRPr="007C35AB" w:rsidRDefault="00BB72D7" w:rsidP="00BB72D7">
                  <w:pPr>
                    <w:pStyle w:val="a5"/>
                    <w:ind w:left="0"/>
                    <w:rPr>
                      <w:rFonts w:cs="Arial"/>
                      <w:b/>
                      <w:i/>
                      <w:color w:val="FF0000"/>
                    </w:rPr>
                  </w:pPr>
                </w:p>
              </w:tc>
            </w:tr>
            <w:tr w:rsidR="00BB72D7" w:rsidRPr="007C35AB" w14:paraId="31BCEA28" w14:textId="77777777" w:rsidTr="00810D08">
              <w:tc>
                <w:tcPr>
                  <w:tcW w:w="2864" w:type="dxa"/>
                  <w:shd w:val="clear" w:color="auto" w:fill="auto"/>
                </w:tcPr>
                <w:p w14:paraId="05636DFD" w14:textId="77777777" w:rsidR="00BB72D7" w:rsidRPr="007C35AB" w:rsidRDefault="00BB72D7" w:rsidP="00BB72D7">
                  <w:pPr>
                    <w:pStyle w:val="a5"/>
                    <w:ind w:left="0"/>
                    <w:rPr>
                      <w:rFonts w:cs="Arial"/>
                      <w:color w:val="000000"/>
                    </w:rPr>
                  </w:pPr>
                  <w:r>
                    <w:rPr>
                      <w:rFonts w:cs="Arial"/>
                      <w:color w:val="000000"/>
                    </w:rPr>
                    <w:t>Средняя ц</w:t>
                  </w:r>
                  <w:r w:rsidRPr="007C35AB">
                    <w:rPr>
                      <w:rFonts w:cs="Arial"/>
                      <w:color w:val="000000"/>
                    </w:rPr>
                    <w:t xml:space="preserve">ена на 1 застрахованного </w:t>
                  </w:r>
                </w:p>
                <w:p w14:paraId="527F32DD" w14:textId="77777777" w:rsidR="00BB72D7" w:rsidRPr="007C35AB" w:rsidRDefault="00BB72D7" w:rsidP="00BB72D7">
                  <w:pPr>
                    <w:autoSpaceDE w:val="0"/>
                    <w:autoSpaceDN w:val="0"/>
                    <w:adjustRightInd w:val="0"/>
                    <w:rPr>
                      <w:rFonts w:cs="Arial"/>
                      <w:color w:val="000000"/>
                    </w:rPr>
                  </w:pPr>
                </w:p>
              </w:tc>
              <w:tc>
                <w:tcPr>
                  <w:tcW w:w="1560" w:type="dxa"/>
                  <w:shd w:val="clear" w:color="auto" w:fill="auto"/>
                </w:tcPr>
                <w:p w14:paraId="74CF2BB6" w14:textId="77777777" w:rsidR="00BB72D7" w:rsidRPr="007C35AB" w:rsidRDefault="00BB72D7" w:rsidP="00BB72D7">
                  <w:pPr>
                    <w:pStyle w:val="a5"/>
                    <w:ind w:left="0"/>
                    <w:rPr>
                      <w:rFonts w:cs="Arial"/>
                      <w:color w:val="000000"/>
                    </w:rPr>
                  </w:pPr>
                  <w:r w:rsidRPr="007C35AB">
                    <w:rPr>
                      <w:rFonts w:eastAsia="Calibri"/>
                      <w:lang w:val="en-US"/>
                    </w:rPr>
                    <w:t>V</w:t>
                  </w:r>
                  <w:r w:rsidRPr="007C35AB">
                    <w:rPr>
                      <w:rFonts w:eastAsia="Calibri"/>
                      <w:vertAlign w:val="subscript"/>
                    </w:rPr>
                    <w:t>а</w:t>
                  </w:r>
                  <w:r w:rsidRPr="007C35AB">
                    <w:rPr>
                      <w:rFonts w:eastAsia="Calibri"/>
                    </w:rPr>
                    <w:t xml:space="preserve"> - </w:t>
                  </w:r>
                  <w:r>
                    <w:rPr>
                      <w:rFonts w:eastAsia="Calibri"/>
                    </w:rPr>
                    <w:t>40</w:t>
                  </w:r>
                  <w:r w:rsidRPr="007C35AB">
                    <w:rPr>
                      <w:rFonts w:eastAsia="Calibri"/>
                    </w:rPr>
                    <w:t xml:space="preserve"> %</w:t>
                  </w:r>
                </w:p>
              </w:tc>
              <w:tc>
                <w:tcPr>
                  <w:tcW w:w="2579" w:type="dxa"/>
                  <w:shd w:val="clear" w:color="auto" w:fill="auto"/>
                </w:tcPr>
                <w:p w14:paraId="4ACCE6BE" w14:textId="77777777" w:rsidR="00BB72D7" w:rsidRPr="007C35AB" w:rsidRDefault="00BB72D7" w:rsidP="00BB72D7">
                  <w:pPr>
                    <w:pStyle w:val="a5"/>
                    <w:ind w:left="0"/>
                    <w:rPr>
                      <w:rFonts w:cs="Arial"/>
                      <w:color w:val="000000"/>
                    </w:rPr>
                  </w:pPr>
                  <w:r>
                    <w:rPr>
                      <w:rFonts w:cs="Arial"/>
                    </w:rPr>
                    <w:t>Средний р</w:t>
                  </w:r>
                  <w:r w:rsidRPr="007C35AB">
                    <w:rPr>
                      <w:rFonts w:cs="Arial"/>
                    </w:rPr>
                    <w:t>азмер страховой премии за 1 застрахованного сроком на 1 год</w:t>
                  </w:r>
                </w:p>
              </w:tc>
            </w:tr>
            <w:tr w:rsidR="00BB72D7" w:rsidRPr="007C35AB" w14:paraId="2318D601" w14:textId="77777777" w:rsidTr="00810D08">
              <w:tc>
                <w:tcPr>
                  <w:tcW w:w="2864" w:type="dxa"/>
                  <w:shd w:val="clear" w:color="auto" w:fill="auto"/>
                </w:tcPr>
                <w:p w14:paraId="376FBFEC" w14:textId="77777777" w:rsidR="00BB72D7" w:rsidRPr="007C35AB" w:rsidRDefault="00BB72D7" w:rsidP="00BB72D7">
                  <w:pPr>
                    <w:autoSpaceDE w:val="0"/>
                    <w:autoSpaceDN w:val="0"/>
                    <w:adjustRightInd w:val="0"/>
                    <w:rPr>
                      <w:color w:val="000000"/>
                    </w:rPr>
                  </w:pPr>
                  <w:r w:rsidRPr="007C35AB">
                    <w:rPr>
                      <w:color w:val="000000"/>
                    </w:rPr>
                    <w:t>Соответствие списка медицински</w:t>
                  </w:r>
                  <w:r>
                    <w:rPr>
                      <w:color w:val="000000"/>
                    </w:rPr>
                    <w:t>х</w:t>
                  </w:r>
                  <w:r w:rsidRPr="007C35AB">
                    <w:rPr>
                      <w:color w:val="000000"/>
                    </w:rPr>
                    <w:t xml:space="preserve"> учреждений </w:t>
                  </w:r>
                </w:p>
                <w:p w14:paraId="55228DD6" w14:textId="77777777" w:rsidR="00BB72D7" w:rsidRPr="00CF1B76" w:rsidRDefault="00BB72D7" w:rsidP="00BB72D7">
                  <w:pPr>
                    <w:pStyle w:val="a5"/>
                    <w:ind w:left="0"/>
                    <w:rPr>
                      <w:rFonts w:cs="Arial"/>
                      <w:color w:val="000000"/>
                    </w:rPr>
                  </w:pPr>
                </w:p>
              </w:tc>
              <w:tc>
                <w:tcPr>
                  <w:tcW w:w="1560" w:type="dxa"/>
                  <w:shd w:val="clear" w:color="auto" w:fill="auto"/>
                </w:tcPr>
                <w:p w14:paraId="29A82110" w14:textId="77777777" w:rsidR="00BB72D7" w:rsidRPr="007C35AB" w:rsidRDefault="00BB72D7" w:rsidP="00BB72D7">
                  <w:pPr>
                    <w:pStyle w:val="a5"/>
                    <w:ind w:left="0"/>
                    <w:rPr>
                      <w:rFonts w:eastAsia="Calibri"/>
                      <w:color w:val="000000"/>
                      <w:lang w:val="en-US"/>
                    </w:rPr>
                  </w:pPr>
                  <w:r w:rsidRPr="007C35AB">
                    <w:rPr>
                      <w:rFonts w:eastAsia="Calibri"/>
                      <w:color w:val="000000"/>
                      <w:lang w:val="en-US"/>
                    </w:rPr>
                    <w:t>V</w:t>
                  </w:r>
                  <w:r>
                    <w:rPr>
                      <w:rFonts w:eastAsia="Calibri"/>
                      <w:color w:val="000000"/>
                      <w:vertAlign w:val="subscript"/>
                      <w:lang w:val="en-US"/>
                    </w:rPr>
                    <w:t>b</w:t>
                  </w:r>
                  <w:r w:rsidRPr="007C35AB">
                    <w:rPr>
                      <w:rFonts w:eastAsia="Calibri"/>
                      <w:color w:val="000000"/>
                    </w:rPr>
                    <w:t xml:space="preserve"> - </w:t>
                  </w:r>
                  <w:r>
                    <w:rPr>
                      <w:rFonts w:eastAsia="Calibri"/>
                      <w:color w:val="000000"/>
                    </w:rPr>
                    <w:t>40</w:t>
                  </w:r>
                  <w:r w:rsidRPr="007C35AB">
                    <w:rPr>
                      <w:rFonts w:eastAsia="Calibri"/>
                      <w:color w:val="000000"/>
                    </w:rPr>
                    <w:t xml:space="preserve"> %</w:t>
                  </w:r>
                </w:p>
              </w:tc>
              <w:tc>
                <w:tcPr>
                  <w:tcW w:w="2579" w:type="dxa"/>
                  <w:shd w:val="clear" w:color="auto" w:fill="auto"/>
                </w:tcPr>
                <w:p w14:paraId="32091FE1" w14:textId="77777777" w:rsidR="00BB72D7" w:rsidRPr="005342F4" w:rsidRDefault="00BB72D7" w:rsidP="00BB72D7">
                  <w:pPr>
                    <w:spacing w:line="252" w:lineRule="auto"/>
                    <w:ind w:right="34"/>
                    <w:rPr>
                      <w:rFonts w:eastAsiaTheme="minorHAnsi"/>
                      <w:sz w:val="22"/>
                      <w:szCs w:val="22"/>
                    </w:rPr>
                  </w:pPr>
                  <w:r w:rsidRPr="007C35AB">
                    <w:t xml:space="preserve">Соответствие требованиям технического задания по количеству и составу медицинских учреждений, в которых будет осуществляться обслуживание застрахованных </w:t>
                  </w:r>
                  <w:r>
                    <w:t>по программе «Стандарт»</w:t>
                  </w:r>
                </w:p>
              </w:tc>
            </w:tr>
            <w:tr w:rsidR="00BB72D7" w:rsidRPr="007C35AB" w14:paraId="7F916389" w14:textId="77777777" w:rsidTr="00810D08">
              <w:tc>
                <w:tcPr>
                  <w:tcW w:w="2864" w:type="dxa"/>
                  <w:shd w:val="clear" w:color="auto" w:fill="auto"/>
                </w:tcPr>
                <w:p w14:paraId="0AD6A0FC" w14:textId="77777777" w:rsidR="00BB72D7" w:rsidRPr="00790FD9" w:rsidRDefault="00BB72D7" w:rsidP="00BB72D7">
                  <w:pPr>
                    <w:autoSpaceDE w:val="0"/>
                    <w:autoSpaceDN w:val="0"/>
                    <w:adjustRightInd w:val="0"/>
                    <w:rPr>
                      <w:rFonts w:cs="Arial"/>
                      <w:color w:val="000000"/>
                    </w:rPr>
                  </w:pPr>
                  <w:r>
                    <w:rPr>
                      <w:rFonts w:cs="Arial"/>
                      <w:color w:val="000000"/>
                    </w:rPr>
                    <w:lastRenderedPageBreak/>
                    <w:t>Размер собственных средств</w:t>
                  </w:r>
                </w:p>
              </w:tc>
              <w:tc>
                <w:tcPr>
                  <w:tcW w:w="1560" w:type="dxa"/>
                  <w:shd w:val="clear" w:color="auto" w:fill="auto"/>
                </w:tcPr>
                <w:p w14:paraId="66EA94FF" w14:textId="77777777" w:rsidR="00BB72D7" w:rsidRPr="007C35AB" w:rsidRDefault="00BB72D7" w:rsidP="00BB72D7">
                  <w:pPr>
                    <w:pStyle w:val="a5"/>
                    <w:ind w:left="0"/>
                    <w:rPr>
                      <w:rFonts w:cs="Arial"/>
                      <w:color w:val="000000"/>
                    </w:rPr>
                  </w:pPr>
                  <w:r w:rsidRPr="007C35AB">
                    <w:rPr>
                      <w:rFonts w:eastAsia="Calibri"/>
                      <w:color w:val="000000"/>
                      <w:lang w:val="en-US"/>
                    </w:rPr>
                    <w:t>V</w:t>
                  </w:r>
                  <w:r>
                    <w:rPr>
                      <w:rFonts w:eastAsia="Calibri"/>
                      <w:color w:val="000000"/>
                      <w:vertAlign w:val="subscript"/>
                      <w:lang w:val="en-US"/>
                    </w:rPr>
                    <w:t>c</w:t>
                  </w:r>
                  <w:r w:rsidRPr="007C35AB">
                    <w:rPr>
                      <w:rFonts w:eastAsia="Calibri"/>
                      <w:color w:val="000000"/>
                    </w:rPr>
                    <w:t xml:space="preserve"> - </w:t>
                  </w:r>
                  <w:r>
                    <w:rPr>
                      <w:rFonts w:eastAsia="Calibri"/>
                      <w:color w:val="000000"/>
                    </w:rPr>
                    <w:t>10</w:t>
                  </w:r>
                  <w:r w:rsidRPr="007C35AB">
                    <w:rPr>
                      <w:rFonts w:eastAsia="Calibri"/>
                      <w:color w:val="000000"/>
                    </w:rPr>
                    <w:t xml:space="preserve"> %</w:t>
                  </w:r>
                </w:p>
              </w:tc>
              <w:tc>
                <w:tcPr>
                  <w:tcW w:w="2579" w:type="dxa"/>
                  <w:shd w:val="clear" w:color="auto" w:fill="auto"/>
                </w:tcPr>
                <w:p w14:paraId="5062F658" w14:textId="77777777" w:rsidR="00BB72D7" w:rsidRPr="007C35AB" w:rsidRDefault="00BB72D7" w:rsidP="00BB72D7">
                  <w:pPr>
                    <w:spacing w:line="252" w:lineRule="auto"/>
                    <w:rPr>
                      <w:rFonts w:eastAsiaTheme="minorHAnsi"/>
                      <w:sz w:val="22"/>
                      <w:szCs w:val="22"/>
                    </w:rPr>
                  </w:pPr>
                  <w:r>
                    <w:rPr>
                      <w:rFonts w:cs="Arial"/>
                      <w:color w:val="000000"/>
                    </w:rPr>
                    <w:t>Размер собственных средств страховой компании на последнюю отчетную дату</w:t>
                  </w:r>
                </w:p>
              </w:tc>
            </w:tr>
            <w:tr w:rsidR="00BB72D7" w:rsidRPr="007C35AB" w14:paraId="04A4CD8E" w14:textId="77777777" w:rsidTr="00810D08">
              <w:tc>
                <w:tcPr>
                  <w:tcW w:w="2864" w:type="dxa"/>
                  <w:shd w:val="clear" w:color="auto" w:fill="auto"/>
                </w:tcPr>
                <w:p w14:paraId="07A4693F" w14:textId="77777777" w:rsidR="00BB72D7" w:rsidRPr="000D5322" w:rsidRDefault="00BB72D7" w:rsidP="00BB72D7">
                  <w:pPr>
                    <w:autoSpaceDE w:val="0"/>
                    <w:autoSpaceDN w:val="0"/>
                    <w:adjustRightInd w:val="0"/>
                    <w:rPr>
                      <w:color w:val="000000"/>
                    </w:rPr>
                  </w:pPr>
                  <w:r>
                    <w:rPr>
                      <w:color w:val="000000"/>
                    </w:rPr>
                    <w:t>Размер страховых премий, полученных за год</w:t>
                  </w:r>
                </w:p>
              </w:tc>
              <w:tc>
                <w:tcPr>
                  <w:tcW w:w="1560" w:type="dxa"/>
                  <w:shd w:val="clear" w:color="auto" w:fill="auto"/>
                </w:tcPr>
                <w:p w14:paraId="49664DB5" w14:textId="77777777" w:rsidR="00BB72D7" w:rsidRPr="000D5322" w:rsidRDefault="00BB72D7" w:rsidP="00BB72D7">
                  <w:pPr>
                    <w:pStyle w:val="a5"/>
                    <w:ind w:left="0"/>
                    <w:rPr>
                      <w:rFonts w:eastAsia="Calibri"/>
                      <w:color w:val="000000"/>
                    </w:rPr>
                  </w:pPr>
                  <w:r w:rsidRPr="007C35AB">
                    <w:rPr>
                      <w:rFonts w:eastAsia="Calibri"/>
                      <w:color w:val="000000"/>
                      <w:lang w:val="en-US"/>
                    </w:rPr>
                    <w:t>V</w:t>
                  </w:r>
                  <w:r>
                    <w:rPr>
                      <w:rFonts w:eastAsia="Calibri"/>
                      <w:color w:val="000000"/>
                      <w:vertAlign w:val="subscript"/>
                      <w:lang w:val="en-US"/>
                    </w:rPr>
                    <w:t>d</w:t>
                  </w:r>
                  <w:r w:rsidRPr="007C35AB">
                    <w:rPr>
                      <w:rFonts w:eastAsia="Calibri"/>
                      <w:color w:val="000000"/>
                    </w:rPr>
                    <w:t xml:space="preserve"> - </w:t>
                  </w:r>
                  <w:r>
                    <w:rPr>
                      <w:rFonts w:eastAsia="Calibri"/>
                      <w:color w:val="000000"/>
                      <w:lang w:val="en-US"/>
                    </w:rPr>
                    <w:t>10</w:t>
                  </w:r>
                  <w:r w:rsidRPr="007C35AB">
                    <w:rPr>
                      <w:rFonts w:eastAsia="Calibri"/>
                      <w:color w:val="000000"/>
                    </w:rPr>
                    <w:t xml:space="preserve"> %</w:t>
                  </w:r>
                </w:p>
              </w:tc>
              <w:tc>
                <w:tcPr>
                  <w:tcW w:w="2579" w:type="dxa"/>
                  <w:shd w:val="clear" w:color="auto" w:fill="auto"/>
                </w:tcPr>
                <w:p w14:paraId="74BFFEF4" w14:textId="77777777" w:rsidR="00BB72D7" w:rsidRPr="007C35AB" w:rsidRDefault="00BB72D7" w:rsidP="00BB72D7">
                  <w:pPr>
                    <w:spacing w:line="252" w:lineRule="auto"/>
                    <w:ind w:right="34"/>
                  </w:pPr>
                  <w:r>
                    <w:rPr>
                      <w:color w:val="000000"/>
                    </w:rPr>
                    <w:t>Размер страховых премий, полученных за последний отчетный год по страхованию иному, чем страхование жизни</w:t>
                  </w:r>
                </w:p>
              </w:tc>
            </w:tr>
          </w:tbl>
          <w:p w14:paraId="05B2A795" w14:textId="02AA9960" w:rsidR="00366098" w:rsidRDefault="00366098" w:rsidP="00B344C1">
            <w:pPr>
              <w:pStyle w:val="rvps9"/>
              <w:ind w:firstLine="459"/>
              <w:rPr>
                <w:sz w:val="10"/>
                <w:szCs w:val="10"/>
              </w:rPr>
            </w:pPr>
          </w:p>
          <w:p w14:paraId="2BE89290" w14:textId="77777777" w:rsidR="00D53655" w:rsidRPr="007C35AB" w:rsidRDefault="00D53655" w:rsidP="00D53655">
            <w:pPr>
              <w:pStyle w:val="Default"/>
              <w:rPr>
                <w:sz w:val="23"/>
                <w:szCs w:val="23"/>
              </w:rPr>
            </w:pPr>
            <w:r w:rsidRPr="007C35AB">
              <w:rPr>
                <w:sz w:val="23"/>
                <w:szCs w:val="23"/>
              </w:rPr>
              <w:t xml:space="preserve">Рейтинг Заявки представляет собой оценку в баллах, получаемую по результатам оценки по указанным критериям, с учетом величины их значимости (веса критерия). </w:t>
            </w:r>
          </w:p>
          <w:p w14:paraId="144B5AEF" w14:textId="77777777" w:rsidR="00D53655" w:rsidRPr="007C35AB" w:rsidRDefault="00D53655" w:rsidP="00D53655">
            <w:pPr>
              <w:pStyle w:val="Default"/>
              <w:rPr>
                <w:sz w:val="23"/>
                <w:szCs w:val="23"/>
              </w:rPr>
            </w:pPr>
            <w:r w:rsidRPr="007C35AB">
              <w:rPr>
                <w:sz w:val="23"/>
                <w:szCs w:val="23"/>
              </w:rPr>
              <w:t xml:space="preserve">Оценка и сопоставления Заявок производится следующим образом: </w:t>
            </w:r>
          </w:p>
          <w:p w14:paraId="29EC3447" w14:textId="77777777" w:rsidR="00D53655" w:rsidRPr="007C35AB" w:rsidRDefault="00D53655" w:rsidP="00D53655">
            <w:pPr>
              <w:pStyle w:val="Default"/>
              <w:rPr>
                <w:sz w:val="23"/>
                <w:szCs w:val="23"/>
              </w:rPr>
            </w:pPr>
          </w:p>
          <w:p w14:paraId="659E5D22" w14:textId="77777777" w:rsidR="00D53655" w:rsidRPr="007C35AB" w:rsidRDefault="00D53655" w:rsidP="00D53655">
            <w:pPr>
              <w:pStyle w:val="Default"/>
              <w:rPr>
                <w:b/>
                <w:sz w:val="23"/>
                <w:szCs w:val="23"/>
              </w:rPr>
            </w:pPr>
            <w:r w:rsidRPr="007C35AB">
              <w:rPr>
                <w:b/>
                <w:sz w:val="23"/>
                <w:szCs w:val="23"/>
                <w:lang w:val="en-US"/>
              </w:rPr>
              <w:t>Ri</w:t>
            </w:r>
            <w:r w:rsidRPr="007C35AB">
              <w:rPr>
                <w:b/>
                <w:sz w:val="23"/>
                <w:szCs w:val="23"/>
              </w:rPr>
              <w:t xml:space="preserve"> = (</w:t>
            </w:r>
            <w:r w:rsidRPr="007C35AB">
              <w:rPr>
                <w:b/>
                <w:sz w:val="23"/>
                <w:szCs w:val="23"/>
                <w:lang w:val="en-US"/>
              </w:rPr>
              <w:t>Rai</w:t>
            </w:r>
            <w:r w:rsidRPr="007C35AB">
              <w:rPr>
                <w:b/>
                <w:sz w:val="23"/>
                <w:szCs w:val="23"/>
              </w:rPr>
              <w:t xml:space="preserve"> * </w:t>
            </w:r>
            <w:r w:rsidRPr="007C35AB">
              <w:rPr>
                <w:b/>
                <w:sz w:val="23"/>
                <w:szCs w:val="23"/>
                <w:lang w:val="en-US"/>
              </w:rPr>
              <w:t>Vai</w:t>
            </w:r>
            <w:r w:rsidRPr="007C35AB">
              <w:rPr>
                <w:b/>
                <w:sz w:val="23"/>
                <w:szCs w:val="23"/>
              </w:rPr>
              <w:t>) +(</w:t>
            </w:r>
            <w:r w:rsidRPr="007C35AB">
              <w:rPr>
                <w:b/>
                <w:sz w:val="23"/>
                <w:szCs w:val="23"/>
                <w:lang w:val="en-US"/>
              </w:rPr>
              <w:t>Rbi</w:t>
            </w:r>
            <w:r w:rsidRPr="007C35AB">
              <w:rPr>
                <w:b/>
                <w:sz w:val="23"/>
                <w:szCs w:val="23"/>
              </w:rPr>
              <w:t xml:space="preserve"> * </w:t>
            </w:r>
            <w:r w:rsidRPr="007C35AB">
              <w:rPr>
                <w:b/>
                <w:sz w:val="23"/>
                <w:szCs w:val="23"/>
                <w:lang w:val="en-US"/>
              </w:rPr>
              <w:t>Vbi</w:t>
            </w:r>
            <w:r w:rsidRPr="007C35AB">
              <w:rPr>
                <w:b/>
                <w:sz w:val="23"/>
                <w:szCs w:val="23"/>
              </w:rPr>
              <w:t>) + (</w:t>
            </w:r>
            <w:r w:rsidRPr="007C35AB">
              <w:rPr>
                <w:b/>
                <w:sz w:val="23"/>
                <w:szCs w:val="23"/>
                <w:lang w:val="en-US"/>
              </w:rPr>
              <w:t>R</w:t>
            </w:r>
            <w:r w:rsidRPr="007C35AB">
              <w:rPr>
                <w:b/>
                <w:sz w:val="23"/>
                <w:szCs w:val="23"/>
              </w:rPr>
              <w:t>с</w:t>
            </w:r>
            <w:r w:rsidRPr="007C35AB">
              <w:rPr>
                <w:b/>
                <w:sz w:val="23"/>
                <w:szCs w:val="23"/>
                <w:lang w:val="en-US"/>
              </w:rPr>
              <w:t>i</w:t>
            </w:r>
            <w:r w:rsidRPr="007C35AB">
              <w:rPr>
                <w:b/>
                <w:sz w:val="23"/>
                <w:szCs w:val="23"/>
              </w:rPr>
              <w:t xml:space="preserve"> * </w:t>
            </w:r>
            <w:r w:rsidRPr="007C35AB">
              <w:rPr>
                <w:b/>
                <w:sz w:val="23"/>
                <w:szCs w:val="23"/>
                <w:lang w:val="en-US"/>
              </w:rPr>
              <w:t>V</w:t>
            </w:r>
            <w:r w:rsidRPr="007C35AB">
              <w:rPr>
                <w:b/>
                <w:sz w:val="23"/>
                <w:szCs w:val="23"/>
              </w:rPr>
              <w:t>с</w:t>
            </w:r>
            <w:r w:rsidRPr="007C35AB">
              <w:rPr>
                <w:b/>
                <w:sz w:val="23"/>
                <w:szCs w:val="23"/>
                <w:lang w:val="en-US"/>
              </w:rPr>
              <w:t>i</w:t>
            </w:r>
            <w:r w:rsidRPr="007C35AB">
              <w:rPr>
                <w:b/>
                <w:sz w:val="23"/>
                <w:szCs w:val="23"/>
              </w:rPr>
              <w:t>) + (</w:t>
            </w:r>
            <w:r w:rsidRPr="007C35AB">
              <w:rPr>
                <w:b/>
                <w:sz w:val="23"/>
                <w:szCs w:val="23"/>
                <w:lang w:val="en-US"/>
              </w:rPr>
              <w:t>R</w:t>
            </w:r>
            <w:r>
              <w:rPr>
                <w:b/>
                <w:sz w:val="23"/>
                <w:szCs w:val="23"/>
                <w:lang w:val="en-US"/>
              </w:rPr>
              <w:t>d</w:t>
            </w:r>
            <w:r w:rsidRPr="007C35AB">
              <w:rPr>
                <w:b/>
                <w:sz w:val="23"/>
                <w:szCs w:val="23"/>
                <w:lang w:val="en-US"/>
              </w:rPr>
              <w:t>i</w:t>
            </w:r>
            <w:r w:rsidRPr="007C35AB">
              <w:rPr>
                <w:b/>
                <w:sz w:val="23"/>
                <w:szCs w:val="23"/>
              </w:rPr>
              <w:t xml:space="preserve"> * </w:t>
            </w:r>
            <w:r w:rsidRPr="007C35AB">
              <w:rPr>
                <w:b/>
                <w:sz w:val="23"/>
                <w:szCs w:val="23"/>
                <w:lang w:val="en-US"/>
              </w:rPr>
              <w:t>V</w:t>
            </w:r>
            <w:r>
              <w:rPr>
                <w:b/>
                <w:sz w:val="23"/>
                <w:szCs w:val="23"/>
                <w:lang w:val="en-US"/>
              </w:rPr>
              <w:t>d</w:t>
            </w:r>
            <w:r w:rsidRPr="007C35AB">
              <w:rPr>
                <w:b/>
                <w:sz w:val="23"/>
                <w:szCs w:val="23"/>
                <w:lang w:val="en-US"/>
              </w:rPr>
              <w:t>i</w:t>
            </w:r>
            <w:r w:rsidRPr="007C35AB">
              <w:rPr>
                <w:b/>
                <w:sz w:val="23"/>
                <w:szCs w:val="23"/>
              </w:rPr>
              <w:t xml:space="preserve">); </w:t>
            </w:r>
          </w:p>
          <w:p w14:paraId="0767DD49" w14:textId="77777777" w:rsidR="00D53655" w:rsidRPr="007C35AB" w:rsidRDefault="00D53655" w:rsidP="00D53655">
            <w:pPr>
              <w:pStyle w:val="Default"/>
              <w:rPr>
                <w:sz w:val="23"/>
                <w:szCs w:val="23"/>
              </w:rPr>
            </w:pPr>
          </w:p>
          <w:p w14:paraId="36A0FDA1" w14:textId="77777777" w:rsidR="00D53655" w:rsidRPr="007C35AB" w:rsidRDefault="00D53655" w:rsidP="00D53655">
            <w:pPr>
              <w:pStyle w:val="Default"/>
              <w:rPr>
                <w:sz w:val="23"/>
                <w:szCs w:val="23"/>
              </w:rPr>
            </w:pPr>
            <w:r w:rsidRPr="007C35AB">
              <w:rPr>
                <w:sz w:val="23"/>
                <w:szCs w:val="23"/>
              </w:rPr>
              <w:t xml:space="preserve">где V – значимость соответствующего критерия, </w:t>
            </w:r>
          </w:p>
          <w:p w14:paraId="592EE799" w14:textId="77777777" w:rsidR="00D53655" w:rsidRPr="007C35AB" w:rsidRDefault="00D53655" w:rsidP="00D53655">
            <w:pPr>
              <w:pStyle w:val="Default"/>
              <w:rPr>
                <w:sz w:val="23"/>
                <w:szCs w:val="23"/>
              </w:rPr>
            </w:pPr>
            <w:r w:rsidRPr="007C35AB">
              <w:rPr>
                <w:sz w:val="23"/>
                <w:szCs w:val="23"/>
              </w:rPr>
              <w:t xml:space="preserve">Rai, Rbi, </w:t>
            </w:r>
            <w:r w:rsidRPr="007C35AB">
              <w:rPr>
                <w:sz w:val="23"/>
                <w:szCs w:val="23"/>
                <w:lang w:val="en-US"/>
              </w:rPr>
              <w:t>Rci</w:t>
            </w:r>
            <w:r w:rsidRPr="0056654F">
              <w:rPr>
                <w:sz w:val="23"/>
                <w:szCs w:val="23"/>
              </w:rPr>
              <w:t xml:space="preserve">, </w:t>
            </w:r>
            <w:r>
              <w:rPr>
                <w:sz w:val="23"/>
                <w:szCs w:val="23"/>
                <w:lang w:val="en-US"/>
              </w:rPr>
              <w:t>Rd</w:t>
            </w:r>
            <w:r w:rsidRPr="007C35AB">
              <w:rPr>
                <w:sz w:val="23"/>
                <w:szCs w:val="23"/>
                <w:lang w:val="en-US"/>
              </w:rPr>
              <w:t>i</w:t>
            </w:r>
            <w:r w:rsidRPr="007C35AB">
              <w:rPr>
                <w:sz w:val="23"/>
                <w:szCs w:val="23"/>
              </w:rPr>
              <w:t xml:space="preserve">– оценка соответствующего критерия i-ого Участника в баллах. Совокупная значимость всех критериев равна 100 процентам. </w:t>
            </w:r>
          </w:p>
          <w:p w14:paraId="7777B7D0" w14:textId="77777777" w:rsidR="00D53655" w:rsidRPr="007C35AB" w:rsidRDefault="00D53655" w:rsidP="00D53655">
            <w:pPr>
              <w:rPr>
                <w:sz w:val="23"/>
                <w:szCs w:val="23"/>
              </w:rPr>
            </w:pPr>
            <w:r w:rsidRPr="007C35AB">
              <w:rPr>
                <w:sz w:val="23"/>
                <w:szCs w:val="23"/>
              </w:rPr>
              <w:t>Максимальная оценка в баллах для каждого из критериев (Ai , Вi, С</w:t>
            </w:r>
            <w:r w:rsidRPr="007C35AB">
              <w:rPr>
                <w:sz w:val="23"/>
                <w:szCs w:val="23"/>
                <w:lang w:val="en-US"/>
              </w:rPr>
              <w:t>i</w:t>
            </w:r>
            <w:r>
              <w:rPr>
                <w:sz w:val="23"/>
                <w:szCs w:val="23"/>
              </w:rPr>
              <w:t>, Di</w:t>
            </w:r>
            <w:r w:rsidRPr="007C35AB">
              <w:rPr>
                <w:sz w:val="23"/>
                <w:szCs w:val="23"/>
              </w:rPr>
              <w:t>) – 100 баллов.</w:t>
            </w:r>
          </w:p>
          <w:p w14:paraId="46D3A198" w14:textId="77777777" w:rsidR="00D53655" w:rsidRPr="007C35AB" w:rsidRDefault="00D53655" w:rsidP="00D53655">
            <w:pPr>
              <w:rPr>
                <w:sz w:val="23"/>
                <w:szCs w:val="23"/>
              </w:rPr>
            </w:pPr>
          </w:p>
          <w:p w14:paraId="3FEB27F3" w14:textId="77777777" w:rsidR="00D53655" w:rsidRPr="007C35AB" w:rsidRDefault="00D53655" w:rsidP="00D53655">
            <w:pPr>
              <w:rPr>
                <w:b/>
              </w:rPr>
            </w:pPr>
            <w:r w:rsidRPr="007C35AB">
              <w:rPr>
                <w:b/>
              </w:rPr>
              <w:t>Рейтинг заявок определяется следующим способом:</w:t>
            </w:r>
          </w:p>
          <w:p w14:paraId="3B68660D" w14:textId="77777777" w:rsidR="00D53655" w:rsidRPr="007C35AB" w:rsidRDefault="00D53655" w:rsidP="00D53655">
            <w:pPr>
              <w:rPr>
                <w:b/>
              </w:rPr>
            </w:pPr>
          </w:p>
          <w:p w14:paraId="2F1FD338" w14:textId="77777777" w:rsidR="00D53655" w:rsidRPr="007C35AB" w:rsidRDefault="00D53655" w:rsidP="00D53655">
            <w:pPr>
              <w:ind w:right="430"/>
              <w:rPr>
                <w:b/>
                <w:bCs/>
              </w:rPr>
            </w:pPr>
            <w:r w:rsidRPr="007C35AB">
              <w:rPr>
                <w:b/>
                <w:bCs/>
              </w:rPr>
              <w:t xml:space="preserve">1. </w:t>
            </w:r>
            <w:r>
              <w:rPr>
                <w:b/>
                <w:bCs/>
              </w:rPr>
              <w:t>Оценка п</w:t>
            </w:r>
            <w:r w:rsidRPr="007C35AB">
              <w:rPr>
                <w:b/>
                <w:bCs/>
              </w:rPr>
              <w:t>о критери</w:t>
            </w:r>
            <w:r>
              <w:rPr>
                <w:b/>
                <w:bCs/>
              </w:rPr>
              <w:t>ю</w:t>
            </w:r>
            <w:r w:rsidRPr="007C35AB">
              <w:rPr>
                <w:b/>
                <w:bCs/>
              </w:rPr>
              <w:t xml:space="preserve"> «</w:t>
            </w:r>
            <w:r>
              <w:rPr>
                <w:b/>
                <w:bCs/>
              </w:rPr>
              <w:t>Средняя ц</w:t>
            </w:r>
            <w:r w:rsidRPr="007C35AB">
              <w:rPr>
                <w:b/>
                <w:bCs/>
              </w:rPr>
              <w:t xml:space="preserve">ена </w:t>
            </w:r>
            <w:r>
              <w:rPr>
                <w:b/>
                <w:bCs/>
              </w:rPr>
              <w:t xml:space="preserve">на 1 застрахованного» </w:t>
            </w:r>
            <w:r w:rsidRPr="007C35AB">
              <w:t>(</w:t>
            </w:r>
            <w:r w:rsidRPr="007C35AB">
              <w:rPr>
                <w:lang w:val="en-US"/>
              </w:rPr>
              <w:t>R</w:t>
            </w:r>
            <w:r w:rsidRPr="007C35AB">
              <w:rPr>
                <w:vertAlign w:val="subscript"/>
                <w:lang w:val="en-US"/>
              </w:rPr>
              <w:t>ai</w:t>
            </w:r>
            <w:r w:rsidRPr="007C35AB">
              <w:t xml:space="preserve">) </w:t>
            </w:r>
            <w:r w:rsidRPr="007C35AB">
              <w:rPr>
                <w:b/>
                <w:bCs/>
              </w:rPr>
              <w:t>определяется по формуле:</w:t>
            </w:r>
          </w:p>
          <w:p w14:paraId="72F6E4A8" w14:textId="77777777" w:rsidR="00D53655" w:rsidRPr="007C35AB" w:rsidRDefault="00D53655" w:rsidP="00D53655">
            <w:pPr>
              <w:rPr>
                <w:b/>
              </w:rPr>
            </w:pPr>
            <w:r w:rsidRPr="007C35AB">
              <w:rPr>
                <w:b/>
              </w:rPr>
              <w:t xml:space="preserve"> </w:t>
            </w:r>
          </w:p>
          <w:p w14:paraId="04AEEEA8" w14:textId="77777777" w:rsidR="00D53655" w:rsidRPr="007C35AB" w:rsidRDefault="00D53655" w:rsidP="00D53655">
            <w:pPr>
              <w:rPr>
                <w:lang w:val="en-US"/>
              </w:rPr>
            </w:pPr>
            <m:oMathPara>
              <m:oMath>
                <m:r>
                  <w:rPr>
                    <w:rFonts w:ascii="Cambria Math" w:hAnsi="Cambria Math"/>
                    <w:lang w:val="en-US"/>
                  </w:rPr>
                  <m:t>Rai=</m:t>
                </m:r>
                <m:f>
                  <m:fPr>
                    <m:ctrlPr>
                      <w:rPr>
                        <w:rFonts w:ascii="Cambria Math" w:hAnsi="Cambria Math"/>
                        <w:i/>
                        <w:lang w:val="en-US"/>
                      </w:rPr>
                    </m:ctrlPr>
                  </m:fPr>
                  <m:num>
                    <m:r>
                      <w:rPr>
                        <w:rFonts w:ascii="Cambria Math" w:hAnsi="Cambria Math"/>
                        <w:lang w:val="en-US"/>
                      </w:rPr>
                      <m:t>Amin</m:t>
                    </m:r>
                  </m:num>
                  <m:den>
                    <m:r>
                      <w:rPr>
                        <w:rFonts w:ascii="Cambria Math" w:hAnsi="Cambria Math"/>
                        <w:lang w:val="en-US"/>
                      </w:rPr>
                      <m:t>Ai</m:t>
                    </m:r>
                  </m:den>
                </m:f>
                <m:r>
                  <w:rPr>
                    <w:rFonts w:ascii="Cambria Math" w:hAnsi="Cambria Math"/>
                    <w:lang w:val="en-US"/>
                  </w:rPr>
                  <m:t>*100</m:t>
                </m:r>
              </m:oMath>
            </m:oMathPara>
          </w:p>
          <w:p w14:paraId="46064C9E" w14:textId="77777777" w:rsidR="00D53655" w:rsidRPr="007C35AB" w:rsidRDefault="00D53655" w:rsidP="00D53655">
            <w:r w:rsidRPr="007C35AB">
              <w:t>где:</w:t>
            </w:r>
          </w:p>
          <w:p w14:paraId="7AB61BF7" w14:textId="77777777" w:rsidR="00D53655" w:rsidRPr="007C35AB" w:rsidRDefault="00D53655" w:rsidP="00D53655">
            <w:r w:rsidRPr="007C35AB">
              <w:t>Rai – оценка по критерию «</w:t>
            </w:r>
            <w:r>
              <w:t>Средняя ц</w:t>
            </w:r>
            <w:r w:rsidRPr="007C35AB">
              <w:t>ена на 1 застрахованного» i-го участника процедуры закупки;</w:t>
            </w:r>
          </w:p>
          <w:p w14:paraId="375BD961" w14:textId="77777777" w:rsidR="00D53655" w:rsidRPr="007C35AB" w:rsidRDefault="00D53655" w:rsidP="00D53655">
            <w:r w:rsidRPr="007C35AB">
              <w:t>Amin - минимальное предложение о Цене на 1 застрахованного</w:t>
            </w:r>
            <w:r w:rsidRPr="00BD12D5">
              <w:t xml:space="preserve"> </w:t>
            </w:r>
            <w:r>
              <w:t>по программе «Стандарт»</w:t>
            </w:r>
            <w:r w:rsidRPr="007C35AB">
              <w:t xml:space="preserve"> из всех представленных участниками в заявках.</w:t>
            </w:r>
          </w:p>
          <w:p w14:paraId="59AF2173" w14:textId="77777777" w:rsidR="00D53655" w:rsidRPr="007C35AB" w:rsidRDefault="00D53655" w:rsidP="00D53655">
            <w:r w:rsidRPr="007C35AB">
              <w:t>Ai - цена на 1 застрахованного</w:t>
            </w:r>
            <w:r>
              <w:t xml:space="preserve"> по программе «Стандарт»</w:t>
            </w:r>
            <w:r w:rsidRPr="007C35AB">
              <w:t xml:space="preserve">, предложенная i-м участником. </w:t>
            </w:r>
          </w:p>
          <w:p w14:paraId="2EA30FFF" w14:textId="77777777" w:rsidR="00D53655" w:rsidRDefault="00D53655" w:rsidP="00D53655">
            <w:pPr>
              <w:ind w:right="430"/>
              <w:rPr>
                <w:b/>
                <w:bCs/>
              </w:rPr>
            </w:pPr>
          </w:p>
          <w:p w14:paraId="40A96D99" w14:textId="77777777" w:rsidR="00D53655" w:rsidRPr="00F600F4" w:rsidRDefault="00D53655" w:rsidP="00743877">
            <w:pPr>
              <w:pStyle w:val="a5"/>
              <w:numPr>
                <w:ilvl w:val="0"/>
                <w:numId w:val="8"/>
              </w:numPr>
              <w:jc w:val="both"/>
              <w:rPr>
                <w:b/>
              </w:rPr>
            </w:pPr>
            <w:r>
              <w:rPr>
                <w:b/>
              </w:rPr>
              <w:t>Оценка п</w:t>
            </w:r>
            <w:r w:rsidRPr="00F600F4">
              <w:rPr>
                <w:b/>
              </w:rPr>
              <w:t>о критерию «Соответствие списка медицинских учреждений» (</w:t>
            </w:r>
            <w:r w:rsidRPr="00F600F4">
              <w:rPr>
                <w:b/>
                <w:lang w:val="en-US"/>
              </w:rPr>
              <w:t>R</w:t>
            </w:r>
            <w:r>
              <w:rPr>
                <w:b/>
                <w:vertAlign w:val="subscript"/>
                <w:lang w:val="en-US"/>
              </w:rPr>
              <w:t>b</w:t>
            </w:r>
            <w:r w:rsidRPr="00F600F4">
              <w:rPr>
                <w:b/>
                <w:vertAlign w:val="subscript"/>
                <w:lang w:val="en-US"/>
              </w:rPr>
              <w:t>i</w:t>
            </w:r>
            <w:r w:rsidRPr="00F600F4">
              <w:rPr>
                <w:b/>
              </w:rPr>
              <w:t>)</w:t>
            </w:r>
          </w:p>
          <w:p w14:paraId="3EDE56C1" w14:textId="77777777" w:rsidR="00D53655" w:rsidRPr="007C35AB" w:rsidRDefault="00D53655" w:rsidP="00D53655">
            <w:pPr>
              <w:ind w:left="34"/>
              <w:rPr>
                <w:b/>
                <w:i/>
                <w:color w:val="FF0000"/>
              </w:rPr>
            </w:pPr>
            <w:r w:rsidRPr="007C35AB">
              <w:rPr>
                <w:b/>
                <w:i/>
                <w:color w:val="FF0000"/>
              </w:rPr>
              <w:t xml:space="preserve"> </w:t>
            </w:r>
          </w:p>
          <w:tbl>
            <w:tblPr>
              <w:tblStyle w:val="ac"/>
              <w:tblW w:w="6068" w:type="dxa"/>
              <w:tblLayout w:type="fixed"/>
              <w:tblLook w:val="04A0" w:firstRow="1" w:lastRow="0" w:firstColumn="1" w:lastColumn="0" w:noHBand="0" w:noVBand="1"/>
            </w:tblPr>
            <w:tblGrid>
              <w:gridCol w:w="3034"/>
              <w:gridCol w:w="3034"/>
            </w:tblGrid>
            <w:tr w:rsidR="00D53655" w:rsidRPr="007C35AB" w14:paraId="2B69138E" w14:textId="77777777" w:rsidTr="00810D08">
              <w:tc>
                <w:tcPr>
                  <w:tcW w:w="3034" w:type="dxa"/>
                  <w:shd w:val="clear" w:color="auto" w:fill="D9D9D9" w:themeFill="background1" w:themeFillShade="D9"/>
                </w:tcPr>
                <w:p w14:paraId="72B31196" w14:textId="77777777" w:rsidR="00D53655" w:rsidRPr="007C35AB" w:rsidRDefault="00D53655" w:rsidP="00D53655">
                  <w:r w:rsidRPr="007C35AB">
                    <w:t xml:space="preserve">Наличие </w:t>
                  </w:r>
                  <w:r>
                    <w:t>медицинских учреждений из списка, указанного в задании по программе «Стандарт»</w:t>
                  </w:r>
                </w:p>
              </w:tc>
              <w:tc>
                <w:tcPr>
                  <w:tcW w:w="3034" w:type="dxa"/>
                  <w:shd w:val="clear" w:color="auto" w:fill="D9D9D9" w:themeFill="background1" w:themeFillShade="D9"/>
                </w:tcPr>
                <w:p w14:paraId="5AB6A1C6" w14:textId="77777777" w:rsidR="00D53655" w:rsidRPr="007C35AB" w:rsidRDefault="00D53655" w:rsidP="00D53655">
                  <w:r w:rsidRPr="007C35AB">
                    <w:t>Оценка в баллах</w:t>
                  </w:r>
                </w:p>
              </w:tc>
            </w:tr>
            <w:tr w:rsidR="00D53655" w:rsidRPr="007C35AB" w14:paraId="20895EF2" w14:textId="77777777" w:rsidTr="00810D08">
              <w:tc>
                <w:tcPr>
                  <w:tcW w:w="3034" w:type="dxa"/>
                </w:tcPr>
                <w:p w14:paraId="791FF444" w14:textId="77777777" w:rsidR="00D53655" w:rsidRPr="007C35AB" w:rsidRDefault="00D53655" w:rsidP="00D53655">
                  <w:r>
                    <w:t xml:space="preserve">Более 95% </w:t>
                  </w:r>
                </w:p>
              </w:tc>
              <w:tc>
                <w:tcPr>
                  <w:tcW w:w="3034" w:type="dxa"/>
                </w:tcPr>
                <w:p w14:paraId="59EAD20F" w14:textId="77777777" w:rsidR="00D53655" w:rsidRPr="007C35AB" w:rsidRDefault="00D53655" w:rsidP="00D53655">
                  <w:r w:rsidRPr="007C35AB">
                    <w:t>100 баллов</w:t>
                  </w:r>
                </w:p>
              </w:tc>
            </w:tr>
            <w:tr w:rsidR="00D53655" w:rsidRPr="007C35AB" w14:paraId="5D21D049" w14:textId="77777777" w:rsidTr="00810D08">
              <w:tc>
                <w:tcPr>
                  <w:tcW w:w="3034" w:type="dxa"/>
                </w:tcPr>
                <w:p w14:paraId="510C270E" w14:textId="77777777" w:rsidR="00D53655" w:rsidRPr="007C35AB" w:rsidRDefault="00D53655" w:rsidP="00D53655">
                  <w:r>
                    <w:t>От 80% до 95%</w:t>
                  </w:r>
                </w:p>
              </w:tc>
              <w:tc>
                <w:tcPr>
                  <w:tcW w:w="3034" w:type="dxa"/>
                </w:tcPr>
                <w:p w14:paraId="5A432651" w14:textId="77777777" w:rsidR="00D53655" w:rsidRPr="007C35AB" w:rsidRDefault="00D53655" w:rsidP="00D53655">
                  <w:r>
                    <w:t>4</w:t>
                  </w:r>
                  <w:r w:rsidRPr="007C35AB">
                    <w:t>0 баллов</w:t>
                  </w:r>
                </w:p>
              </w:tc>
            </w:tr>
            <w:tr w:rsidR="00D53655" w:rsidRPr="007C35AB" w14:paraId="24A85184" w14:textId="77777777" w:rsidTr="00810D08">
              <w:tc>
                <w:tcPr>
                  <w:tcW w:w="3034" w:type="dxa"/>
                </w:tcPr>
                <w:p w14:paraId="754058B5" w14:textId="77777777" w:rsidR="00D53655" w:rsidRPr="007C35AB" w:rsidRDefault="00D53655" w:rsidP="00D53655">
                  <w:r>
                    <w:t>Менее 80%</w:t>
                  </w:r>
                </w:p>
              </w:tc>
              <w:tc>
                <w:tcPr>
                  <w:tcW w:w="3034" w:type="dxa"/>
                </w:tcPr>
                <w:p w14:paraId="40980FF0" w14:textId="77777777" w:rsidR="00D53655" w:rsidRPr="007C35AB" w:rsidRDefault="00D53655" w:rsidP="00D53655">
                  <w:r w:rsidRPr="007C35AB">
                    <w:t>0 баллов</w:t>
                  </w:r>
                </w:p>
              </w:tc>
            </w:tr>
          </w:tbl>
          <w:p w14:paraId="684BFAEF" w14:textId="77777777" w:rsidR="00D53655" w:rsidRDefault="00D53655" w:rsidP="00D53655">
            <w:pPr>
              <w:ind w:right="430"/>
              <w:rPr>
                <w:sz w:val="23"/>
                <w:szCs w:val="23"/>
              </w:rPr>
            </w:pPr>
          </w:p>
          <w:p w14:paraId="45E695B0" w14:textId="77777777" w:rsidR="00D53655" w:rsidRPr="007C35AB" w:rsidRDefault="00D53655" w:rsidP="00D53655">
            <w:pPr>
              <w:ind w:right="430"/>
              <w:rPr>
                <w:b/>
                <w:bCs/>
              </w:rPr>
            </w:pPr>
            <w:r>
              <w:rPr>
                <w:b/>
                <w:bCs/>
              </w:rPr>
              <w:lastRenderedPageBreak/>
              <w:t>3</w:t>
            </w:r>
            <w:r w:rsidRPr="007C35AB">
              <w:rPr>
                <w:b/>
                <w:bCs/>
              </w:rPr>
              <w:t xml:space="preserve">. </w:t>
            </w:r>
            <w:r>
              <w:rPr>
                <w:b/>
                <w:bCs/>
              </w:rPr>
              <w:t>Оценка п</w:t>
            </w:r>
            <w:r w:rsidRPr="007C35AB">
              <w:rPr>
                <w:b/>
                <w:bCs/>
              </w:rPr>
              <w:t>о критери</w:t>
            </w:r>
            <w:r>
              <w:rPr>
                <w:b/>
                <w:bCs/>
              </w:rPr>
              <w:t>ю</w:t>
            </w:r>
            <w:r w:rsidRPr="007C35AB">
              <w:rPr>
                <w:b/>
                <w:bCs/>
              </w:rPr>
              <w:t xml:space="preserve"> «</w:t>
            </w:r>
            <w:r w:rsidRPr="007C3A7E">
              <w:rPr>
                <w:b/>
                <w:bCs/>
              </w:rPr>
              <w:t xml:space="preserve">Размер </w:t>
            </w:r>
            <w:r>
              <w:rPr>
                <w:b/>
                <w:bCs/>
              </w:rPr>
              <w:t>собственных средств</w:t>
            </w:r>
            <w:r w:rsidRPr="007C35AB">
              <w:rPr>
                <w:b/>
                <w:bCs/>
              </w:rPr>
              <w:t>»</w:t>
            </w:r>
            <w:r w:rsidRPr="007C35AB">
              <w:t xml:space="preserve"> (</w:t>
            </w:r>
            <w:r w:rsidRPr="007C35AB">
              <w:rPr>
                <w:lang w:val="en-US"/>
              </w:rPr>
              <w:t>R</w:t>
            </w:r>
            <w:r>
              <w:rPr>
                <w:vertAlign w:val="subscript"/>
                <w:lang w:val="en-US"/>
              </w:rPr>
              <w:t>c</w:t>
            </w:r>
            <w:r w:rsidRPr="007C35AB">
              <w:rPr>
                <w:vertAlign w:val="subscript"/>
                <w:lang w:val="en-US"/>
              </w:rPr>
              <w:t>i</w:t>
            </w:r>
            <w:r w:rsidRPr="007C35AB">
              <w:t xml:space="preserve">) </w:t>
            </w:r>
            <w:r w:rsidRPr="007C35AB">
              <w:rPr>
                <w:b/>
                <w:bCs/>
              </w:rPr>
              <w:t xml:space="preserve">определяется по </w:t>
            </w:r>
            <w:r>
              <w:rPr>
                <w:b/>
                <w:bCs/>
              </w:rPr>
              <w:t>таблице</w:t>
            </w:r>
            <w:r w:rsidRPr="007C35AB">
              <w:rPr>
                <w:b/>
                <w:bCs/>
              </w:rPr>
              <w:t>:</w:t>
            </w:r>
          </w:p>
          <w:p w14:paraId="3A096C3C" w14:textId="77777777" w:rsidR="00D53655" w:rsidRPr="007C35AB" w:rsidRDefault="00D53655" w:rsidP="00D53655">
            <w:pPr>
              <w:rPr>
                <w:b/>
              </w:rPr>
            </w:pPr>
            <w:r w:rsidRPr="007C35AB">
              <w:rPr>
                <w:b/>
              </w:rPr>
              <w:t xml:space="preserve"> </w:t>
            </w:r>
          </w:p>
          <w:tbl>
            <w:tblPr>
              <w:tblStyle w:val="ac"/>
              <w:tblW w:w="6068" w:type="dxa"/>
              <w:tblLayout w:type="fixed"/>
              <w:tblLook w:val="04A0" w:firstRow="1" w:lastRow="0" w:firstColumn="1" w:lastColumn="0" w:noHBand="0" w:noVBand="1"/>
            </w:tblPr>
            <w:tblGrid>
              <w:gridCol w:w="3034"/>
              <w:gridCol w:w="3034"/>
            </w:tblGrid>
            <w:tr w:rsidR="00D53655" w:rsidRPr="007C35AB" w14:paraId="6DC178BB" w14:textId="77777777" w:rsidTr="00810D08">
              <w:tc>
                <w:tcPr>
                  <w:tcW w:w="3034" w:type="dxa"/>
                  <w:shd w:val="clear" w:color="auto" w:fill="D9D9D9" w:themeFill="background1" w:themeFillShade="D9"/>
                </w:tcPr>
                <w:p w14:paraId="168A17D6" w14:textId="77777777" w:rsidR="00D53655" w:rsidRPr="007C35AB" w:rsidRDefault="00D53655" w:rsidP="00D53655">
                  <w:r>
                    <w:t>Размер собственных средств</w:t>
                  </w:r>
                  <w:r w:rsidRPr="00CF1B76">
                    <w:t xml:space="preserve"> </w:t>
                  </w:r>
                </w:p>
              </w:tc>
              <w:tc>
                <w:tcPr>
                  <w:tcW w:w="3034" w:type="dxa"/>
                  <w:shd w:val="clear" w:color="auto" w:fill="D9D9D9" w:themeFill="background1" w:themeFillShade="D9"/>
                </w:tcPr>
                <w:p w14:paraId="4AC11EA5" w14:textId="77777777" w:rsidR="00D53655" w:rsidRPr="007C35AB" w:rsidRDefault="00D53655" w:rsidP="00D53655">
                  <w:r w:rsidRPr="007C35AB">
                    <w:t>Оценка в баллах</w:t>
                  </w:r>
                </w:p>
              </w:tc>
            </w:tr>
            <w:tr w:rsidR="00D53655" w:rsidRPr="007C35AB" w14:paraId="33C479AB" w14:textId="77777777" w:rsidTr="00810D08">
              <w:tc>
                <w:tcPr>
                  <w:tcW w:w="3034" w:type="dxa"/>
                </w:tcPr>
                <w:p w14:paraId="32418124" w14:textId="77777777" w:rsidR="00D53655" w:rsidRPr="007C35AB" w:rsidRDefault="00D53655" w:rsidP="00D53655">
                  <w:r>
                    <w:t>- 15</w:t>
                  </w:r>
                  <w:r w:rsidRPr="00E8332A">
                    <w:t xml:space="preserve"> млрд. руб. и более</w:t>
                  </w:r>
                </w:p>
              </w:tc>
              <w:tc>
                <w:tcPr>
                  <w:tcW w:w="3034" w:type="dxa"/>
                </w:tcPr>
                <w:p w14:paraId="16040870" w14:textId="77777777" w:rsidR="00D53655" w:rsidRPr="007C35AB" w:rsidRDefault="00D53655" w:rsidP="00D53655">
                  <w:r w:rsidRPr="007C35AB">
                    <w:t>100 баллов</w:t>
                  </w:r>
                </w:p>
              </w:tc>
            </w:tr>
            <w:tr w:rsidR="00D53655" w:rsidRPr="007C35AB" w14:paraId="006FEA9E" w14:textId="77777777" w:rsidTr="00810D08">
              <w:tc>
                <w:tcPr>
                  <w:tcW w:w="3034" w:type="dxa"/>
                </w:tcPr>
                <w:p w14:paraId="137C6BD1" w14:textId="77777777" w:rsidR="00D53655" w:rsidRPr="007C35AB" w:rsidRDefault="00D53655" w:rsidP="00D53655">
                  <w:r w:rsidRPr="00E8332A">
                    <w:t xml:space="preserve">- свыше </w:t>
                  </w:r>
                  <w:r>
                    <w:t>1</w:t>
                  </w:r>
                  <w:r w:rsidRPr="0009629E">
                    <w:t>0</w:t>
                  </w:r>
                  <w:r w:rsidRPr="00E8332A">
                    <w:t xml:space="preserve"> млрд., но менее </w:t>
                  </w:r>
                  <w:r>
                    <w:t>15</w:t>
                  </w:r>
                  <w:r w:rsidRPr="0009629E">
                    <w:t xml:space="preserve"> </w:t>
                  </w:r>
                  <w:r w:rsidRPr="00E8332A">
                    <w:t xml:space="preserve">млрд руб. </w:t>
                  </w:r>
                </w:p>
              </w:tc>
              <w:tc>
                <w:tcPr>
                  <w:tcW w:w="3034" w:type="dxa"/>
                </w:tcPr>
                <w:p w14:paraId="2740EA79" w14:textId="77777777" w:rsidR="00D53655" w:rsidRPr="007C35AB" w:rsidRDefault="00D53655" w:rsidP="00D53655">
                  <w:r>
                    <w:t>6</w:t>
                  </w:r>
                  <w:r w:rsidRPr="007C35AB">
                    <w:t>0 баллов</w:t>
                  </w:r>
                </w:p>
              </w:tc>
            </w:tr>
            <w:tr w:rsidR="00D53655" w:rsidRPr="007C35AB" w14:paraId="49786824" w14:textId="77777777" w:rsidTr="00810D08">
              <w:tc>
                <w:tcPr>
                  <w:tcW w:w="3034" w:type="dxa"/>
                </w:tcPr>
                <w:p w14:paraId="60886DE3" w14:textId="77777777" w:rsidR="00D53655" w:rsidRPr="007C35AB" w:rsidRDefault="00D53655" w:rsidP="00D53655">
                  <w:r w:rsidRPr="00E8332A">
                    <w:t xml:space="preserve">- свыше </w:t>
                  </w:r>
                  <w:r>
                    <w:t>5</w:t>
                  </w:r>
                  <w:r w:rsidRPr="00E8332A">
                    <w:t xml:space="preserve"> млрд., но менее </w:t>
                  </w:r>
                  <w:r>
                    <w:t>10</w:t>
                  </w:r>
                  <w:r w:rsidRPr="00E8332A">
                    <w:t xml:space="preserve"> млрд. руб.</w:t>
                  </w:r>
                </w:p>
              </w:tc>
              <w:tc>
                <w:tcPr>
                  <w:tcW w:w="3034" w:type="dxa"/>
                </w:tcPr>
                <w:p w14:paraId="6CEC8A09" w14:textId="77777777" w:rsidR="00D53655" w:rsidRPr="007C35AB" w:rsidRDefault="00D53655" w:rsidP="00D53655">
                  <w:r w:rsidRPr="007C35AB">
                    <w:t>20 баллов</w:t>
                  </w:r>
                </w:p>
              </w:tc>
            </w:tr>
            <w:tr w:rsidR="00D53655" w:rsidRPr="007C35AB" w14:paraId="7216C28A" w14:textId="77777777" w:rsidTr="00810D08">
              <w:tc>
                <w:tcPr>
                  <w:tcW w:w="3034" w:type="dxa"/>
                </w:tcPr>
                <w:p w14:paraId="2B400412" w14:textId="77777777" w:rsidR="00D53655" w:rsidRPr="007C35AB" w:rsidRDefault="00D53655" w:rsidP="00D53655">
                  <w:r w:rsidRPr="00E8332A">
                    <w:t xml:space="preserve">- менее </w:t>
                  </w:r>
                  <w:r>
                    <w:t>5</w:t>
                  </w:r>
                  <w:r w:rsidRPr="00E8332A">
                    <w:t xml:space="preserve"> млрд. руб.</w:t>
                  </w:r>
                </w:p>
              </w:tc>
              <w:tc>
                <w:tcPr>
                  <w:tcW w:w="3034" w:type="dxa"/>
                </w:tcPr>
                <w:p w14:paraId="51E8FBF5" w14:textId="77777777" w:rsidR="00D53655" w:rsidRPr="007C35AB" w:rsidRDefault="00D53655" w:rsidP="00D53655">
                  <w:r w:rsidRPr="007C35AB">
                    <w:t>0 баллов</w:t>
                  </w:r>
                </w:p>
              </w:tc>
            </w:tr>
          </w:tbl>
          <w:p w14:paraId="6E320E7B" w14:textId="77777777" w:rsidR="00D53655" w:rsidRDefault="00D53655" w:rsidP="00D53655">
            <w:pPr>
              <w:pStyle w:val="Default"/>
              <w:rPr>
                <w:sz w:val="23"/>
                <w:szCs w:val="23"/>
              </w:rPr>
            </w:pPr>
          </w:p>
          <w:p w14:paraId="116289AF" w14:textId="77777777" w:rsidR="00D53655" w:rsidRDefault="00D53655" w:rsidP="00D53655">
            <w:pPr>
              <w:pStyle w:val="Default"/>
              <w:rPr>
                <w:sz w:val="23"/>
                <w:szCs w:val="23"/>
              </w:rPr>
            </w:pPr>
            <w:r>
              <w:rPr>
                <w:sz w:val="23"/>
                <w:szCs w:val="23"/>
              </w:rPr>
              <w:t xml:space="preserve">Необходимо предоставление Формы №0420125 на последнюю отчетную дату (строка «Итого капитала»). </w:t>
            </w:r>
          </w:p>
          <w:p w14:paraId="0C48C1F0" w14:textId="77777777" w:rsidR="00D53655" w:rsidRPr="007C35AB" w:rsidRDefault="00D53655" w:rsidP="00D53655">
            <w:pPr>
              <w:rPr>
                <w:i/>
                <w:color w:val="FF0000"/>
              </w:rPr>
            </w:pPr>
          </w:p>
          <w:p w14:paraId="5E44D2FA" w14:textId="77777777" w:rsidR="00D53655" w:rsidRPr="007C35AB" w:rsidRDefault="00D53655" w:rsidP="00D53655">
            <w:pPr>
              <w:rPr>
                <w:b/>
              </w:rPr>
            </w:pPr>
            <w:r>
              <w:rPr>
                <w:b/>
              </w:rPr>
              <w:t>4</w:t>
            </w:r>
            <w:r w:rsidRPr="007C35AB">
              <w:rPr>
                <w:b/>
              </w:rPr>
              <w:t xml:space="preserve">. </w:t>
            </w:r>
            <w:r>
              <w:rPr>
                <w:b/>
              </w:rPr>
              <w:t>Оценка по</w:t>
            </w:r>
            <w:r w:rsidRPr="007C35AB">
              <w:rPr>
                <w:b/>
              </w:rPr>
              <w:t xml:space="preserve"> критерию «</w:t>
            </w:r>
            <w:r>
              <w:rPr>
                <w:b/>
              </w:rPr>
              <w:t>Размер страховых премий, полученных за год</w:t>
            </w:r>
            <w:r w:rsidRPr="007C35AB">
              <w:rPr>
                <w:b/>
              </w:rPr>
              <w:t>» (</w:t>
            </w:r>
            <w:r w:rsidRPr="007C35AB">
              <w:rPr>
                <w:b/>
                <w:lang w:val="en-US"/>
              </w:rPr>
              <w:t>R</w:t>
            </w:r>
            <w:r>
              <w:rPr>
                <w:b/>
                <w:vertAlign w:val="subscript"/>
                <w:lang w:val="en-US"/>
              </w:rPr>
              <w:t>d</w:t>
            </w:r>
            <w:r w:rsidRPr="007C35AB">
              <w:rPr>
                <w:b/>
                <w:vertAlign w:val="subscript"/>
                <w:lang w:val="en-US"/>
              </w:rPr>
              <w:t>i</w:t>
            </w:r>
            <w:r w:rsidRPr="007C35AB">
              <w:rPr>
                <w:b/>
              </w:rPr>
              <w:t>) определяется по таблице:</w:t>
            </w:r>
          </w:p>
          <w:p w14:paraId="115EA2E8" w14:textId="77777777" w:rsidR="00D53655" w:rsidRPr="007C35AB" w:rsidRDefault="00D53655" w:rsidP="00D53655">
            <w:pPr>
              <w:rPr>
                <w:i/>
                <w:color w:val="FF0000"/>
              </w:rPr>
            </w:pPr>
          </w:p>
          <w:tbl>
            <w:tblPr>
              <w:tblStyle w:val="ac"/>
              <w:tblW w:w="6068" w:type="dxa"/>
              <w:tblLayout w:type="fixed"/>
              <w:tblLook w:val="04A0" w:firstRow="1" w:lastRow="0" w:firstColumn="1" w:lastColumn="0" w:noHBand="0" w:noVBand="1"/>
            </w:tblPr>
            <w:tblGrid>
              <w:gridCol w:w="3034"/>
              <w:gridCol w:w="3034"/>
            </w:tblGrid>
            <w:tr w:rsidR="00D53655" w:rsidRPr="007C35AB" w14:paraId="65EFBF47" w14:textId="77777777" w:rsidTr="00810D08">
              <w:tc>
                <w:tcPr>
                  <w:tcW w:w="3034" w:type="dxa"/>
                  <w:shd w:val="clear" w:color="auto" w:fill="D9D9D9" w:themeFill="background1" w:themeFillShade="D9"/>
                </w:tcPr>
                <w:p w14:paraId="769C48D6" w14:textId="77777777" w:rsidR="00D53655" w:rsidRPr="007C35AB" w:rsidRDefault="00D53655" w:rsidP="00D53655">
                  <w:r>
                    <w:t>Размер страховых премий, кроме страхования жизни, за год</w:t>
                  </w:r>
                </w:p>
              </w:tc>
              <w:tc>
                <w:tcPr>
                  <w:tcW w:w="3034" w:type="dxa"/>
                  <w:shd w:val="clear" w:color="auto" w:fill="D9D9D9" w:themeFill="background1" w:themeFillShade="D9"/>
                </w:tcPr>
                <w:p w14:paraId="64A34089" w14:textId="77777777" w:rsidR="00D53655" w:rsidRPr="007C35AB" w:rsidRDefault="00D53655" w:rsidP="00D53655">
                  <w:r w:rsidRPr="007C35AB">
                    <w:t>Оценка в баллах</w:t>
                  </w:r>
                </w:p>
              </w:tc>
            </w:tr>
            <w:tr w:rsidR="00D53655" w:rsidRPr="007C35AB" w14:paraId="27BD53F2" w14:textId="77777777" w:rsidTr="00810D08">
              <w:tc>
                <w:tcPr>
                  <w:tcW w:w="3034" w:type="dxa"/>
                </w:tcPr>
                <w:p w14:paraId="3989FC22" w14:textId="77777777" w:rsidR="00D53655" w:rsidRPr="007C35AB" w:rsidRDefault="00D53655" w:rsidP="00D53655">
                  <w:r>
                    <w:t>- 50</w:t>
                  </w:r>
                  <w:r w:rsidRPr="00E8332A">
                    <w:t xml:space="preserve"> млрд. руб. и более</w:t>
                  </w:r>
                </w:p>
              </w:tc>
              <w:tc>
                <w:tcPr>
                  <w:tcW w:w="3034" w:type="dxa"/>
                </w:tcPr>
                <w:p w14:paraId="7D9A690F" w14:textId="77777777" w:rsidR="00D53655" w:rsidRPr="007C35AB" w:rsidRDefault="00D53655" w:rsidP="00D53655">
                  <w:r w:rsidRPr="007C35AB">
                    <w:t>100 баллов</w:t>
                  </w:r>
                </w:p>
              </w:tc>
            </w:tr>
            <w:tr w:rsidR="00D53655" w:rsidRPr="007C35AB" w14:paraId="7DADCDA4" w14:textId="77777777" w:rsidTr="00810D08">
              <w:tc>
                <w:tcPr>
                  <w:tcW w:w="3034" w:type="dxa"/>
                </w:tcPr>
                <w:p w14:paraId="254A292E" w14:textId="77777777" w:rsidR="00D53655" w:rsidRPr="007C35AB" w:rsidRDefault="00D53655" w:rsidP="00D53655">
                  <w:r w:rsidRPr="00E8332A">
                    <w:t xml:space="preserve">- свыше </w:t>
                  </w:r>
                  <w:r>
                    <w:t>25</w:t>
                  </w:r>
                  <w:r w:rsidRPr="00E8332A">
                    <w:t xml:space="preserve"> млрд., но менее </w:t>
                  </w:r>
                  <w:r>
                    <w:t>50</w:t>
                  </w:r>
                  <w:r w:rsidRPr="00E8332A">
                    <w:t xml:space="preserve"> млрд. руб.</w:t>
                  </w:r>
                </w:p>
              </w:tc>
              <w:tc>
                <w:tcPr>
                  <w:tcW w:w="3034" w:type="dxa"/>
                </w:tcPr>
                <w:p w14:paraId="291AA161" w14:textId="77777777" w:rsidR="00D53655" w:rsidRPr="007C35AB" w:rsidRDefault="00D53655" w:rsidP="00D53655">
                  <w:r w:rsidRPr="007C35AB">
                    <w:t>20 баллов</w:t>
                  </w:r>
                </w:p>
              </w:tc>
            </w:tr>
            <w:tr w:rsidR="00D53655" w:rsidRPr="007C35AB" w14:paraId="16C92A1D" w14:textId="77777777" w:rsidTr="00810D08">
              <w:tc>
                <w:tcPr>
                  <w:tcW w:w="3034" w:type="dxa"/>
                </w:tcPr>
                <w:p w14:paraId="0FB710C1" w14:textId="77777777" w:rsidR="00D53655" w:rsidRPr="007C35AB" w:rsidRDefault="00D53655" w:rsidP="00D53655">
                  <w:r w:rsidRPr="00E8332A">
                    <w:t xml:space="preserve">- менее </w:t>
                  </w:r>
                  <w:r>
                    <w:t>25</w:t>
                  </w:r>
                  <w:r w:rsidRPr="00E8332A">
                    <w:t xml:space="preserve"> млрд. руб.</w:t>
                  </w:r>
                </w:p>
              </w:tc>
              <w:tc>
                <w:tcPr>
                  <w:tcW w:w="3034" w:type="dxa"/>
                </w:tcPr>
                <w:p w14:paraId="7D0A7F78" w14:textId="77777777" w:rsidR="00D53655" w:rsidRPr="007C35AB" w:rsidRDefault="00D53655" w:rsidP="00D53655">
                  <w:r w:rsidRPr="007C35AB">
                    <w:t>0 баллов</w:t>
                  </w:r>
                </w:p>
              </w:tc>
            </w:tr>
          </w:tbl>
          <w:p w14:paraId="3E615667" w14:textId="77777777" w:rsidR="00D53655" w:rsidRDefault="00D53655" w:rsidP="00D53655">
            <w:pPr>
              <w:ind w:left="34"/>
              <w:rPr>
                <w:b/>
              </w:rPr>
            </w:pPr>
          </w:p>
          <w:p w14:paraId="373C8C47" w14:textId="77777777" w:rsidR="00D53655" w:rsidRDefault="00D53655" w:rsidP="00D53655">
            <w:pPr>
              <w:pStyle w:val="Default"/>
              <w:rPr>
                <w:sz w:val="23"/>
                <w:szCs w:val="23"/>
              </w:rPr>
            </w:pPr>
            <w:r>
              <w:rPr>
                <w:sz w:val="23"/>
                <w:szCs w:val="23"/>
              </w:rPr>
              <w:t xml:space="preserve">Необходимо предоставление Формы №0420126 на последнюю отчетную дату (строка 8). </w:t>
            </w:r>
          </w:p>
          <w:p w14:paraId="74E2305E" w14:textId="77777777" w:rsidR="00D53655" w:rsidRPr="007C35AB" w:rsidRDefault="00D53655" w:rsidP="00D53655">
            <w:pPr>
              <w:ind w:left="34"/>
              <w:rPr>
                <w:b/>
                <w:i/>
                <w:color w:val="FF0000"/>
              </w:rPr>
            </w:pPr>
          </w:p>
          <w:p w14:paraId="24666D7A" w14:textId="77777777" w:rsidR="00D53655" w:rsidRPr="007C35AB" w:rsidRDefault="00D53655" w:rsidP="00D53655">
            <w:r w:rsidRPr="007C35AB">
              <w:t>На основании результатов оценки и сопоставления заявок каждой Заявке присваивается порядковый номер по мере уменьшения степени выгодности содержащихся в них условий исполнения договора. Первый номер присваивается Заявке, которая набрала наибольшее количество баллов. Если две и более Заявки набрали одинаковое количество баллов, то меньший (лучший) порядковый номер присваивается Заявке, которая поступила раньше.</w:t>
            </w:r>
          </w:p>
          <w:p w14:paraId="65CAB0AC" w14:textId="77777777" w:rsidR="00D53655" w:rsidRDefault="00D53655" w:rsidP="00B344C1">
            <w:pPr>
              <w:pStyle w:val="rvps9"/>
              <w:ind w:firstLine="459"/>
              <w:rPr>
                <w:sz w:val="10"/>
                <w:szCs w:val="10"/>
              </w:rPr>
            </w:pPr>
          </w:p>
          <w:p w14:paraId="05B2A79B" w14:textId="77777777" w:rsidR="00366098" w:rsidRDefault="00366098" w:rsidP="003029A9">
            <w:pPr>
              <w:jc w:val="both"/>
            </w:pPr>
            <w: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5B2A79C" w14:textId="77777777" w:rsidR="00366098" w:rsidRDefault="00366098" w:rsidP="003029A9">
            <w:pPr>
              <w:jc w:val="both"/>
            </w:pPr>
            <w:r>
              <w:t xml:space="preserve">Данный расчет применяется с учетом п. </w:t>
            </w:r>
            <w:r w:rsidRPr="00A94764">
              <w:t>3</w:t>
            </w:r>
            <w:r>
              <w:t xml:space="preserve"> настоящей документации.</w:t>
            </w:r>
          </w:p>
          <w:p w14:paraId="05B2A79D" w14:textId="6B659293" w:rsidR="00366098" w:rsidRPr="00EC45B9" w:rsidRDefault="00366098" w:rsidP="003029A9">
            <w:pPr>
              <w:jc w:val="both"/>
            </w:pPr>
            <w:r w:rsidRPr="00DC5563">
              <w:t>»</w:t>
            </w:r>
          </w:p>
        </w:tc>
      </w:tr>
      <w:tr w:rsidR="00366098" w:rsidRPr="00EC45B9" w14:paraId="05B2A7A6" w14:textId="77777777" w:rsidTr="00B344C1">
        <w:trPr>
          <w:trHeight w:val="1850"/>
        </w:trPr>
        <w:tc>
          <w:tcPr>
            <w:tcW w:w="568" w:type="dxa"/>
            <w:tcBorders>
              <w:top w:val="single" w:sz="4" w:space="0" w:color="auto"/>
              <w:left w:val="single" w:sz="4" w:space="0" w:color="auto"/>
              <w:bottom w:val="single" w:sz="4" w:space="0" w:color="auto"/>
              <w:right w:val="single" w:sz="4" w:space="0" w:color="auto"/>
            </w:tcBorders>
          </w:tcPr>
          <w:p w14:paraId="05B2A79F" w14:textId="77777777" w:rsidR="00366098" w:rsidRPr="00EC45B9" w:rsidRDefault="00366098" w:rsidP="00743877">
            <w:pPr>
              <w:pStyle w:val="a5"/>
              <w:numPr>
                <w:ilvl w:val="0"/>
                <w:numId w:val="9"/>
              </w:numPr>
              <w:tabs>
                <w:tab w:val="left" w:pos="0"/>
              </w:tabs>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5B2A7A0" w14:textId="77777777" w:rsidR="00366098" w:rsidRPr="00EC45B9" w:rsidRDefault="00366098" w:rsidP="00B344C1">
            <w:r w:rsidRPr="00EC45B9">
              <w:t>Место, условия и сроки (периоды) поставки товара, выполнения работ, оказания услуг</w:t>
            </w:r>
          </w:p>
        </w:tc>
        <w:tc>
          <w:tcPr>
            <w:tcW w:w="7796" w:type="dxa"/>
            <w:tcBorders>
              <w:top w:val="single" w:sz="4" w:space="0" w:color="auto"/>
              <w:left w:val="single" w:sz="4" w:space="0" w:color="auto"/>
              <w:bottom w:val="single" w:sz="4" w:space="0" w:color="auto"/>
              <w:right w:val="single" w:sz="4" w:space="0" w:color="auto"/>
            </w:tcBorders>
          </w:tcPr>
          <w:p w14:paraId="05B2A7A1" w14:textId="77777777" w:rsidR="00366098" w:rsidRPr="00EC45B9" w:rsidRDefault="00366098" w:rsidP="00B344C1">
            <w:pPr>
              <w:pStyle w:val="Default"/>
              <w:ind w:firstLine="459"/>
              <w:jc w:val="both"/>
              <w:rPr>
                <w:iCs/>
              </w:rPr>
            </w:pPr>
            <w:r w:rsidRPr="00EC45B9">
              <w:rPr>
                <w:iCs/>
              </w:rPr>
              <w:t>Место, условия и сроки (периоды) поставки товара, выполнения работ,</w:t>
            </w:r>
            <w:r w:rsidRPr="00EC45B9">
              <w:rPr>
                <w:rFonts w:eastAsia="Times New Roman"/>
                <w:iCs/>
                <w:color w:val="auto"/>
                <w:lang w:eastAsia="ru-RU"/>
              </w:rPr>
              <w:t xml:space="preserve"> </w:t>
            </w:r>
            <w:r w:rsidRPr="00EC45B9">
              <w:rPr>
                <w:iCs/>
              </w:rPr>
              <w:t xml:space="preserve">оказания услуг определяются в соответствии с </w:t>
            </w:r>
            <w:hyperlink w:anchor="_РАЗДЕЛ_V._Проект" w:history="1">
              <w:r w:rsidRPr="00EC45B9">
                <w:rPr>
                  <w:rStyle w:val="a4"/>
                  <w:iCs/>
                </w:rPr>
                <w:t xml:space="preserve">разделом </w:t>
              </w:r>
              <w:r w:rsidRPr="00EC45B9">
                <w:rPr>
                  <w:rStyle w:val="a4"/>
                  <w:iCs/>
                  <w:lang w:val="en-US"/>
                </w:rPr>
                <w:t>V</w:t>
              </w:r>
              <w:r w:rsidRPr="00EC45B9">
                <w:rPr>
                  <w:rStyle w:val="a4"/>
                  <w:iCs/>
                </w:rPr>
                <w:t xml:space="preserve"> «Проект договора»</w:t>
              </w:r>
            </w:hyperlink>
            <w:r w:rsidRPr="00EC45B9">
              <w:rPr>
                <w:iCs/>
              </w:rPr>
              <w:t xml:space="preserve"> и </w:t>
            </w:r>
            <w:hyperlink w:anchor="_РАЗДЕЛ_IV._Техническое" w:history="1">
              <w:r w:rsidRPr="00EC45B9">
                <w:rPr>
                  <w:rStyle w:val="a4"/>
                  <w:iCs/>
                </w:rPr>
                <w:t>разделом IV «Техническое задание»</w:t>
              </w:r>
            </w:hyperlink>
            <w:r w:rsidRPr="00EC45B9">
              <w:rPr>
                <w:iCs/>
                <w:color w:val="FF0000"/>
              </w:rPr>
              <w:t xml:space="preserve"> </w:t>
            </w:r>
            <w:r w:rsidRPr="00EC45B9">
              <w:rPr>
                <w:iCs/>
              </w:rPr>
              <w:t>Документации о закупке.</w:t>
            </w:r>
          </w:p>
          <w:p w14:paraId="05B2A7A2" w14:textId="77777777" w:rsidR="00366098" w:rsidRPr="00EC45B9" w:rsidRDefault="00366098" w:rsidP="00B344C1">
            <w:pPr>
              <w:pStyle w:val="Default"/>
              <w:ind w:firstLine="459"/>
              <w:jc w:val="both"/>
              <w:rPr>
                <w:iCs/>
                <w:sz w:val="10"/>
                <w:szCs w:val="10"/>
              </w:rPr>
            </w:pPr>
          </w:p>
          <w:p w14:paraId="05B2A7A5" w14:textId="45C2D606" w:rsidR="00366098" w:rsidRPr="00EC45B9" w:rsidRDefault="00366098" w:rsidP="00B344C1">
            <w:pPr>
              <w:pStyle w:val="Default"/>
              <w:jc w:val="both"/>
            </w:pPr>
          </w:p>
        </w:tc>
      </w:tr>
      <w:tr w:rsidR="00366098" w:rsidRPr="00EC45B9" w14:paraId="05B2A7AA" w14:textId="77777777" w:rsidTr="00B344C1">
        <w:tc>
          <w:tcPr>
            <w:tcW w:w="568" w:type="dxa"/>
            <w:tcBorders>
              <w:top w:val="single" w:sz="4" w:space="0" w:color="auto"/>
              <w:left w:val="single" w:sz="4" w:space="0" w:color="auto"/>
              <w:bottom w:val="single" w:sz="4" w:space="0" w:color="auto"/>
              <w:right w:val="single" w:sz="4" w:space="0" w:color="auto"/>
            </w:tcBorders>
          </w:tcPr>
          <w:p w14:paraId="05B2A7A7" w14:textId="77777777" w:rsidR="00366098" w:rsidRPr="00EC45B9" w:rsidRDefault="00366098" w:rsidP="00743877">
            <w:pPr>
              <w:pStyle w:val="rvps1"/>
              <w:numPr>
                <w:ilvl w:val="0"/>
                <w:numId w:val="9"/>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05B2A7A8" w14:textId="77777777" w:rsidR="00366098" w:rsidRPr="00EC45B9" w:rsidRDefault="00366098" w:rsidP="00B344C1">
            <w:pPr>
              <w:rPr>
                <w:lang w:val="en-US"/>
              </w:rPr>
            </w:pPr>
            <w:r w:rsidRPr="00EC45B9">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14:paraId="05B2A7A9" w14:textId="77777777" w:rsidR="00366098" w:rsidRPr="00EC45B9" w:rsidRDefault="00366098" w:rsidP="00B344C1">
            <w:pPr>
              <w:pStyle w:val="12"/>
            </w:pPr>
            <w:r w:rsidRPr="00EC45B9">
              <w:t>Русский</w:t>
            </w:r>
          </w:p>
        </w:tc>
      </w:tr>
      <w:tr w:rsidR="00366098" w:rsidRPr="00EC45B9" w14:paraId="05B2A7AE" w14:textId="77777777" w:rsidTr="00B344C1">
        <w:tc>
          <w:tcPr>
            <w:tcW w:w="568" w:type="dxa"/>
            <w:tcBorders>
              <w:top w:val="single" w:sz="4" w:space="0" w:color="auto"/>
              <w:left w:val="single" w:sz="4" w:space="0" w:color="auto"/>
              <w:bottom w:val="single" w:sz="4" w:space="0" w:color="auto"/>
              <w:right w:val="single" w:sz="4" w:space="0" w:color="auto"/>
            </w:tcBorders>
          </w:tcPr>
          <w:p w14:paraId="05B2A7AB" w14:textId="77777777" w:rsidR="00366098" w:rsidRPr="00EC45B9" w:rsidRDefault="00366098" w:rsidP="00743877">
            <w:pPr>
              <w:pStyle w:val="rvps1"/>
              <w:numPr>
                <w:ilvl w:val="0"/>
                <w:numId w:val="9"/>
              </w:numPr>
              <w:ind w:left="0" w:firstLine="0"/>
              <w:jc w:val="left"/>
            </w:pPr>
            <w:bookmarkStart w:id="28" w:name="_Ref378853535"/>
          </w:p>
        </w:tc>
        <w:bookmarkEnd w:id="28"/>
        <w:tc>
          <w:tcPr>
            <w:tcW w:w="2268" w:type="dxa"/>
            <w:tcBorders>
              <w:top w:val="single" w:sz="4" w:space="0" w:color="auto"/>
              <w:left w:val="single" w:sz="4" w:space="0" w:color="auto"/>
              <w:bottom w:val="single" w:sz="4" w:space="0" w:color="auto"/>
              <w:right w:val="single" w:sz="4" w:space="0" w:color="auto"/>
            </w:tcBorders>
          </w:tcPr>
          <w:p w14:paraId="05B2A7AC" w14:textId="77777777" w:rsidR="00366098" w:rsidRPr="00EC45B9" w:rsidRDefault="00366098" w:rsidP="00B344C1">
            <w:r w:rsidRPr="00EC45B9">
              <w:t>Валюта закупки</w:t>
            </w:r>
          </w:p>
        </w:tc>
        <w:tc>
          <w:tcPr>
            <w:tcW w:w="7796" w:type="dxa"/>
            <w:tcBorders>
              <w:top w:val="single" w:sz="4" w:space="0" w:color="auto"/>
              <w:left w:val="single" w:sz="4" w:space="0" w:color="auto"/>
              <w:bottom w:val="single" w:sz="4" w:space="0" w:color="auto"/>
              <w:right w:val="single" w:sz="4" w:space="0" w:color="auto"/>
            </w:tcBorders>
          </w:tcPr>
          <w:p w14:paraId="05B2A7AD" w14:textId="77777777" w:rsidR="00366098" w:rsidRPr="00EC45B9" w:rsidRDefault="00366098" w:rsidP="00B344C1">
            <w:pPr>
              <w:ind w:hanging="1"/>
              <w:jc w:val="both"/>
            </w:pPr>
            <w:r w:rsidRPr="00EC45B9">
              <w:t>Российский рубль</w:t>
            </w:r>
          </w:p>
        </w:tc>
      </w:tr>
    </w:tbl>
    <w:p w14:paraId="05B2A7AF" w14:textId="77777777" w:rsidR="00366098" w:rsidRPr="00EC45B9" w:rsidRDefault="00366098" w:rsidP="00366098">
      <w:pPr>
        <w:pStyle w:val="a6"/>
        <w:tabs>
          <w:tab w:val="clear" w:pos="4677"/>
          <w:tab w:val="clear" w:pos="9355"/>
        </w:tabs>
        <w:rPr>
          <w:sz w:val="2"/>
          <w:szCs w:val="2"/>
        </w:rPr>
      </w:pPr>
      <w:r w:rsidRPr="00EC45B9">
        <w:br w:type="page"/>
      </w:r>
    </w:p>
    <w:p w14:paraId="05B2A7B0" w14:textId="77777777" w:rsidR="00366098" w:rsidRPr="00EC45B9" w:rsidRDefault="00366098" w:rsidP="00366098">
      <w:pPr>
        <w:pStyle w:val="21"/>
        <w:keepLines w:val="0"/>
        <w:spacing w:before="120" w:after="60"/>
        <w:ind w:left="1211" w:hanging="360"/>
        <w:rPr>
          <w:rFonts w:ascii="Times New Roman" w:eastAsia="MS Mincho" w:hAnsi="Times New Roman"/>
          <w:i/>
          <w:iCs/>
          <w:color w:val="17365D"/>
          <w:szCs w:val="24"/>
          <w:lang w:val="x-none" w:eastAsia="x-none"/>
        </w:rPr>
      </w:pPr>
      <w:bookmarkStart w:id="29" w:name="_2.3._Требования_к"/>
      <w:bookmarkStart w:id="30" w:name="_2.2._Требования_к"/>
      <w:bookmarkStart w:id="31" w:name="_Toc517348545"/>
      <w:bookmarkStart w:id="32" w:name="_Toc517872799"/>
      <w:bookmarkStart w:id="33" w:name="_Toc23422968"/>
      <w:bookmarkEnd w:id="29"/>
      <w:bookmarkEnd w:id="30"/>
      <w:r w:rsidRPr="00EC45B9">
        <w:rPr>
          <w:rFonts w:ascii="Times New Roman" w:eastAsia="MS Mincho" w:hAnsi="Times New Roman"/>
          <w:i/>
          <w:iCs/>
          <w:color w:val="17365D"/>
          <w:szCs w:val="24"/>
          <w:lang w:val="x-none" w:eastAsia="x-none"/>
        </w:rPr>
        <w:lastRenderedPageBreak/>
        <w:t>2.</w:t>
      </w:r>
      <w:r w:rsidRPr="00EC45B9">
        <w:rPr>
          <w:rFonts w:ascii="Times New Roman" w:eastAsia="MS Mincho" w:hAnsi="Times New Roman"/>
          <w:i/>
          <w:iCs/>
          <w:color w:val="17365D"/>
          <w:szCs w:val="24"/>
          <w:lang w:eastAsia="x-none"/>
        </w:rPr>
        <w:t>2</w:t>
      </w:r>
      <w:r w:rsidRPr="00EC45B9">
        <w:rPr>
          <w:rFonts w:ascii="Times New Roman" w:eastAsia="MS Mincho" w:hAnsi="Times New Roman"/>
          <w:i/>
          <w:iCs/>
          <w:color w:val="17365D"/>
          <w:szCs w:val="24"/>
          <w:lang w:val="x-none" w:eastAsia="x-none"/>
        </w:rPr>
        <w:t xml:space="preserve">. Требования к </w:t>
      </w:r>
      <w:r w:rsidRPr="00EC45B9">
        <w:rPr>
          <w:rFonts w:ascii="Times New Roman" w:eastAsia="MS Mincho" w:hAnsi="Times New Roman"/>
          <w:i/>
          <w:iCs/>
          <w:color w:val="17365D"/>
          <w:szCs w:val="24"/>
          <w:lang w:eastAsia="x-none"/>
        </w:rPr>
        <w:t>З</w:t>
      </w:r>
      <w:r w:rsidRPr="00EC45B9">
        <w:rPr>
          <w:rFonts w:ascii="Times New Roman" w:eastAsia="MS Mincho" w:hAnsi="Times New Roman"/>
          <w:i/>
          <w:iCs/>
          <w:color w:val="17365D"/>
          <w:szCs w:val="24"/>
          <w:lang w:val="x-none" w:eastAsia="x-none"/>
        </w:rPr>
        <w:t>аявке на участие в закупке</w:t>
      </w:r>
      <w:bookmarkEnd w:id="31"/>
      <w:bookmarkEnd w:id="32"/>
      <w:bookmarkEnd w:id="33"/>
    </w:p>
    <w:p w14:paraId="05B2A7B1" w14:textId="77777777" w:rsidR="00366098" w:rsidRPr="00EC45B9" w:rsidRDefault="00366098" w:rsidP="00366098">
      <w:pPr>
        <w:rPr>
          <w:sz w:val="2"/>
          <w:szCs w:val="2"/>
        </w:rPr>
      </w:pPr>
    </w:p>
    <w:tbl>
      <w:tblPr>
        <w:tblW w:w="10632" w:type="dxa"/>
        <w:tblInd w:w="-176" w:type="dxa"/>
        <w:tblLayout w:type="fixed"/>
        <w:tblLook w:val="0000" w:firstRow="0" w:lastRow="0" w:firstColumn="0" w:lastColumn="0" w:noHBand="0" w:noVBand="0"/>
      </w:tblPr>
      <w:tblGrid>
        <w:gridCol w:w="710"/>
        <w:gridCol w:w="2340"/>
        <w:gridCol w:w="7582"/>
      </w:tblGrid>
      <w:tr w:rsidR="00366098" w:rsidRPr="00EC45B9" w14:paraId="05B2A7B6" w14:textId="77777777" w:rsidTr="00B344C1">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14:paraId="05B2A7B2" w14:textId="77777777" w:rsidR="00366098" w:rsidRPr="00EC45B9" w:rsidRDefault="00366098" w:rsidP="00B344C1">
            <w:r w:rsidRPr="00EC45B9">
              <w:t>№</w:t>
            </w:r>
          </w:p>
          <w:p w14:paraId="05B2A7B3" w14:textId="77777777" w:rsidR="00366098" w:rsidRPr="00EC45B9" w:rsidRDefault="00366098" w:rsidP="00B344C1">
            <w:r w:rsidRPr="00EC45B9">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05B2A7B4" w14:textId="77777777" w:rsidR="00366098" w:rsidRPr="00EC45B9" w:rsidRDefault="00366098" w:rsidP="00B344C1">
            <w:r w:rsidRPr="00EC45B9">
              <w:t xml:space="preserve">Наименование п/п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14:paraId="05B2A7B5" w14:textId="77777777" w:rsidR="00366098" w:rsidRPr="00EC45B9" w:rsidRDefault="00366098" w:rsidP="00B344C1">
            <w:r w:rsidRPr="00EC45B9">
              <w:t>Содержание</w:t>
            </w:r>
          </w:p>
        </w:tc>
      </w:tr>
      <w:tr w:rsidR="00366098" w:rsidRPr="00EC45B9" w14:paraId="05B2A7BB" w14:textId="77777777" w:rsidTr="00B344C1">
        <w:tc>
          <w:tcPr>
            <w:tcW w:w="710" w:type="dxa"/>
            <w:tcBorders>
              <w:top w:val="single" w:sz="4" w:space="0" w:color="auto"/>
              <w:left w:val="single" w:sz="4" w:space="0" w:color="auto"/>
              <w:bottom w:val="single" w:sz="4" w:space="0" w:color="auto"/>
              <w:right w:val="single" w:sz="4" w:space="0" w:color="auto"/>
            </w:tcBorders>
          </w:tcPr>
          <w:p w14:paraId="05B2A7B7" w14:textId="77777777" w:rsidR="00366098" w:rsidRPr="00EC45B9" w:rsidRDefault="00366098" w:rsidP="00743877">
            <w:pPr>
              <w:pStyle w:val="rvps1"/>
              <w:numPr>
                <w:ilvl w:val="0"/>
                <w:numId w:val="9"/>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14:paraId="05B2A7B8" w14:textId="77777777" w:rsidR="00366098" w:rsidRPr="00EC45B9" w:rsidRDefault="00366098" w:rsidP="00B344C1">
            <w:pPr>
              <w:pStyle w:val="rvps1"/>
              <w:jc w:val="left"/>
            </w:pPr>
            <w:r w:rsidRPr="00EC45B9">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14:paraId="05B2A7B9" w14:textId="77777777" w:rsidR="00366098" w:rsidRPr="00EC45B9" w:rsidRDefault="00366098" w:rsidP="00B344C1">
            <w:pPr>
              <w:pStyle w:val="rvps9"/>
              <w:ind w:firstLine="486"/>
            </w:pPr>
            <w:r w:rsidRPr="00EC45B9">
              <w:t>Заявки подаются в форме электронных документов непосредственно на ЭТП.</w:t>
            </w:r>
          </w:p>
          <w:p w14:paraId="05B2A7BA" w14:textId="77777777" w:rsidR="00366098" w:rsidRPr="00EC45B9" w:rsidRDefault="00366098" w:rsidP="00B344C1">
            <w:pPr>
              <w:pStyle w:val="rvps9"/>
              <w:ind w:firstLine="486"/>
            </w:pPr>
            <w:r w:rsidRPr="00EC45B9">
              <w:t xml:space="preserve">Порядок подачи Заявок на ЭТП определяется Регламентом работы данной ЭТП.  </w:t>
            </w:r>
          </w:p>
        </w:tc>
      </w:tr>
      <w:tr w:rsidR="00366098" w:rsidRPr="00EC45B9" w14:paraId="05B2A7C1" w14:textId="77777777" w:rsidTr="00B344C1">
        <w:tc>
          <w:tcPr>
            <w:tcW w:w="710" w:type="dxa"/>
            <w:tcBorders>
              <w:top w:val="single" w:sz="4" w:space="0" w:color="auto"/>
              <w:left w:val="single" w:sz="4" w:space="0" w:color="auto"/>
              <w:bottom w:val="single" w:sz="4" w:space="0" w:color="auto"/>
              <w:right w:val="single" w:sz="4" w:space="0" w:color="auto"/>
            </w:tcBorders>
          </w:tcPr>
          <w:p w14:paraId="05B2A7BC" w14:textId="77777777" w:rsidR="00366098" w:rsidRPr="00EC45B9" w:rsidRDefault="00366098" w:rsidP="00743877">
            <w:pPr>
              <w:pStyle w:val="rvps1"/>
              <w:numPr>
                <w:ilvl w:val="0"/>
                <w:numId w:val="9"/>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14:paraId="05B2A7BD" w14:textId="77777777" w:rsidR="00366098" w:rsidRPr="00EC45B9" w:rsidRDefault="00366098" w:rsidP="00B344C1">
            <w:r w:rsidRPr="00EC45B9">
              <w:t xml:space="preserve">Порядок и срок  внесения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14:paraId="05B2A7BE" w14:textId="77777777" w:rsidR="00366098" w:rsidRPr="00EC45B9" w:rsidRDefault="00366098" w:rsidP="00B344C1">
            <w:pPr>
              <w:ind w:firstLine="486"/>
              <w:jc w:val="both"/>
            </w:pPr>
            <w:r w:rsidRPr="0081655D">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r w:rsidRPr="00D52977" w:rsidDel="00574D4B">
              <w:t xml:space="preserve"> </w:t>
            </w:r>
            <w:r w:rsidRPr="00EC45B9">
              <w:t>Отзыв Заявки осуществляется средствами ЭТП в соответствии с Регламентом ЭТП.</w:t>
            </w:r>
          </w:p>
          <w:p w14:paraId="05B2A7BF" w14:textId="77777777" w:rsidR="00366098" w:rsidRPr="00EC45B9" w:rsidRDefault="00366098" w:rsidP="00B344C1">
            <w:pPr>
              <w:ind w:firstLine="486"/>
              <w:jc w:val="both"/>
            </w:pPr>
            <w:r w:rsidRPr="00EC45B9">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14:paraId="05B2A7C0" w14:textId="77777777" w:rsidR="00366098" w:rsidRPr="00EC45B9" w:rsidRDefault="00366098" w:rsidP="00B344C1">
            <w:pPr>
              <w:ind w:firstLine="486"/>
              <w:jc w:val="both"/>
            </w:pPr>
            <w:r w:rsidRPr="00DE6166">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366098" w:rsidRPr="00EC45B9" w14:paraId="05B2A7DB" w14:textId="77777777" w:rsidTr="00B344C1">
        <w:tc>
          <w:tcPr>
            <w:tcW w:w="710" w:type="dxa"/>
            <w:tcBorders>
              <w:top w:val="single" w:sz="4" w:space="0" w:color="auto"/>
              <w:left w:val="single" w:sz="4" w:space="0" w:color="auto"/>
              <w:bottom w:val="single" w:sz="4" w:space="0" w:color="auto"/>
              <w:right w:val="single" w:sz="4" w:space="0" w:color="auto"/>
            </w:tcBorders>
          </w:tcPr>
          <w:p w14:paraId="05B2A7C2" w14:textId="77777777" w:rsidR="00366098" w:rsidRPr="00EC45B9" w:rsidRDefault="00366098" w:rsidP="00743877">
            <w:pPr>
              <w:pStyle w:val="rvps1"/>
              <w:numPr>
                <w:ilvl w:val="0"/>
                <w:numId w:val="9"/>
              </w:numPr>
              <w:ind w:left="0" w:firstLine="0"/>
              <w:jc w:val="left"/>
            </w:pPr>
            <w:bookmarkStart w:id="34" w:name="_Ref368314814"/>
          </w:p>
        </w:tc>
        <w:tc>
          <w:tcPr>
            <w:tcW w:w="2340" w:type="dxa"/>
            <w:tcBorders>
              <w:top w:val="single" w:sz="4" w:space="0" w:color="auto"/>
              <w:left w:val="single" w:sz="4" w:space="0" w:color="auto"/>
              <w:bottom w:val="single" w:sz="4" w:space="0" w:color="auto"/>
              <w:right w:val="single" w:sz="4" w:space="0" w:color="auto"/>
            </w:tcBorders>
          </w:tcPr>
          <w:p w14:paraId="05B2A7C3" w14:textId="77777777" w:rsidR="00366098" w:rsidRPr="00EC45B9" w:rsidRDefault="00366098" w:rsidP="00B344C1">
            <w:bookmarkStart w:id="35" w:name="форма26"/>
            <w:bookmarkEnd w:id="34"/>
            <w:r w:rsidRPr="00EC45B9">
              <w:t xml:space="preserve">Документы, включаемые </w:t>
            </w:r>
            <w:r>
              <w:t>Участник</w:t>
            </w:r>
            <w:r w:rsidRPr="00EC45B9">
              <w:t>ом</w:t>
            </w:r>
            <w:r w:rsidRPr="00EC45B9" w:rsidDel="00782B65">
              <w:t xml:space="preserve"> </w:t>
            </w:r>
            <w:r w:rsidRPr="00EC45B9">
              <w:t>в состав Заявки (требования к содержанию Заявки</w:t>
            </w:r>
            <w:bookmarkEnd w:id="35"/>
            <w:r w:rsidRPr="00EC45B9">
              <w:t>)</w:t>
            </w:r>
          </w:p>
        </w:tc>
        <w:tc>
          <w:tcPr>
            <w:tcW w:w="7582" w:type="dxa"/>
            <w:tcBorders>
              <w:top w:val="single" w:sz="4" w:space="0" w:color="auto"/>
              <w:left w:val="single" w:sz="4" w:space="0" w:color="auto"/>
              <w:bottom w:val="single" w:sz="4" w:space="0" w:color="auto"/>
              <w:right w:val="single" w:sz="4" w:space="0" w:color="auto"/>
            </w:tcBorders>
          </w:tcPr>
          <w:p w14:paraId="05B2A7C4" w14:textId="3ABB8394" w:rsidR="00366098" w:rsidRPr="00EC45B9" w:rsidRDefault="00366098" w:rsidP="00B344C1">
            <w:pPr>
              <w:ind w:firstLine="488"/>
              <w:jc w:val="both"/>
            </w:pPr>
            <w:bookmarkStart w:id="36" w:name="_Toc313349949"/>
            <w:bookmarkStart w:id="37" w:name="_Toc313350145"/>
            <w:bookmarkStart w:id="38" w:name="_Ref166246797"/>
            <w:r w:rsidRPr="00EC45B9">
              <w:t xml:space="preserve">Для участия в закупке </w:t>
            </w:r>
            <w:r>
              <w:t>Участник</w:t>
            </w:r>
            <w:r w:rsidRPr="00EC45B9">
              <w:t xml:space="preserve"> подает Заявку на участие в закупке в соответствии с формами документов, установленными </w:t>
            </w:r>
            <w:hyperlink w:anchor="_РАЗДЕЛ_III._ФОРМЫ" w:history="1">
              <w:r w:rsidRPr="00EC45B9">
                <w:rPr>
                  <w:rStyle w:val="a4"/>
                </w:rPr>
                <w:t xml:space="preserve">в части III «ФОРМЫ ДЛЯ ЗАПОЛНЕНИЯ </w:t>
              </w:r>
              <w:r>
                <w:rPr>
                  <w:rStyle w:val="a4"/>
                </w:rPr>
                <w:t>УЧАСТНИК</w:t>
              </w:r>
              <w:r w:rsidRPr="00EC45B9">
                <w:rPr>
                  <w:rStyle w:val="a4"/>
                </w:rPr>
                <w:t>АМИ»</w:t>
              </w:r>
            </w:hyperlink>
            <w:r w:rsidRPr="00EC45B9">
              <w:t>.</w:t>
            </w:r>
          </w:p>
          <w:p w14:paraId="05B2A7C5" w14:textId="77777777" w:rsidR="00366098" w:rsidRPr="00EC45B9" w:rsidRDefault="00366098" w:rsidP="00B344C1">
            <w:pPr>
              <w:ind w:firstLine="488"/>
              <w:jc w:val="both"/>
            </w:pPr>
            <w:bookmarkStart w:id="39" w:name="_Toc313349952"/>
            <w:bookmarkStart w:id="40" w:name="_Toc313350148"/>
            <w:bookmarkStart w:id="41" w:name="_Ref320180868"/>
            <w:bookmarkEnd w:id="36"/>
            <w:bookmarkEnd w:id="37"/>
            <w:r w:rsidRPr="00EC45B9">
              <w:t>Заявка на участие в закупке (</w:t>
            </w:r>
            <w:hyperlink w:anchor="_Форма_1_ЗАЯВКА" w:history="1">
              <w:r w:rsidRPr="00EC45B9">
                <w:rPr>
                  <w:rStyle w:val="a4"/>
                </w:rPr>
                <w:t>форма 1</w:t>
              </w:r>
            </w:hyperlink>
            <w:r w:rsidRPr="00EC45B9">
              <w:t>) в качестве приложений должна содержать следующие документы:</w:t>
            </w:r>
            <w:bookmarkEnd w:id="39"/>
            <w:bookmarkEnd w:id="40"/>
            <w:bookmarkEnd w:id="41"/>
          </w:p>
          <w:bookmarkEnd w:id="38"/>
          <w:p w14:paraId="05B2A7C6" w14:textId="77777777" w:rsidR="00366098" w:rsidRPr="00EC45B9" w:rsidRDefault="00366098" w:rsidP="00B344C1">
            <w:pPr>
              <w:ind w:firstLine="486"/>
              <w:jc w:val="both"/>
            </w:pPr>
            <w:r w:rsidRPr="00EC45B9">
              <w:t>1) Сведения и документы о</w:t>
            </w:r>
            <w:r>
              <w:t>б</w:t>
            </w:r>
            <w:r w:rsidRPr="00EC45B9">
              <w:t xml:space="preserve"> </w:t>
            </w:r>
            <w:r>
              <w:t>Участник</w:t>
            </w:r>
            <w:r w:rsidRPr="00EC45B9">
              <w:t xml:space="preserve">е, подавшем такую Заявку (если на стороне </w:t>
            </w:r>
            <w:r>
              <w:t>Участник</w:t>
            </w:r>
            <w:r w:rsidRPr="00EC45B9">
              <w:t xml:space="preserve">а выступает одно лицо) или сведения и документы о лицах, выступающих на стороне одного </w:t>
            </w:r>
            <w:r>
              <w:t>Участник</w:t>
            </w:r>
            <w:r w:rsidRPr="00EC45B9">
              <w:t xml:space="preserve">а (по каждому из указанных лиц в отдельности) (если на стороне </w:t>
            </w:r>
            <w:r>
              <w:t>Участник</w:t>
            </w:r>
            <w:r w:rsidRPr="00EC45B9">
              <w:t>а выступает несколько лиц), а именно:</w:t>
            </w:r>
          </w:p>
          <w:p w14:paraId="05B2A7C7" w14:textId="77777777" w:rsidR="00366098" w:rsidRPr="00EC45B9" w:rsidRDefault="00366098" w:rsidP="00B344C1">
            <w:pPr>
              <w:ind w:firstLine="387"/>
              <w:jc w:val="both"/>
            </w:pPr>
            <w:bookmarkStart w:id="42" w:name="_Toc313349953"/>
            <w:bookmarkStart w:id="43" w:name="_Toc313350149"/>
            <w:r w:rsidRPr="00EC45B9">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p>
          <w:p w14:paraId="05B2A7C8" w14:textId="77777777" w:rsidR="00366098" w:rsidRPr="00EC45B9" w:rsidRDefault="00366098" w:rsidP="00B344C1">
            <w:pPr>
              <w:ind w:firstLine="387"/>
              <w:jc w:val="both"/>
            </w:pPr>
            <w:r w:rsidRPr="00EC45B9">
              <w:t xml:space="preserve">Приведенные выше сведения предоставляются в соответствии с </w:t>
            </w:r>
            <w:hyperlink w:anchor="_Форма_2_АНКЕТА" w:history="1">
              <w:r w:rsidRPr="00EC45B9">
                <w:rPr>
                  <w:rStyle w:val="a4"/>
                </w:rPr>
                <w:t>формой 2</w:t>
              </w:r>
            </w:hyperlink>
            <w:r w:rsidRPr="00EC45B9">
              <w:rPr>
                <w:rStyle w:val="a4"/>
              </w:rPr>
              <w:t xml:space="preserve">, </w:t>
            </w:r>
            <w:r w:rsidRPr="00EC45B9">
              <w:rPr>
                <w:rStyle w:val="a4"/>
                <w:color w:val="auto"/>
              </w:rPr>
              <w:t>указанной</w:t>
            </w:r>
            <w:r w:rsidRPr="00EC45B9">
              <w:t xml:space="preserve"> в части III «ФОРМЫ ДЛЯ ЗАПОЛНЕНИЯ </w:t>
            </w:r>
            <w:r>
              <w:t>УЧАСТНИК</w:t>
            </w:r>
            <w:r w:rsidRPr="00EC45B9">
              <w:t>АМИ» настоящей Документации;</w:t>
            </w:r>
            <w:bookmarkEnd w:id="42"/>
            <w:bookmarkEnd w:id="43"/>
          </w:p>
          <w:p w14:paraId="05B2A7C9" w14:textId="77777777" w:rsidR="00366098" w:rsidRPr="00EC45B9" w:rsidRDefault="00366098" w:rsidP="00B344C1">
            <w:pPr>
              <w:ind w:firstLine="382"/>
              <w:jc w:val="both"/>
            </w:pPr>
            <w:r w:rsidRPr="00EC45B9">
              <w:t xml:space="preserve">б) решение или копию решения об одобрении всех сделок, планируемых к заключению по результатам </w:t>
            </w:r>
            <w:r>
              <w:t>Запрос</w:t>
            </w:r>
            <w:r w:rsidRPr="00EC45B9">
              <w:t xml:space="preserve">а предложений, если такое одобрение требуется в соответствии с законодательством РФ или учредительными документами </w:t>
            </w:r>
            <w:r>
              <w:t>Участник</w:t>
            </w:r>
            <w:r w:rsidRPr="00EC45B9">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14:paraId="05B2A7CA" w14:textId="77777777" w:rsidR="00366098" w:rsidRPr="00EC45B9" w:rsidRDefault="00366098" w:rsidP="00B344C1">
            <w:pPr>
              <w:ind w:firstLine="387"/>
              <w:jc w:val="both"/>
              <w:rPr>
                <w:color w:val="FF0000"/>
              </w:rPr>
            </w:pPr>
            <w:r w:rsidRPr="00EC45B9">
              <w:t xml:space="preserve">В случае если получение указанного решения до истечения срока подачи Заявок для </w:t>
            </w:r>
            <w:r>
              <w:t>Участник</w:t>
            </w:r>
            <w:r w:rsidRPr="00EC45B9">
              <w:t xml:space="preserve">а невозможно в силу необходимости соблюдения установленного законодательством Российской Федерации и учредительными документами </w:t>
            </w:r>
            <w:r>
              <w:t>Участник</w:t>
            </w:r>
            <w:r w:rsidRPr="00EC45B9">
              <w:t xml:space="preserve">а порядка созыва заседания органа, к компетенции которого относится вопрос об одобрении или о совершении соответствующих сделок, </w:t>
            </w:r>
            <w:r>
              <w:t>Участник</w:t>
            </w:r>
            <w:r w:rsidRPr="00EC45B9">
              <w:t xml:space="preserve"> обязан представить решение до момента заключения сделки в случае признания его </w:t>
            </w:r>
            <w:r w:rsidRPr="00EC45B9">
              <w:lastRenderedPageBreak/>
              <w:t>Победителем, признания его Участником, которому присвоен второй номер.</w:t>
            </w:r>
          </w:p>
          <w:p w14:paraId="05B2A7CB" w14:textId="77777777" w:rsidR="00366098" w:rsidRPr="00EC45B9" w:rsidRDefault="00366098" w:rsidP="00B344C1">
            <w:pPr>
              <w:ind w:firstLine="387"/>
              <w:jc w:val="both"/>
            </w:pPr>
            <w:bookmarkStart w:id="44" w:name="_Ref453681279"/>
            <w:r w:rsidRPr="00EC45B9">
              <w:t>2)  Копию основного документа, удостоверяющего личность (для физических лиц и индивидуальных предпринимателей).</w:t>
            </w:r>
            <w:bookmarkEnd w:id="44"/>
          </w:p>
          <w:p w14:paraId="05B2A7CC" w14:textId="77777777" w:rsidR="00366098" w:rsidRDefault="00366098" w:rsidP="00B344C1">
            <w:pPr>
              <w:ind w:firstLine="486"/>
              <w:jc w:val="both"/>
              <w:rPr>
                <w:iCs/>
              </w:rPr>
            </w:pPr>
            <w:bookmarkStart w:id="45" w:name="_Ref314562138"/>
            <w:r w:rsidRPr="00EC45B9">
              <w:t xml:space="preserve">3) </w:t>
            </w:r>
            <w:bookmarkEnd w:id="45"/>
            <w:r w:rsidRPr="00EC45B9">
              <w:t xml:space="preserve">Документы, которые подтверждают соответствие </w:t>
            </w:r>
            <w:r>
              <w:t>Участник</w:t>
            </w:r>
            <w:r w:rsidRPr="00EC45B9">
              <w:t xml:space="preserve">ов требованиям к Участникам, установленным в пункте </w:t>
            </w:r>
            <w:r w:rsidRPr="00EC45B9">
              <w:fldChar w:fldCharType="begin"/>
            </w:r>
            <w:r w:rsidRPr="00EC45B9">
              <w:instrText xml:space="preserve"> REF _Ref378853304 \r \h  \* MERGEFORMAT </w:instrText>
            </w:r>
            <w:r w:rsidRPr="00EC45B9">
              <w:fldChar w:fldCharType="separate"/>
            </w:r>
            <w:r>
              <w:t>16</w:t>
            </w:r>
            <w:r w:rsidRPr="00EC45B9">
              <w:fldChar w:fldCharType="end"/>
            </w:r>
            <w:r w:rsidRPr="00EC45B9">
              <w:t xml:space="preserve"> </w:t>
            </w:r>
            <w:hyperlink w:anchor="_РАЗДЕЛ_II._ИНФОРМАЦИОННАЯ" w:history="1">
              <w:r w:rsidRPr="00EC45B9">
                <w:rPr>
                  <w:rStyle w:val="a4"/>
                  <w:iCs/>
                </w:rPr>
                <w:t xml:space="preserve">раздела </w:t>
              </w:r>
              <w:r w:rsidRPr="00EC45B9">
                <w:rPr>
                  <w:rStyle w:val="a4"/>
                  <w:iCs/>
                  <w:lang w:val="en-US"/>
                </w:rPr>
                <w:t>II</w:t>
              </w:r>
              <w:r w:rsidRPr="00EC45B9">
                <w:rPr>
                  <w:rStyle w:val="a4"/>
                  <w:iCs/>
                </w:rPr>
                <w:t xml:space="preserve"> «Информационная карта»</w:t>
              </w:r>
            </w:hyperlink>
            <w:r w:rsidRPr="00EC45B9">
              <w:rPr>
                <w:iCs/>
              </w:rPr>
              <w:t xml:space="preserve"> Документации, </w:t>
            </w:r>
            <w:r w:rsidRPr="007C1E76">
              <w:rPr>
                <w:b/>
                <w:iCs/>
              </w:rPr>
              <w:t xml:space="preserve">с </w:t>
            </w:r>
            <w:r w:rsidRPr="007C1E76">
              <w:rPr>
                <w:b/>
              </w:rPr>
              <w:t>обязательным включением форм</w:t>
            </w:r>
            <w:r w:rsidRPr="00EC45B9">
              <w:rPr>
                <w:b/>
                <w:iCs/>
                <w:u w:val="single"/>
              </w:rPr>
              <w:t xml:space="preserve"> </w:t>
            </w:r>
            <w:hyperlink w:anchor="_РАЗДЕЛ_III._ФОРМЫ" w:history="1">
              <w:r w:rsidRPr="00EC45B9">
                <w:rPr>
                  <w:rStyle w:val="a4"/>
                </w:rPr>
                <w:t xml:space="preserve">раздела III «Формы для заполнения </w:t>
              </w:r>
              <w:r>
                <w:rPr>
                  <w:rStyle w:val="a4"/>
                </w:rPr>
                <w:t>Участник</w:t>
              </w:r>
              <w:r w:rsidRPr="00EC45B9">
                <w:rPr>
                  <w:rStyle w:val="a4"/>
                </w:rPr>
                <w:t>ами закупки»</w:t>
              </w:r>
            </w:hyperlink>
            <w:r w:rsidRPr="00EC45B9">
              <w:rPr>
                <w:b/>
                <w:iCs/>
                <w:u w:val="single"/>
              </w:rPr>
              <w:t xml:space="preserve">, </w:t>
            </w:r>
            <w:r w:rsidRPr="007C1E76">
              <w:rPr>
                <w:b/>
              </w:rPr>
              <w:t xml:space="preserve">копии разрешительных документов указанных в п.п. 1 пункта </w:t>
            </w:r>
            <w:r w:rsidRPr="007C1E76">
              <w:rPr>
                <w:b/>
              </w:rPr>
              <w:fldChar w:fldCharType="begin"/>
            </w:r>
            <w:r w:rsidRPr="007C1E76">
              <w:rPr>
                <w:b/>
              </w:rPr>
              <w:instrText xml:space="preserve"> REF _Ref378853304 \r \h  \* MERGEFORMAT </w:instrText>
            </w:r>
            <w:r w:rsidRPr="007C1E76">
              <w:rPr>
                <w:b/>
              </w:rPr>
            </w:r>
            <w:r w:rsidRPr="007C1E76">
              <w:rPr>
                <w:b/>
              </w:rPr>
              <w:fldChar w:fldCharType="separate"/>
            </w:r>
            <w:r>
              <w:rPr>
                <w:b/>
              </w:rPr>
              <w:t>16</w:t>
            </w:r>
            <w:r w:rsidRPr="007C1E76">
              <w:rPr>
                <w:b/>
              </w:rPr>
              <w:fldChar w:fldCharType="end"/>
            </w:r>
            <w:r w:rsidRPr="00EC45B9">
              <w:rPr>
                <w:iCs/>
              </w:rPr>
              <w:t xml:space="preserve"> </w:t>
            </w:r>
            <w:hyperlink w:anchor="_РАЗДЕЛ_II._ИНФОРМАЦИОННАЯ" w:history="1">
              <w:r w:rsidRPr="00EC45B9">
                <w:rPr>
                  <w:rStyle w:val="a4"/>
                  <w:iCs/>
                </w:rPr>
                <w:t xml:space="preserve">раздела </w:t>
              </w:r>
              <w:r w:rsidRPr="00EC45B9">
                <w:rPr>
                  <w:rStyle w:val="a4"/>
                  <w:iCs/>
                  <w:lang w:val="en-US"/>
                </w:rPr>
                <w:t>II</w:t>
              </w:r>
              <w:r w:rsidRPr="00EC45B9">
                <w:rPr>
                  <w:rStyle w:val="a4"/>
                  <w:iCs/>
                </w:rPr>
                <w:t xml:space="preserve"> «Информационная карта»</w:t>
              </w:r>
            </w:hyperlink>
            <w:r>
              <w:rPr>
                <w:iCs/>
              </w:rPr>
              <w:t>.</w:t>
            </w:r>
          </w:p>
          <w:bookmarkStart w:id="46" w:name="_Ref313307290"/>
          <w:p w14:paraId="05B2A7CD" w14:textId="77777777" w:rsidR="00366098" w:rsidRDefault="00366098" w:rsidP="00B344C1">
            <w:pPr>
              <w:ind w:firstLine="486"/>
              <w:jc w:val="both"/>
            </w:pPr>
            <w:r>
              <w:fldChar w:fldCharType="begin"/>
            </w:r>
            <w:r>
              <w:instrText xml:space="preserve"> HYPERLINK  \l "_Форма_6_Декларация" </w:instrText>
            </w:r>
            <w:r>
              <w:fldChar w:fldCharType="separate"/>
            </w:r>
            <w:r w:rsidRPr="007C1E76">
              <w:rPr>
                <w:rStyle w:val="a4"/>
              </w:rPr>
              <w:t xml:space="preserve">Форма </w:t>
            </w:r>
            <w:r>
              <w:rPr>
                <w:rStyle w:val="a4"/>
              </w:rPr>
              <w:t>5</w:t>
            </w:r>
            <w:r>
              <w:fldChar w:fldCharType="end"/>
            </w:r>
            <w:r>
              <w:t xml:space="preserve"> раздела III «Формы для заполнения участниками закупки» включается в обязательном порядке </w:t>
            </w:r>
            <w:r w:rsidRPr="003077B6">
              <w:t>в случае, если участник закупки является Субъектом МСП.</w:t>
            </w:r>
          </w:p>
          <w:p w14:paraId="05B2A7CE" w14:textId="77777777" w:rsidR="00366098" w:rsidRPr="00EC45B9" w:rsidRDefault="00366098" w:rsidP="00B344C1">
            <w:pPr>
              <w:ind w:firstLine="486"/>
              <w:jc w:val="both"/>
            </w:pPr>
            <w:r w:rsidRPr="00EC45B9">
              <w:t xml:space="preserve">4) Предложение </w:t>
            </w:r>
            <w:r>
              <w:t>Участник</w:t>
            </w:r>
            <w:r w:rsidRPr="00EC45B9">
              <w:t xml:space="preserve">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w:t>
            </w:r>
            <w:hyperlink w:anchor="_Форма_3_ТЕХНИКО-КОММЕРЧЕСКОЕ" w:history="1">
              <w:r w:rsidRPr="00EC45B9">
                <w:rPr>
                  <w:rStyle w:val="a4"/>
                </w:rPr>
                <w:t>по форме 3</w:t>
              </w:r>
            </w:hyperlink>
            <w:r w:rsidRPr="00EC45B9">
              <w:t xml:space="preserve"> </w:t>
            </w:r>
            <w:bookmarkStart w:id="47" w:name="_Ref314562291"/>
            <w:r w:rsidRPr="00EC45B9">
              <w:t xml:space="preserve">и другим формам </w:t>
            </w:r>
            <w:hyperlink w:anchor="_РАЗДЕЛ_III._ФОРМЫ" w:history="1">
              <w:r w:rsidRPr="00EC45B9">
                <w:rPr>
                  <w:rStyle w:val="a4"/>
                </w:rPr>
                <w:t xml:space="preserve">раздела III «Формы для заполнения </w:t>
              </w:r>
              <w:r>
                <w:rPr>
                  <w:rStyle w:val="a4"/>
                </w:rPr>
                <w:t>Участник</w:t>
              </w:r>
              <w:r w:rsidRPr="00EC45B9">
                <w:rPr>
                  <w:rStyle w:val="a4"/>
                </w:rPr>
                <w:t>ами закупки»</w:t>
              </w:r>
            </w:hyperlink>
            <w:r w:rsidRPr="00EC45B9">
              <w:t>.</w:t>
            </w:r>
          </w:p>
          <w:p w14:paraId="05B2A7CF" w14:textId="77777777" w:rsidR="00366098" w:rsidRPr="00EC45B9" w:rsidRDefault="00366098" w:rsidP="00B344C1">
            <w:pPr>
              <w:ind w:firstLine="486"/>
              <w:jc w:val="both"/>
            </w:pPr>
            <w:r w:rsidRPr="00EC45B9">
              <w:t xml:space="preserve">5) Копии документов, подтверждающих соответствие товаров, работ, услуг требованиям, установленным в </w:t>
            </w:r>
            <w:bookmarkEnd w:id="46"/>
            <w:bookmarkEnd w:id="47"/>
            <w:r w:rsidRPr="00EC45B9">
              <w:t xml:space="preserve">пункте </w:t>
            </w:r>
            <w:r w:rsidRPr="00EC45B9">
              <w:fldChar w:fldCharType="begin"/>
            </w:r>
            <w:r w:rsidRPr="00EC45B9">
              <w:instrText xml:space="preserve"> REF _Ref378853453 \r \h  \* MERGEFORMAT </w:instrText>
            </w:r>
            <w:r w:rsidRPr="00EC45B9">
              <w:fldChar w:fldCharType="separate"/>
            </w:r>
            <w:r>
              <w:t>14</w:t>
            </w:r>
            <w:r w:rsidRPr="00EC45B9">
              <w:fldChar w:fldCharType="end"/>
            </w:r>
            <w:r w:rsidRPr="00EC45B9">
              <w:t xml:space="preserve"> настоящей Документации. </w:t>
            </w:r>
          </w:p>
          <w:p w14:paraId="05B2A7D0" w14:textId="77777777" w:rsidR="00366098" w:rsidRPr="00EC45B9" w:rsidRDefault="00366098" w:rsidP="00B344C1">
            <w:pPr>
              <w:ind w:firstLine="486"/>
              <w:jc w:val="both"/>
            </w:pPr>
            <w:bookmarkStart w:id="48" w:name="_Ref313307321"/>
            <w:r w:rsidRPr="00EC45B9">
              <w:t>6)</w:t>
            </w:r>
            <w:r w:rsidRPr="00EC45B9">
              <w:rPr>
                <w:rFonts w:eastAsia="Calibri"/>
                <w:i/>
                <w:lang w:eastAsia="en-US"/>
              </w:rPr>
              <w:t xml:space="preserve"> </w:t>
            </w:r>
            <w:r w:rsidRPr="00EC45B9">
              <w:t xml:space="preserve">Документы Участника, позволяющие Закупочной комиссии Общества произвести оценку его заявки и сопоставление с другими заявками в соответствии с пунктом </w:t>
            </w:r>
            <w:r w:rsidRPr="00EC45B9">
              <w:fldChar w:fldCharType="begin"/>
            </w:r>
            <w:r w:rsidRPr="00EC45B9">
              <w:instrText xml:space="preserve"> REF _Ref378109129 \r \h </w:instrText>
            </w:r>
            <w:r>
              <w:instrText xml:space="preserve"> \* MERGEFORMAT </w:instrText>
            </w:r>
            <w:r w:rsidRPr="00EC45B9">
              <w:fldChar w:fldCharType="separate"/>
            </w:r>
            <w:r>
              <w:t>17</w:t>
            </w:r>
            <w:r w:rsidRPr="00EC45B9">
              <w:fldChar w:fldCharType="end"/>
            </w:r>
            <w:r w:rsidRPr="00EC45B9">
              <w:t xml:space="preserve"> </w:t>
            </w:r>
            <w:hyperlink w:anchor="_РАЗДЕЛ_II._СВЕДЕНИЯ" w:history="1">
              <w:r w:rsidRPr="00EC45B9">
                <w:rPr>
                  <w:rStyle w:val="a4"/>
                </w:rPr>
                <w:t>раздела II «Информационная карта»</w:t>
              </w:r>
            </w:hyperlink>
            <w:r w:rsidRPr="00EC45B9">
              <w:t xml:space="preserve"> Документации (при их наличии).</w:t>
            </w:r>
          </w:p>
          <w:p w14:paraId="05B2A7D1" w14:textId="77777777" w:rsidR="00366098" w:rsidRPr="00EC45B9" w:rsidRDefault="00366098" w:rsidP="00B344C1">
            <w:pPr>
              <w:ind w:firstLine="488"/>
              <w:jc w:val="both"/>
            </w:pPr>
            <w:r>
              <w:t>7</w:t>
            </w:r>
            <w:r w:rsidRPr="00EC45B9">
              <w:t xml:space="preserve">) Документы, подтверждающие внесение обеспечения Заявки, в случае, если в </w:t>
            </w:r>
            <w:r>
              <w:t>Извещении</w:t>
            </w:r>
            <w:r w:rsidRPr="00EC45B9">
              <w:t xml:space="preserve">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14:paraId="05B2A7D2" w14:textId="77777777" w:rsidR="00366098" w:rsidRPr="00EC45B9" w:rsidRDefault="00366098" w:rsidP="00B344C1">
            <w:pPr>
              <w:ind w:firstLine="488"/>
              <w:jc w:val="both"/>
            </w:pPr>
            <w:r>
              <w:t>8</w:t>
            </w:r>
            <w:r w:rsidRPr="00EC45B9">
              <w:t xml:space="preserve">) </w:t>
            </w:r>
            <w:bookmarkStart w:id="49" w:name="_Toc313350156"/>
            <w:bookmarkStart w:id="50" w:name="_Toc313349960"/>
            <w:bookmarkEnd w:id="48"/>
            <w:r w:rsidRPr="00EC45B9">
              <w:t xml:space="preserve">В случае если на стороне одного </w:t>
            </w:r>
            <w:r>
              <w:t>Участник</w:t>
            </w:r>
            <w:r w:rsidRPr="00EC45B9">
              <w:t>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14:paraId="05B2A7D3" w14:textId="77777777" w:rsidR="00366098" w:rsidRPr="00EC45B9" w:rsidRDefault="00366098" w:rsidP="00B344C1">
            <w:pPr>
              <w:ind w:firstLine="488"/>
              <w:jc w:val="both"/>
            </w:pPr>
            <w:r w:rsidRPr="00EC45B9">
              <w:t xml:space="preserve">а) об участии на стороне одного </w:t>
            </w:r>
            <w:r>
              <w:t>Участник</w:t>
            </w:r>
            <w:r w:rsidRPr="00EC45B9">
              <w:t>а нескольких лиц, с указанием фирменного наименования, места нахождения, почтового адреса, электронной почты, контактных телефонов таких лиц;</w:t>
            </w:r>
          </w:p>
          <w:p w14:paraId="05B2A7D4" w14:textId="77777777" w:rsidR="00366098" w:rsidRPr="00EC45B9" w:rsidRDefault="00366098" w:rsidP="00B344C1">
            <w:pPr>
              <w:ind w:firstLine="488"/>
              <w:jc w:val="both"/>
            </w:pPr>
            <w:r w:rsidRPr="00EC45B9">
              <w:t xml:space="preserve">б) о лице, уполномоченном принимать участие в Открытом запросе предложений в интересах всех лиц, выступающих на стороне </w:t>
            </w:r>
            <w:r>
              <w:t>Участник</w:t>
            </w:r>
            <w:r w:rsidRPr="00EC45B9">
              <w:t xml:space="preserve">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w:t>
            </w:r>
            <w:r>
              <w:t>Запрос</w:t>
            </w:r>
            <w:r w:rsidRPr="00EC45B9">
              <w:t xml:space="preserve">а предложений в соответствии с </w:t>
            </w:r>
            <w:hyperlink r:id="rId28" w:history="1">
              <w:r w:rsidRPr="00EC45B9">
                <w:rPr>
                  <w:rStyle w:val="a4"/>
                </w:rPr>
                <w:t>Положением о закупках</w:t>
              </w:r>
            </w:hyperlink>
            <w:r w:rsidRPr="00EC45B9">
              <w:t xml:space="preserve"> и Документацией о закупке;</w:t>
            </w:r>
          </w:p>
          <w:p w14:paraId="05B2A7D5" w14:textId="77777777" w:rsidR="00366098" w:rsidRPr="00EC45B9" w:rsidRDefault="00366098" w:rsidP="00B344C1">
            <w:pPr>
              <w:ind w:firstLine="488"/>
              <w:jc w:val="both"/>
              <w:rPr>
                <w:iCs/>
              </w:rPr>
            </w:pPr>
            <w:r w:rsidRPr="00EC45B9">
              <w:t xml:space="preserve">в) </w:t>
            </w:r>
            <w:r w:rsidRPr="00EC45B9">
              <w:rPr>
                <w:iCs/>
              </w:rPr>
              <w:t xml:space="preserve">о лице (лицах) с которым будет заключён договор (договоры) по результатам </w:t>
            </w:r>
            <w:r>
              <w:rPr>
                <w:iCs/>
              </w:rPr>
              <w:t>Запрос</w:t>
            </w:r>
            <w:r w:rsidRPr="00EC45B9">
              <w:rPr>
                <w:iCs/>
              </w:rPr>
              <w:t xml:space="preserve">а предложений, а также о лице (лицах) которые будут привлечены в качестве субподрядчиков, субисполнителей по договору (договорам) заключённому по результатам </w:t>
            </w:r>
            <w:r>
              <w:rPr>
                <w:iCs/>
              </w:rPr>
              <w:t>Запрос</w:t>
            </w:r>
            <w:r w:rsidRPr="00EC45B9">
              <w:rPr>
                <w:iCs/>
              </w:rPr>
              <w:t>а предложений.</w:t>
            </w:r>
          </w:p>
          <w:p w14:paraId="05B2A7D6" w14:textId="77777777" w:rsidR="00366098" w:rsidRPr="00EC45B9" w:rsidRDefault="00366098" w:rsidP="00B344C1">
            <w:pPr>
              <w:ind w:firstLine="488"/>
              <w:jc w:val="both"/>
            </w:pPr>
            <w:r w:rsidRPr="00EC45B9">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t>Участник</w:t>
            </w:r>
            <w:r w:rsidRPr="00EC45B9">
              <w:t xml:space="preserve">а, а также о распределении между ними </w:t>
            </w:r>
            <w:r w:rsidRPr="00EC45B9">
              <w:lastRenderedPageBreak/>
              <w:t xml:space="preserve">сумм денежных средств, подлежащих оплате Заказчиком в рамках договора (договоров), который может быть заключён по результатам проведения </w:t>
            </w:r>
            <w:r>
              <w:t>Запрос</w:t>
            </w:r>
            <w:r w:rsidRPr="00EC45B9">
              <w:t xml:space="preserve">а предложений. Распределение сумм денежных средств указывается в соглашении в процентах от цены договора (договоров), предложенной </w:t>
            </w:r>
            <w:r>
              <w:t>Участник</w:t>
            </w:r>
            <w:r w:rsidRPr="00EC45B9">
              <w:t>ом в Заявке;</w:t>
            </w:r>
          </w:p>
          <w:p w14:paraId="05B2A7D7" w14:textId="77777777" w:rsidR="00366098" w:rsidRPr="00EC45B9" w:rsidRDefault="00366098" w:rsidP="00B344C1">
            <w:pPr>
              <w:ind w:firstLine="488"/>
              <w:jc w:val="both"/>
            </w:pPr>
            <w:r w:rsidRPr="00EC45B9">
              <w:t xml:space="preserve">д) о распределении между лицами, выступающими на стороне одного </w:t>
            </w:r>
            <w:r>
              <w:t>Участник</w:t>
            </w:r>
            <w:r w:rsidRPr="00EC45B9">
              <w:t xml:space="preserve">а, обязанности по внесению денежных средств в качестве обеспечения Заявки на участие в закупке (если в </w:t>
            </w:r>
            <w:r>
              <w:t>Извещении</w:t>
            </w:r>
            <w:r w:rsidRPr="00EC45B9">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t>Участник</w:t>
            </w:r>
            <w:r w:rsidRPr="00EC45B9">
              <w:t>а;</w:t>
            </w:r>
          </w:p>
          <w:p w14:paraId="05B2A7D8" w14:textId="77777777" w:rsidR="00366098" w:rsidRPr="00EC45B9" w:rsidRDefault="00366098" w:rsidP="00B344C1">
            <w:pPr>
              <w:ind w:firstLine="488"/>
              <w:jc w:val="both"/>
            </w:pPr>
            <w:r w:rsidRPr="00EC45B9">
              <w:t xml:space="preserve">е) о распределении между лицами, выступающими на стороне одного </w:t>
            </w:r>
            <w:r>
              <w:t>Участник</w:t>
            </w:r>
            <w:r w:rsidRPr="00EC45B9">
              <w:t xml:space="preserve">а, обязанности по предоставлению обеспечения исполнения договора (если в </w:t>
            </w:r>
            <w:r>
              <w:t>Извещении</w:t>
            </w:r>
            <w:r w:rsidRPr="00EC45B9">
              <w:t xml:space="preserve"> предусмотрено требование о предоставлении обеспечения исполнения договора). </w:t>
            </w:r>
            <w:bookmarkEnd w:id="49"/>
            <w:bookmarkEnd w:id="50"/>
          </w:p>
          <w:p w14:paraId="05B2A7D9" w14:textId="77777777" w:rsidR="00366098" w:rsidRPr="00EC45B9" w:rsidRDefault="00366098" w:rsidP="00B344C1">
            <w:pPr>
              <w:ind w:firstLine="488"/>
              <w:jc w:val="both"/>
              <w:rPr>
                <w:sz w:val="10"/>
                <w:szCs w:val="10"/>
              </w:rPr>
            </w:pPr>
          </w:p>
          <w:p w14:paraId="05B2A7DA" w14:textId="77777777" w:rsidR="00366098" w:rsidRPr="00EC45B9" w:rsidRDefault="00366098" w:rsidP="00B344C1">
            <w:pPr>
              <w:ind w:firstLine="488"/>
              <w:jc w:val="both"/>
              <w:rPr>
                <w:b/>
              </w:rPr>
            </w:pPr>
            <w:r>
              <w:t>Участник</w:t>
            </w:r>
            <w:r w:rsidRPr="00EC45B9">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366098" w:rsidRPr="00EC45B9" w14:paraId="05B2A7E7" w14:textId="77777777" w:rsidTr="00B344C1">
        <w:tc>
          <w:tcPr>
            <w:tcW w:w="710" w:type="dxa"/>
            <w:tcBorders>
              <w:top w:val="single" w:sz="4" w:space="0" w:color="auto"/>
              <w:left w:val="single" w:sz="4" w:space="0" w:color="auto"/>
              <w:bottom w:val="single" w:sz="4" w:space="0" w:color="auto"/>
              <w:right w:val="single" w:sz="4" w:space="0" w:color="auto"/>
            </w:tcBorders>
          </w:tcPr>
          <w:p w14:paraId="05B2A7DC" w14:textId="77777777" w:rsidR="00366098" w:rsidRPr="00EC45B9" w:rsidRDefault="00366098" w:rsidP="00743877">
            <w:pPr>
              <w:pStyle w:val="a5"/>
              <w:numPr>
                <w:ilvl w:val="0"/>
                <w:numId w:val="9"/>
              </w:numPr>
              <w:ind w:left="0" w:firstLine="0"/>
              <w:jc w:val="center"/>
            </w:pPr>
            <w:bookmarkStart w:id="51" w:name="_Ref461531999"/>
          </w:p>
        </w:tc>
        <w:tc>
          <w:tcPr>
            <w:tcW w:w="2340" w:type="dxa"/>
            <w:tcBorders>
              <w:top w:val="single" w:sz="4" w:space="0" w:color="auto"/>
              <w:left w:val="single" w:sz="4" w:space="0" w:color="auto"/>
              <w:bottom w:val="single" w:sz="4" w:space="0" w:color="auto"/>
              <w:right w:val="single" w:sz="4" w:space="0" w:color="auto"/>
            </w:tcBorders>
          </w:tcPr>
          <w:p w14:paraId="05B2A7DD" w14:textId="77777777" w:rsidR="00366098" w:rsidRPr="00EC45B9" w:rsidRDefault="00366098" w:rsidP="00B344C1">
            <w:bookmarkStart w:id="52" w:name="форма27"/>
            <w:bookmarkEnd w:id="51"/>
            <w:r w:rsidRPr="00EC45B9">
              <w:t>Перечень документов, предоставляемых;</w:t>
            </w:r>
          </w:p>
          <w:p w14:paraId="05B2A7DE" w14:textId="77777777" w:rsidR="00366098" w:rsidRPr="00EC45B9" w:rsidRDefault="00366098" w:rsidP="00B344C1">
            <w:r w:rsidRPr="00EC45B9">
              <w:t xml:space="preserve">- победителем Закупки, </w:t>
            </w:r>
          </w:p>
          <w:p w14:paraId="05B2A7DF" w14:textId="77777777" w:rsidR="00366098" w:rsidRPr="00EC45B9" w:rsidRDefault="00366098" w:rsidP="00B344C1">
            <w:r w:rsidRPr="00EC45B9">
              <w:t>- участником, которому присвоен второй номер по результатам Закупки, если Победитель закупки будет признан уклонившимся от заключения Договора.</w:t>
            </w:r>
            <w:r w:rsidRPr="00EC45B9">
              <w:rPr>
                <w:sz w:val="26"/>
                <w:szCs w:val="26"/>
              </w:rPr>
              <w:t xml:space="preserve"> </w:t>
            </w:r>
            <w:bookmarkEnd w:id="52"/>
          </w:p>
        </w:tc>
        <w:tc>
          <w:tcPr>
            <w:tcW w:w="7582" w:type="dxa"/>
            <w:tcBorders>
              <w:top w:val="single" w:sz="4" w:space="0" w:color="auto"/>
              <w:left w:val="single" w:sz="4" w:space="0" w:color="auto"/>
              <w:bottom w:val="single" w:sz="4" w:space="0" w:color="auto"/>
              <w:right w:val="single" w:sz="4" w:space="0" w:color="auto"/>
            </w:tcBorders>
          </w:tcPr>
          <w:p w14:paraId="05B2A7E0" w14:textId="77777777" w:rsidR="00366098" w:rsidRPr="00EC45B9" w:rsidRDefault="00366098" w:rsidP="00B344C1">
            <w:pPr>
              <w:ind w:firstLine="488"/>
              <w:jc w:val="both"/>
            </w:pPr>
            <w:bookmarkStart w:id="53" w:name="_Ref374097459"/>
            <w:r>
              <w:t>1</w:t>
            </w:r>
            <w:r w:rsidRPr="00EC45B9">
              <w:t xml:space="preserve">. </w:t>
            </w:r>
            <w:r w:rsidRPr="0081655D">
              <w:t>Полученную не ранее чем за 6 (шесть) месяцев до дня размещения в ЕИС извещения об осуществлении закупки выписку из единого государственного реестра юридических лиц или копию такой выписки (для юридических лиц), полученную не ранее чем за 6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ЕИС извещения о проведении закупки</w:t>
            </w:r>
            <w:r w:rsidRPr="00EC45B9">
              <w:t xml:space="preserve">; </w:t>
            </w:r>
            <w:bookmarkEnd w:id="53"/>
          </w:p>
          <w:p w14:paraId="05B2A7E1" w14:textId="77777777" w:rsidR="00366098" w:rsidRDefault="00366098" w:rsidP="00B344C1">
            <w:pPr>
              <w:ind w:firstLine="488"/>
              <w:jc w:val="both"/>
            </w:pPr>
            <w:bookmarkStart w:id="54" w:name="_Ref334305142"/>
            <w:bookmarkStart w:id="55" w:name="_Ref422836591"/>
            <w:r>
              <w:t>2</w:t>
            </w:r>
            <w:r w:rsidRPr="00EC45B9">
              <w:t xml:space="preserve">. </w:t>
            </w:r>
            <w:r w:rsidRPr="00431F7F">
              <w:t xml:space="preserve">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p>
          <w:p w14:paraId="05B2A7E2" w14:textId="77777777" w:rsidR="00366098" w:rsidRPr="00EC45B9" w:rsidRDefault="00366098" w:rsidP="00B344C1">
            <w:pPr>
              <w:ind w:firstLine="488"/>
              <w:jc w:val="both"/>
            </w:pPr>
            <w:r>
              <w:t xml:space="preserve">3. </w:t>
            </w:r>
            <w:r w:rsidRPr="00EC45B9">
              <w:t>Копии учредительных документов (для юридических лиц)</w:t>
            </w:r>
            <w:bookmarkEnd w:id="54"/>
            <w:r w:rsidRPr="00EC45B9">
              <w:t>;</w:t>
            </w:r>
            <w:bookmarkEnd w:id="55"/>
          </w:p>
          <w:p w14:paraId="05B2A7E3" w14:textId="77777777" w:rsidR="00366098" w:rsidRPr="00EC45B9" w:rsidRDefault="00366098" w:rsidP="00B344C1">
            <w:pPr>
              <w:ind w:firstLine="488"/>
              <w:jc w:val="both"/>
            </w:pPr>
            <w:bookmarkStart w:id="56" w:name="_Ref373859518"/>
            <w:bookmarkStart w:id="57" w:name="_Ref374549362"/>
            <w:r>
              <w:t>4</w:t>
            </w:r>
            <w:r w:rsidRPr="00EC45B9">
              <w:t>.</w:t>
            </w:r>
            <w:r>
              <w:t xml:space="preserve"> Документ, подтверждающий полномочия лица на осуществление действий от имени участника закупки</w:t>
            </w:r>
            <w:bookmarkEnd w:id="56"/>
            <w:r w:rsidRPr="00EC45B9">
              <w:t>;</w:t>
            </w:r>
            <w:bookmarkEnd w:id="57"/>
          </w:p>
          <w:p w14:paraId="05B2A7E4" w14:textId="32B50F35" w:rsidR="00366098" w:rsidRPr="00EC45B9" w:rsidRDefault="00366098" w:rsidP="00B344C1">
            <w:pPr>
              <w:ind w:firstLine="488"/>
              <w:jc w:val="both"/>
            </w:pPr>
            <w:r>
              <w:t>5</w:t>
            </w:r>
            <w:r w:rsidRPr="00EC45B9">
              <w:t xml:space="preserve">. </w:t>
            </w:r>
            <w:r w:rsidRPr="0081655D">
              <w:t xml:space="preserve">Копии отчетов о прибылях и убытках (Форма бухгалтерской отчетности № 2) с отметкой налогового органа за последний 1 (один) год,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w:t>
            </w:r>
            <w:r w:rsidRPr="0081655D">
              <w:lastRenderedPageBreak/>
              <w:t>В случае применения упрощенной системы налогообложения, могут быть представлены копии налоговой декларации с отметкой налогового органа за последний 1 (один) завершенный год.</w:t>
            </w:r>
          </w:p>
          <w:p w14:paraId="05B2A7E5" w14:textId="77777777" w:rsidR="00366098" w:rsidRPr="00D22B80" w:rsidRDefault="00366098" w:rsidP="00B344C1">
            <w:pPr>
              <w:ind w:firstLine="387"/>
              <w:jc w:val="both"/>
            </w:pPr>
            <w:r w:rsidRPr="00D22B80">
              <w:t>Заказчик вправе направить запрос о предоставлении документов, указанных в данном пункте не позднее 2 (двух) рабочих дней с момента размещения в ЕИС протокола подведения итогов закупки.</w:t>
            </w:r>
          </w:p>
          <w:p w14:paraId="05B2A7E6" w14:textId="67153D31" w:rsidR="00366098" w:rsidRPr="00EC45B9" w:rsidRDefault="00366098" w:rsidP="00B344C1">
            <w:pPr>
              <w:jc w:val="both"/>
            </w:pPr>
            <w:r w:rsidRPr="00EC45B9">
              <w:rPr>
                <w:color w:val="000000"/>
              </w:rPr>
              <w:t xml:space="preserve">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настоящей Документации, документы будут считаться </w:t>
            </w:r>
            <w:r w:rsidR="00C90160" w:rsidRPr="00EC45B9">
              <w:rPr>
                <w:color w:val="000000"/>
              </w:rPr>
              <w:t>не предоставленными</w:t>
            </w:r>
            <w:r w:rsidRPr="00EC45B9">
              <w:rPr>
                <w:color w:val="000000"/>
              </w:rPr>
              <w:t>, а такой Победитель/Участник, которому присвоен второй номер по результатам Закупки будет отстранён от заключения договора (договоров).</w:t>
            </w:r>
          </w:p>
        </w:tc>
      </w:tr>
      <w:tr w:rsidR="00366098" w:rsidRPr="00EC45B9" w14:paraId="05B2A7EB" w14:textId="77777777" w:rsidTr="00B344C1">
        <w:tc>
          <w:tcPr>
            <w:tcW w:w="710" w:type="dxa"/>
            <w:tcBorders>
              <w:top w:val="single" w:sz="4" w:space="0" w:color="auto"/>
              <w:left w:val="single" w:sz="4" w:space="0" w:color="auto"/>
              <w:bottom w:val="single" w:sz="4" w:space="0" w:color="auto"/>
              <w:right w:val="single" w:sz="4" w:space="0" w:color="auto"/>
            </w:tcBorders>
          </w:tcPr>
          <w:p w14:paraId="05B2A7E8" w14:textId="77777777" w:rsidR="00366098" w:rsidRPr="00EC45B9" w:rsidRDefault="00366098" w:rsidP="00743877">
            <w:pPr>
              <w:pStyle w:val="a5"/>
              <w:numPr>
                <w:ilvl w:val="0"/>
                <w:numId w:val="9"/>
              </w:numPr>
              <w:ind w:left="0" w:firstLine="0"/>
              <w:jc w:val="center"/>
            </w:pPr>
            <w:bookmarkStart w:id="58" w:name="_Ref368316022"/>
          </w:p>
        </w:tc>
        <w:bookmarkEnd w:id="58"/>
        <w:tc>
          <w:tcPr>
            <w:tcW w:w="2340" w:type="dxa"/>
            <w:tcBorders>
              <w:top w:val="single" w:sz="4" w:space="0" w:color="auto"/>
              <w:left w:val="single" w:sz="4" w:space="0" w:color="auto"/>
              <w:bottom w:val="single" w:sz="4" w:space="0" w:color="auto"/>
              <w:right w:val="single" w:sz="4" w:space="0" w:color="auto"/>
            </w:tcBorders>
          </w:tcPr>
          <w:p w14:paraId="05B2A7E9" w14:textId="77777777" w:rsidR="00366098" w:rsidRPr="00EC45B9" w:rsidRDefault="00366098" w:rsidP="00B344C1">
            <w:r w:rsidRPr="00EC45B9">
              <w:t xml:space="preserve">Требование к описанию </w:t>
            </w:r>
            <w:r>
              <w:t>Участник</w:t>
            </w:r>
            <w:r w:rsidRPr="00EC45B9">
              <w:t xml:space="preserve">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t>Участник</w:t>
            </w:r>
            <w:r w:rsidRPr="00EC45B9">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14:paraId="05B2A7EA" w14:textId="77777777" w:rsidR="00366098" w:rsidRPr="00EC45B9" w:rsidRDefault="00366098" w:rsidP="00B344C1">
            <w:pPr>
              <w:ind w:firstLine="486"/>
              <w:jc w:val="both"/>
            </w:pPr>
            <w:r w:rsidRPr="00EC45B9">
              <w:t xml:space="preserve">Описание осуществляется в соответствии с </w:t>
            </w:r>
            <w:hyperlink w:anchor="_Форма_3_ТЕХНИКО-КОММЕРЧЕСКОЕ" w:history="1">
              <w:r w:rsidRPr="00EC45B9">
                <w:rPr>
                  <w:rStyle w:val="a4"/>
                </w:rPr>
                <w:t>формой 3</w:t>
              </w:r>
            </w:hyperlink>
            <w:r w:rsidRPr="00EC45B9">
              <w:t xml:space="preserve"> </w:t>
            </w:r>
            <w:hyperlink w:anchor="_РАЗДЕЛ_III._ФОРМЫ" w:history="1">
              <w:r w:rsidRPr="00EC45B9">
                <w:rPr>
                  <w:rStyle w:val="a4"/>
                </w:rPr>
                <w:t xml:space="preserve">раздела </w:t>
              </w:r>
              <w:r w:rsidRPr="00EC45B9">
                <w:rPr>
                  <w:rStyle w:val="a4"/>
                  <w:lang w:val="en-US"/>
                </w:rPr>
                <w:t>III</w:t>
              </w:r>
              <w:r w:rsidRPr="00EC45B9">
                <w:rPr>
                  <w:rStyle w:val="a4"/>
                </w:rPr>
                <w:t xml:space="preserve"> «ФОРМЫ ДЛЯ ЗАПОЛНЕНИЯ </w:t>
              </w:r>
              <w:r>
                <w:rPr>
                  <w:rStyle w:val="a4"/>
                </w:rPr>
                <w:t>УЧАСТНИК</w:t>
              </w:r>
              <w:r w:rsidRPr="00EC45B9">
                <w:rPr>
                  <w:rStyle w:val="a4"/>
                </w:rPr>
                <w:t>АМИ»</w:t>
              </w:r>
            </w:hyperlink>
          </w:p>
        </w:tc>
      </w:tr>
      <w:tr w:rsidR="00366098" w:rsidRPr="00EC45B9" w14:paraId="05B2A7F5" w14:textId="77777777" w:rsidTr="00B344C1">
        <w:tc>
          <w:tcPr>
            <w:tcW w:w="710" w:type="dxa"/>
            <w:tcBorders>
              <w:top w:val="single" w:sz="4" w:space="0" w:color="auto"/>
              <w:left w:val="single" w:sz="4" w:space="0" w:color="auto"/>
              <w:bottom w:val="single" w:sz="4" w:space="0" w:color="auto"/>
              <w:right w:val="single" w:sz="4" w:space="0" w:color="auto"/>
            </w:tcBorders>
          </w:tcPr>
          <w:p w14:paraId="05B2A7EC" w14:textId="77777777" w:rsidR="00366098" w:rsidRPr="00EC45B9" w:rsidRDefault="00366098" w:rsidP="00743877">
            <w:pPr>
              <w:pStyle w:val="a5"/>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05B2A7ED" w14:textId="77777777" w:rsidR="00366098" w:rsidRPr="00EC45B9" w:rsidRDefault="00366098" w:rsidP="00B344C1">
            <w:r w:rsidRPr="00EC45B9">
              <w:t>Требования к содержанию, форме, 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14:paraId="05B2A7EE" w14:textId="77777777" w:rsidR="00366098" w:rsidRPr="00EC45B9" w:rsidRDefault="00366098" w:rsidP="00B344C1">
            <w:pPr>
              <w:pStyle w:val="a5"/>
              <w:ind w:left="0" w:firstLine="387"/>
              <w:jc w:val="both"/>
            </w:pPr>
            <w:r w:rsidRPr="00EC45B9">
              <w:t xml:space="preserve">1. Заявка должна содержать согласие </w:t>
            </w:r>
            <w:r>
              <w:t>Участник</w:t>
            </w:r>
            <w:r w:rsidRPr="00EC45B9">
              <w:t xml:space="preserve">а </w:t>
            </w:r>
            <w:r w:rsidRPr="00431F7F">
              <w:t xml:space="preserve">с условиями проведения </w:t>
            </w:r>
            <w:r>
              <w:t>Запроса предложений</w:t>
            </w:r>
            <w:r w:rsidRPr="00431F7F">
              <w:t xml:space="preserve"> и условиями договора, содержащимися в</w:t>
            </w:r>
            <w:r w:rsidRPr="00EC45B9">
              <w:t xml:space="preserve"> настоящей Документации.</w:t>
            </w:r>
          </w:p>
          <w:p w14:paraId="05B2A7EF" w14:textId="77777777" w:rsidR="00366098" w:rsidRPr="00EC45B9" w:rsidRDefault="00366098" w:rsidP="00B344C1">
            <w:pPr>
              <w:ind w:firstLine="387"/>
              <w:jc w:val="both"/>
            </w:pPr>
            <w:r w:rsidRPr="00EC45B9">
              <w:t xml:space="preserve">2. </w:t>
            </w:r>
            <w:r w:rsidRPr="00431F7F">
              <w:t xml:space="preserve">Заявки оформляются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Заказчик имеет право, если это не противоречит законодательству РФ, установить в документации о закупке другой язык или не требовать надлежащим образом заверенного перевода. Если участник является иностранным юридическим лицом или индивидуальным предпринимателем, то </w:t>
            </w:r>
            <w:r w:rsidRPr="00431F7F">
              <w:lastRenderedPageBreak/>
              <w:t>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 Вся переписка, связанная с проведением закупки, ведется на русском языке, если иное не предусмотрено документацией о закупке. В случае если для участия в закупке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документации о закупке.</w:t>
            </w:r>
          </w:p>
          <w:p w14:paraId="05B2A7F0" w14:textId="77777777" w:rsidR="00366098" w:rsidRPr="00EC45B9" w:rsidRDefault="00366098" w:rsidP="00B344C1">
            <w:pPr>
              <w:ind w:firstLine="387"/>
              <w:jc w:val="both"/>
            </w:pPr>
            <w:r w:rsidRPr="00EC45B9">
              <w:t xml:space="preserve">3. Все суммы денежных средств в Заявке должны быть выражены в валюте, установленной в пункте </w:t>
            </w:r>
            <w:r w:rsidRPr="00EC45B9">
              <w:fldChar w:fldCharType="begin"/>
            </w:r>
            <w:r w:rsidRPr="00EC45B9">
              <w:instrText xml:space="preserve"> REF _Ref378853535 \r \h </w:instrText>
            </w:r>
            <w:r>
              <w:instrText xml:space="preserve"> \* MERGEFORMAT </w:instrText>
            </w:r>
            <w:r w:rsidRPr="00EC45B9">
              <w:fldChar w:fldCharType="separate"/>
            </w:r>
            <w:r>
              <w:t>20</w:t>
            </w:r>
            <w:r w:rsidRPr="00EC45B9">
              <w:fldChar w:fldCharType="end"/>
            </w:r>
            <w:r w:rsidRPr="00EC45B9">
              <w:t xml:space="preserve"> </w:t>
            </w:r>
            <w:hyperlink w:anchor="_РАЗДЕЛ_II._СВЕДЕНИЯ" w:history="1">
              <w:r w:rsidRPr="00EC45B9">
                <w:rPr>
                  <w:rStyle w:val="a4"/>
                  <w:iCs/>
                </w:rPr>
                <w:t xml:space="preserve">раздела </w:t>
              </w:r>
              <w:r w:rsidRPr="00EC45B9">
                <w:rPr>
                  <w:rStyle w:val="a4"/>
                  <w:iCs/>
                  <w:lang w:val="en-US"/>
                </w:rPr>
                <w:t>II</w:t>
              </w:r>
              <w:r w:rsidRPr="00EC45B9">
                <w:rPr>
                  <w:rStyle w:val="a4"/>
                  <w:iCs/>
                </w:rPr>
                <w:t xml:space="preserve"> «Информационная карта»</w:t>
              </w:r>
            </w:hyperlink>
            <w:r w:rsidRPr="00EC45B9">
              <w:t xml:space="preserve"> Документации. Документы, оригиналы которых выданы </w:t>
            </w:r>
            <w:r>
              <w:t>Участник</w:t>
            </w:r>
            <w:r w:rsidRPr="00EC45B9">
              <w:t xml:space="preserve">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EC45B9">
              <w:fldChar w:fldCharType="begin"/>
            </w:r>
            <w:r w:rsidRPr="00EC45B9">
              <w:instrText xml:space="preserve"> REF _Ref378853535 \r \h </w:instrText>
            </w:r>
            <w:r>
              <w:instrText xml:space="preserve"> \* MERGEFORMAT </w:instrText>
            </w:r>
            <w:r w:rsidRPr="00EC45B9">
              <w:fldChar w:fldCharType="separate"/>
            </w:r>
            <w:r>
              <w:t>20</w:t>
            </w:r>
            <w:r w:rsidRPr="00EC45B9">
              <w:fldChar w:fldCharType="end"/>
            </w:r>
            <w:r w:rsidRPr="00EC45B9">
              <w:t xml:space="preserve"> </w:t>
            </w:r>
            <w:hyperlink w:anchor="_РАЗДЕЛ_II._СВЕДЕНИЯ" w:history="1">
              <w:r w:rsidRPr="00EC45B9">
                <w:rPr>
                  <w:rStyle w:val="a4"/>
                  <w:iCs/>
                </w:rPr>
                <w:t xml:space="preserve">раздела </w:t>
              </w:r>
              <w:r w:rsidRPr="00EC45B9">
                <w:rPr>
                  <w:rStyle w:val="a4"/>
                  <w:iCs/>
                  <w:lang w:val="en-US"/>
                </w:rPr>
                <w:t>II</w:t>
              </w:r>
              <w:r w:rsidRPr="00EC45B9">
                <w:rPr>
                  <w:rStyle w:val="a4"/>
                  <w:iCs/>
                </w:rPr>
                <w:t xml:space="preserve"> «Информационная карта»</w:t>
              </w:r>
            </w:hyperlink>
            <w:r w:rsidRPr="00EC45B9">
              <w:t xml:space="preserve"> Документации,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05B2A7F1" w14:textId="34D971F2" w:rsidR="00366098" w:rsidRPr="00EC45B9" w:rsidRDefault="00366098" w:rsidP="00B344C1">
            <w:pPr>
              <w:pStyle w:val="a5"/>
              <w:ind w:left="0" w:firstLine="382"/>
              <w:jc w:val="both"/>
            </w:pPr>
            <w:r w:rsidRPr="00EC45B9">
              <w:t xml:space="preserve">4. </w:t>
            </w:r>
            <w:r w:rsidRPr="00431F7F">
              <w:t>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о закупке), входящие в состав заявки на участие в закупке должны быть предоставлены участником закупки через ЭТП в доступном для прочтения формате, в соответствии с требованиями документации о закупке (PDF, Word, Excel и т.д.),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r w:rsidRPr="00EC45B9">
              <w:rPr>
                <w:sz w:val="26"/>
                <w:szCs w:val="26"/>
              </w:rPr>
              <w:t>;</w:t>
            </w:r>
          </w:p>
          <w:p w14:paraId="05B2A7F2" w14:textId="14F50F08" w:rsidR="00366098" w:rsidRPr="00EC45B9" w:rsidRDefault="00366098" w:rsidP="00B344C1">
            <w:pPr>
              <w:pStyle w:val="a5"/>
              <w:ind w:left="0" w:firstLine="387"/>
              <w:jc w:val="both"/>
            </w:pPr>
            <w:r>
              <w:rPr>
                <w:bCs/>
              </w:rPr>
              <w:t>5</w:t>
            </w:r>
            <w:r w:rsidRPr="00EC45B9">
              <w:rPr>
                <w:bCs/>
              </w:rPr>
              <w:t xml:space="preserve">. Все сведения и документы, включенные </w:t>
            </w:r>
            <w:r>
              <w:rPr>
                <w:bCs/>
              </w:rPr>
              <w:t>Участник</w:t>
            </w:r>
            <w:r w:rsidRPr="00EC45B9">
              <w:rPr>
                <w:bCs/>
              </w:rPr>
              <w:t xml:space="preserve">ом в состав Заявки, должны быть поданы от имени </w:t>
            </w:r>
            <w:r>
              <w:rPr>
                <w:bCs/>
              </w:rPr>
              <w:t>Участник</w:t>
            </w:r>
            <w:r w:rsidRPr="00EC45B9">
              <w:rPr>
                <w:bCs/>
              </w:rPr>
              <w:t>а, а также быть подлинными и достоверными</w:t>
            </w:r>
            <w:r w:rsidRPr="00EC45B9">
              <w:t>.</w:t>
            </w:r>
            <w:r w:rsidRPr="00EC45B9">
              <w:rPr>
                <w:sz w:val="26"/>
                <w:szCs w:val="26"/>
              </w:rPr>
              <w:t xml:space="preserve"> </w:t>
            </w:r>
            <w:r w:rsidRPr="00EC45B9">
              <w:t xml:space="preserve">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00C90160" w:rsidRPr="00EC45B9">
              <w:t>Положени</w:t>
            </w:r>
            <w:r w:rsidR="00C90160">
              <w:t>ю</w:t>
            </w:r>
            <w:r w:rsidR="00C90160" w:rsidRPr="00EC45B9">
              <w:t xml:space="preserve"> </w:t>
            </w:r>
            <w:r w:rsidRPr="00EC45B9">
              <w:t>о закупках и настоящей Документации.</w:t>
            </w:r>
          </w:p>
          <w:p w14:paraId="05B2A7F3" w14:textId="77777777" w:rsidR="00366098" w:rsidRPr="00EC45B9" w:rsidRDefault="00366098" w:rsidP="00B344C1">
            <w:pPr>
              <w:pStyle w:val="a5"/>
              <w:ind w:left="0" w:firstLine="387"/>
              <w:jc w:val="both"/>
            </w:pPr>
            <w:r>
              <w:t>6</w:t>
            </w:r>
            <w:r w:rsidRPr="00EC45B9">
              <w:t xml:space="preserve">. В отношении каждого лота </w:t>
            </w:r>
            <w:r>
              <w:t>Участник</w:t>
            </w:r>
            <w:r w:rsidRPr="00EC45B9">
              <w:t xml:space="preserve"> вправе подать только одну Заявку. В случае установления факта подачи одним </w:t>
            </w:r>
            <w:r>
              <w:t>Участник</w:t>
            </w:r>
            <w:r w:rsidRPr="00EC45B9">
              <w:t xml:space="preserve">ом двух и более Заявок в отношении одного лота при условии, что поданные ранее </w:t>
            </w:r>
            <w:r w:rsidRPr="00EC45B9">
              <w:lastRenderedPageBreak/>
              <w:t xml:space="preserve">Заявки этим </w:t>
            </w:r>
            <w:r>
              <w:t>Участник</w:t>
            </w:r>
            <w:r w:rsidRPr="00EC45B9">
              <w:t xml:space="preserve">ом не отозваны, все Заявки такого </w:t>
            </w:r>
            <w:r>
              <w:t>Участник</w:t>
            </w:r>
            <w:r w:rsidRPr="00EC45B9">
              <w:t xml:space="preserve">а не рассматриваются и возвращаются такому </w:t>
            </w:r>
            <w:r>
              <w:t>Участник</w:t>
            </w:r>
            <w:r w:rsidRPr="00EC45B9">
              <w:t xml:space="preserve">у. </w:t>
            </w:r>
          </w:p>
          <w:p w14:paraId="05B2A7F4" w14:textId="77777777" w:rsidR="00366098" w:rsidRPr="00EC45B9" w:rsidRDefault="00366098" w:rsidP="00B344C1">
            <w:pPr>
              <w:pStyle w:val="a5"/>
              <w:ind w:left="0" w:firstLine="387"/>
              <w:jc w:val="both"/>
            </w:pPr>
            <w:r w:rsidRPr="00EC45B9">
              <w:t>Прочие правила подготовки и подачи Заявки через ЭТП определяются Регламентом работы данной ЭТП.</w:t>
            </w:r>
          </w:p>
        </w:tc>
      </w:tr>
      <w:tr w:rsidR="00366098" w:rsidRPr="00EC45B9" w14:paraId="05B2A804" w14:textId="77777777" w:rsidTr="00B344C1">
        <w:tc>
          <w:tcPr>
            <w:tcW w:w="710" w:type="dxa"/>
            <w:tcBorders>
              <w:top w:val="single" w:sz="4" w:space="0" w:color="auto"/>
              <w:left w:val="single" w:sz="4" w:space="0" w:color="auto"/>
              <w:bottom w:val="single" w:sz="4" w:space="0" w:color="auto"/>
              <w:right w:val="single" w:sz="4" w:space="0" w:color="auto"/>
            </w:tcBorders>
          </w:tcPr>
          <w:p w14:paraId="05B2A7F6" w14:textId="77777777" w:rsidR="00366098" w:rsidRPr="00EC45B9" w:rsidRDefault="00366098" w:rsidP="00743877">
            <w:pPr>
              <w:pStyle w:val="a5"/>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05B2A7F7" w14:textId="77777777" w:rsidR="00366098" w:rsidRPr="00EC45B9" w:rsidRDefault="00366098" w:rsidP="00B344C1">
            <w:r w:rsidRPr="00EC45B9">
              <w:t>Порядок рассмотрения Заявок на участие в Открытом запросе предложений</w:t>
            </w:r>
          </w:p>
        </w:tc>
        <w:tc>
          <w:tcPr>
            <w:tcW w:w="7582" w:type="dxa"/>
            <w:tcBorders>
              <w:top w:val="single" w:sz="4" w:space="0" w:color="auto"/>
              <w:left w:val="single" w:sz="4" w:space="0" w:color="auto"/>
              <w:bottom w:val="single" w:sz="4" w:space="0" w:color="auto"/>
              <w:right w:val="single" w:sz="4" w:space="0" w:color="auto"/>
            </w:tcBorders>
          </w:tcPr>
          <w:p w14:paraId="05B2A7F8" w14:textId="77777777" w:rsidR="00366098" w:rsidRPr="00EC45B9" w:rsidRDefault="00366098" w:rsidP="00B344C1">
            <w:pPr>
              <w:ind w:firstLine="486"/>
              <w:jc w:val="both"/>
            </w:pPr>
            <w:r w:rsidRPr="00EC45B9">
              <w:t xml:space="preserve">Закупочная комиссия в срок, указанный в Извещении о закупке и в пункте </w:t>
            </w:r>
            <w:r w:rsidRPr="00EC45B9">
              <w:fldChar w:fldCharType="begin"/>
            </w:r>
            <w:r w:rsidRPr="00EC45B9">
              <w:instrText xml:space="preserve"> REF _Ref378107245 \r \h </w:instrText>
            </w:r>
            <w:r>
              <w:instrText xml:space="preserve"> \* MERGEFORMAT </w:instrText>
            </w:r>
            <w:r w:rsidRPr="00EC45B9">
              <w:fldChar w:fldCharType="separate"/>
            </w:r>
            <w:r>
              <w:t>9</w:t>
            </w:r>
            <w:r w:rsidRPr="00EC45B9">
              <w:fldChar w:fldCharType="end"/>
            </w:r>
            <w:r w:rsidRPr="00EC45B9">
              <w:t xml:space="preserve"> </w:t>
            </w:r>
            <w:r w:rsidRPr="00EC45B9">
              <w:rPr>
                <w:iCs/>
              </w:rPr>
              <w:t xml:space="preserve">раздела </w:t>
            </w:r>
            <w:hyperlink w:anchor="_РАЗДЕЛ_II._СВЕДЕНИЯ" w:history="1">
              <w:r w:rsidRPr="00EC45B9">
                <w:rPr>
                  <w:rStyle w:val="a4"/>
                  <w:iCs/>
                  <w:lang w:val="en-US"/>
                </w:rPr>
                <w:t>II</w:t>
              </w:r>
              <w:r w:rsidRPr="00EC45B9">
                <w:rPr>
                  <w:rStyle w:val="a4"/>
                  <w:iCs/>
                </w:rPr>
                <w:t xml:space="preserve"> «Информационная карта»</w:t>
              </w:r>
            </w:hyperlink>
            <w:r w:rsidRPr="00EC45B9">
              <w:rPr>
                <w:iCs/>
              </w:rPr>
              <w:t xml:space="preserve"> Документации</w:t>
            </w:r>
            <w:r w:rsidRPr="00EC45B9">
              <w:t xml:space="preserve">, осуществляет рассмотрение поданных </w:t>
            </w:r>
            <w:r>
              <w:t>Участник</w:t>
            </w:r>
            <w:r w:rsidRPr="00EC45B9">
              <w:t xml:space="preserve">ами Заявок на предмет их соответствия требованиям настоящей Документации, и определяет перечень </w:t>
            </w:r>
            <w:r>
              <w:t>Участник</w:t>
            </w:r>
            <w:r w:rsidRPr="00EC45B9">
              <w:t xml:space="preserve">ов, которые признаются Участниками </w:t>
            </w:r>
            <w:r>
              <w:t>Запрос</w:t>
            </w:r>
            <w:r w:rsidRPr="00EC45B9">
              <w:t>а предложений.</w:t>
            </w:r>
          </w:p>
          <w:p w14:paraId="05B2A7F9" w14:textId="77777777" w:rsidR="00366098" w:rsidRPr="00EC45B9" w:rsidRDefault="00366098" w:rsidP="00B344C1">
            <w:pPr>
              <w:ind w:firstLine="486"/>
              <w:jc w:val="both"/>
            </w:pPr>
            <w:r w:rsidRPr="00EC45B9">
              <w:t xml:space="preserve">Заявка и </w:t>
            </w:r>
            <w:r>
              <w:t>Участник</w:t>
            </w:r>
            <w:r w:rsidRPr="00EC45B9">
              <w:t xml:space="preserve"> признаются Закупочной комиссией соответствующими Документации о закупке, если Заявка и </w:t>
            </w:r>
            <w:r>
              <w:t>Участник</w:t>
            </w:r>
            <w:r w:rsidRPr="00EC45B9">
              <w:t xml:space="preserve"> соответствуют всем требованиям, установленным Документацией о закупке.</w:t>
            </w:r>
          </w:p>
          <w:p w14:paraId="05B2A7FA" w14:textId="77777777" w:rsidR="00366098" w:rsidRPr="00EC45B9" w:rsidRDefault="00366098" w:rsidP="00B344C1">
            <w:pPr>
              <w:ind w:firstLine="486"/>
              <w:jc w:val="both"/>
            </w:pPr>
            <w:r w:rsidRPr="00EC45B9">
              <w:t xml:space="preserve">Заявка и </w:t>
            </w:r>
            <w:r>
              <w:t>Участник</w:t>
            </w:r>
            <w:r w:rsidRPr="00EC45B9">
              <w:t xml:space="preserve"> признаются несоответствующими Документации о закупке, если Заявка, в том числе указанные в ней товары, работы, услуги, и (или) </w:t>
            </w:r>
            <w:r>
              <w:t>Участник</w:t>
            </w:r>
            <w:r w:rsidRPr="00EC45B9">
              <w:t xml:space="preserve">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14:paraId="05B2A7FB" w14:textId="77777777" w:rsidR="00366098" w:rsidRPr="00B73AAF" w:rsidRDefault="00366098" w:rsidP="00B344C1">
            <w:pPr>
              <w:ind w:firstLine="486"/>
              <w:jc w:val="both"/>
            </w:pPr>
            <w:r w:rsidRPr="00B73AAF">
              <w:t>По результатам рассмотрения Заяв</w:t>
            </w:r>
            <w:r>
              <w:t>ка</w:t>
            </w:r>
            <w:r w:rsidRPr="00B73AAF">
              <w:t xml:space="preserve"> </w:t>
            </w:r>
            <w:r>
              <w:t>Участника</w:t>
            </w:r>
            <w:r w:rsidRPr="00B73AAF">
              <w:t xml:space="preserve"> </w:t>
            </w:r>
            <w:r>
              <w:t>отклоняется Закупочной комиссией</w:t>
            </w:r>
            <w:r w:rsidRPr="00B73AAF">
              <w:t xml:space="preserve"> в следующих случаях:</w:t>
            </w:r>
          </w:p>
          <w:p w14:paraId="05B2A7FC" w14:textId="77777777" w:rsidR="00366098" w:rsidRPr="00EC45B9" w:rsidRDefault="00366098" w:rsidP="00B344C1">
            <w:pPr>
              <w:ind w:firstLine="486"/>
              <w:jc w:val="both"/>
            </w:pPr>
            <w:r w:rsidRPr="00EC45B9">
              <w:t>а)</w:t>
            </w:r>
            <w:r w:rsidRPr="00EC45B9">
              <w:tab/>
              <w:t xml:space="preserve">несоответствия </w:t>
            </w:r>
            <w:r>
              <w:t>Участник</w:t>
            </w:r>
            <w:r w:rsidRPr="00EC45B9">
              <w:t xml:space="preserve">а требованиям, установленным пунктом </w:t>
            </w:r>
            <w:r w:rsidRPr="00EC45B9">
              <w:fldChar w:fldCharType="begin"/>
            </w:r>
            <w:r w:rsidRPr="00EC45B9">
              <w:instrText xml:space="preserve"> REF _Ref378853304 \r \h </w:instrText>
            </w:r>
            <w:r>
              <w:instrText xml:space="preserve"> \* MERGEFORMAT </w:instrText>
            </w:r>
            <w:r w:rsidRPr="00EC45B9">
              <w:fldChar w:fldCharType="separate"/>
            </w:r>
            <w:r>
              <w:t>16</w:t>
            </w:r>
            <w:r w:rsidRPr="00EC45B9">
              <w:fldChar w:fldCharType="end"/>
            </w:r>
            <w:r w:rsidRPr="00EC45B9">
              <w:t xml:space="preserve"> </w:t>
            </w:r>
            <w:hyperlink w:anchor="_РАЗДЕЛ_II._СВЕДЕНИЯ" w:history="1">
              <w:r w:rsidRPr="00EC45B9">
                <w:rPr>
                  <w:rStyle w:val="a4"/>
                </w:rPr>
                <w:t>раздела II «Информационная карта»</w:t>
              </w:r>
            </w:hyperlink>
            <w:r w:rsidRPr="00EC45B9">
              <w:t xml:space="preserve"> Документации;</w:t>
            </w:r>
          </w:p>
          <w:p w14:paraId="05B2A7FD" w14:textId="77777777" w:rsidR="00366098" w:rsidRPr="00EC45B9" w:rsidRDefault="00366098" w:rsidP="00B344C1">
            <w:pPr>
              <w:ind w:firstLine="486"/>
              <w:jc w:val="both"/>
            </w:pPr>
            <w:r w:rsidRPr="00EC45B9">
              <w:t>б)</w:t>
            </w:r>
            <w:r w:rsidRPr="00EC45B9">
              <w:tab/>
              <w:t xml:space="preserve">непредставления требуемых согласно настоящей Документации документов либо наличия в таких документах недостоверных сведений о </w:t>
            </w:r>
            <w:r>
              <w:t>Участник</w:t>
            </w:r>
            <w:r w:rsidRPr="00EC45B9">
              <w:t>е или о предлагаемых товарах, работах, услугах;</w:t>
            </w:r>
          </w:p>
          <w:p w14:paraId="05B2A7FE" w14:textId="77777777" w:rsidR="00366098" w:rsidRPr="00EC45B9" w:rsidRDefault="00366098" w:rsidP="00B344C1">
            <w:pPr>
              <w:ind w:firstLine="486"/>
              <w:jc w:val="both"/>
            </w:pPr>
            <w:r w:rsidRPr="00EC45B9">
              <w:t>в)</w:t>
            </w:r>
            <w:r w:rsidRPr="00EC45B9">
              <w:tab/>
              <w:t>несоответствия Заявки (в том числе представленного технико-коммерческого предложения) требованиям настоящей Документации;</w:t>
            </w:r>
          </w:p>
          <w:p w14:paraId="05B2A7FF" w14:textId="77777777" w:rsidR="00366098" w:rsidRPr="00EC45B9" w:rsidRDefault="00366098" w:rsidP="00B344C1">
            <w:pPr>
              <w:ind w:firstLine="486"/>
              <w:jc w:val="both"/>
            </w:pPr>
            <w:r w:rsidRPr="00EC45B9">
              <w:t>г)</w:t>
            </w:r>
            <w:r w:rsidRPr="00EC45B9">
              <w:tab/>
              <w:t>предложенная в Заявке цена товаров, работ, услуг превышает начальную (максимальную) цену, указанную в Извещении о проведении закупки.</w:t>
            </w:r>
          </w:p>
          <w:p w14:paraId="05B2A800" w14:textId="77777777" w:rsidR="00366098" w:rsidRPr="00EC45B9" w:rsidRDefault="00366098" w:rsidP="00B344C1">
            <w:pPr>
              <w:ind w:firstLine="486"/>
              <w:jc w:val="both"/>
            </w:pPr>
            <w:r w:rsidRPr="00EC45B9">
              <w:t>Заказчик отстраняет Участника от участия в Открытом запросе предложений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14:paraId="05B2A801" w14:textId="77777777" w:rsidR="00366098" w:rsidRPr="00EC45B9" w:rsidRDefault="00366098" w:rsidP="00B344C1">
            <w:pPr>
              <w:ind w:firstLine="486"/>
              <w:jc w:val="both"/>
              <w:rPr>
                <w:sz w:val="10"/>
                <w:szCs w:val="10"/>
              </w:rPr>
            </w:pPr>
          </w:p>
          <w:p w14:paraId="05B2A802" w14:textId="77777777" w:rsidR="00366098" w:rsidRPr="00EC45B9" w:rsidRDefault="00366098" w:rsidP="00B344C1">
            <w:pPr>
              <w:ind w:firstLine="486"/>
              <w:jc w:val="both"/>
            </w:pPr>
            <w:r w:rsidRPr="00EC45B9">
              <w:t xml:space="preserve">Заказчик вправе перепроверить соответствие Участников требованиям, установленным настоящей Документацией на любом этапе проведения </w:t>
            </w:r>
            <w:r>
              <w:t>Запрос</w:t>
            </w:r>
            <w:r w:rsidRPr="00EC45B9">
              <w:t>а предложений. При выявлении факта несоответствия Участника, Победителя такой Участник или Победитель отстраняется от дальнейшего участия в Открытом запросе предложений на любом этапе проведения, включая этап заключения договора.</w:t>
            </w:r>
          </w:p>
          <w:p w14:paraId="05B2A803" w14:textId="184E6FA3" w:rsidR="00366098" w:rsidRPr="00EC45B9" w:rsidRDefault="00366098" w:rsidP="00C90160">
            <w:pPr>
              <w:ind w:firstLine="486"/>
              <w:jc w:val="both"/>
            </w:pPr>
            <w:r w:rsidRPr="00EC45B9">
              <w:t xml:space="preserve">Заказчик вправе запросить оригиналы или нотариально заверенные копии документов, указанных в пунктах </w:t>
            </w:r>
            <w:r>
              <w:fldChar w:fldCharType="begin"/>
            </w:r>
            <w:r>
              <w:instrText xml:space="preserve"> REF _Ref368314814 \r \h </w:instrText>
            </w:r>
            <w:r>
              <w:fldChar w:fldCharType="separate"/>
            </w:r>
            <w:r>
              <w:t>23</w:t>
            </w:r>
            <w:r>
              <w:fldChar w:fldCharType="end"/>
            </w:r>
            <w:r w:rsidR="00C90160">
              <w:t xml:space="preserve"> и </w:t>
            </w:r>
            <w:r>
              <w:fldChar w:fldCharType="begin"/>
            </w:r>
            <w:r>
              <w:instrText xml:space="preserve"> REF _Ref461531999 \r \h </w:instrText>
            </w:r>
            <w:r>
              <w:fldChar w:fldCharType="separate"/>
            </w:r>
            <w:r>
              <w:t>24</w:t>
            </w:r>
            <w:r>
              <w:fldChar w:fldCharType="end"/>
            </w:r>
            <w:r w:rsidR="00C90160">
              <w:t xml:space="preserve"> </w:t>
            </w:r>
            <w:r w:rsidRPr="00EC45B9">
              <w:t xml:space="preserve">раздела II «Информационная карта» Документации. В случае если Участник/Победитель в установленный в запросе срок не предоставил </w:t>
            </w:r>
            <w:r w:rsidRPr="00EC45B9">
              <w:lastRenderedPageBreak/>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w:t>
            </w:r>
            <w:r>
              <w:t>, которым был направлен Запрос.</w:t>
            </w:r>
          </w:p>
        </w:tc>
      </w:tr>
    </w:tbl>
    <w:p w14:paraId="05B2A805" w14:textId="77777777" w:rsidR="00366098" w:rsidRPr="00EC45B9" w:rsidRDefault="00366098" w:rsidP="00366098">
      <w:pPr>
        <w:rPr>
          <w:sz w:val="2"/>
          <w:szCs w:val="2"/>
        </w:rPr>
      </w:pPr>
      <w:bookmarkStart w:id="59" w:name="_2.4._Критерии_и"/>
      <w:bookmarkEnd w:id="59"/>
      <w:r w:rsidRPr="00EC45B9">
        <w:lastRenderedPageBreak/>
        <w:br w:type="page"/>
      </w:r>
    </w:p>
    <w:p w14:paraId="05B2A806" w14:textId="77777777" w:rsidR="00366098" w:rsidRPr="00EC45B9" w:rsidRDefault="00366098" w:rsidP="00366098">
      <w:pPr>
        <w:pStyle w:val="21"/>
        <w:keepLines w:val="0"/>
        <w:spacing w:before="120" w:after="60"/>
        <w:ind w:left="1211" w:hanging="360"/>
        <w:rPr>
          <w:rFonts w:ascii="Times New Roman" w:eastAsia="MS Mincho" w:hAnsi="Times New Roman"/>
          <w:i/>
          <w:iCs/>
          <w:color w:val="17365D"/>
          <w:szCs w:val="24"/>
          <w:lang w:val="x-none" w:eastAsia="x-none"/>
        </w:rPr>
      </w:pPr>
      <w:bookmarkStart w:id="60" w:name="_2.3._Условия_заключения"/>
      <w:bookmarkStart w:id="61" w:name="_Toc517348546"/>
      <w:bookmarkStart w:id="62" w:name="_Toc517872800"/>
      <w:bookmarkStart w:id="63" w:name="_Toc23422969"/>
      <w:bookmarkEnd w:id="60"/>
      <w:r w:rsidRPr="00EC45B9">
        <w:rPr>
          <w:rFonts w:ascii="Times New Roman" w:eastAsia="MS Mincho" w:hAnsi="Times New Roman"/>
          <w:i/>
          <w:iCs/>
          <w:color w:val="17365D"/>
          <w:szCs w:val="24"/>
          <w:lang w:val="x-none" w:eastAsia="x-none"/>
        </w:rPr>
        <w:lastRenderedPageBreak/>
        <w:t>2.</w:t>
      </w:r>
      <w:r w:rsidRPr="00EC45B9">
        <w:rPr>
          <w:rFonts w:ascii="Times New Roman" w:eastAsia="MS Mincho" w:hAnsi="Times New Roman"/>
          <w:i/>
          <w:iCs/>
          <w:color w:val="17365D"/>
          <w:szCs w:val="24"/>
          <w:lang w:eastAsia="x-none"/>
        </w:rPr>
        <w:t>3</w:t>
      </w:r>
      <w:r w:rsidRPr="00EC45B9">
        <w:rPr>
          <w:rFonts w:ascii="Times New Roman" w:eastAsia="MS Mincho" w:hAnsi="Times New Roman"/>
          <w:i/>
          <w:iCs/>
          <w:color w:val="17365D"/>
          <w:szCs w:val="24"/>
          <w:lang w:val="x-none" w:eastAsia="x-none"/>
        </w:rPr>
        <w:t>. Условия заключения и исполнения договора</w:t>
      </w:r>
      <w:bookmarkEnd w:id="61"/>
      <w:bookmarkEnd w:id="62"/>
      <w:bookmarkEnd w:id="63"/>
    </w:p>
    <w:tbl>
      <w:tblPr>
        <w:tblW w:w="18002" w:type="dxa"/>
        <w:tblInd w:w="-34" w:type="dxa"/>
        <w:tblLayout w:type="fixed"/>
        <w:tblLook w:val="0000" w:firstRow="0" w:lastRow="0" w:firstColumn="0" w:lastColumn="0" w:noHBand="0" w:noVBand="0"/>
      </w:tblPr>
      <w:tblGrid>
        <w:gridCol w:w="568"/>
        <w:gridCol w:w="2340"/>
        <w:gridCol w:w="7440"/>
        <w:gridCol w:w="7654"/>
      </w:tblGrid>
      <w:tr w:rsidR="00366098" w:rsidRPr="00EC45B9" w14:paraId="05B2A80B" w14:textId="77777777" w:rsidTr="00B344C1">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05B2A807" w14:textId="77777777" w:rsidR="00366098" w:rsidRPr="00EC45B9" w:rsidRDefault="00366098" w:rsidP="00B344C1">
            <w:r w:rsidRPr="00EC45B9">
              <w:t>№</w:t>
            </w:r>
          </w:p>
          <w:p w14:paraId="05B2A808" w14:textId="77777777" w:rsidR="00366098" w:rsidRPr="00EC45B9" w:rsidRDefault="00366098" w:rsidP="00B344C1">
            <w:r w:rsidRPr="00EC45B9">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05B2A809" w14:textId="77777777" w:rsidR="00366098" w:rsidRPr="00EC45B9" w:rsidRDefault="00366098" w:rsidP="00B344C1">
            <w:r w:rsidRPr="00EC45B9">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14:paraId="05B2A80A" w14:textId="77777777" w:rsidR="00366098" w:rsidRPr="00EC45B9" w:rsidRDefault="00366098" w:rsidP="00B344C1">
            <w:r w:rsidRPr="00EC45B9">
              <w:t>Информация</w:t>
            </w:r>
          </w:p>
        </w:tc>
      </w:tr>
      <w:tr w:rsidR="00366098" w:rsidRPr="00EC45B9" w14:paraId="05B2A82F" w14:textId="77777777" w:rsidTr="00B344C1">
        <w:tc>
          <w:tcPr>
            <w:tcW w:w="568" w:type="dxa"/>
            <w:tcBorders>
              <w:top w:val="single" w:sz="4" w:space="0" w:color="auto"/>
              <w:left w:val="single" w:sz="4" w:space="0" w:color="auto"/>
              <w:bottom w:val="single" w:sz="4" w:space="0" w:color="auto"/>
              <w:right w:val="single" w:sz="4" w:space="0" w:color="auto"/>
            </w:tcBorders>
          </w:tcPr>
          <w:p w14:paraId="05B2A80C" w14:textId="77777777" w:rsidR="00366098" w:rsidRPr="00EC45B9" w:rsidRDefault="00366098" w:rsidP="00743877">
            <w:pPr>
              <w:pStyle w:val="rvps1"/>
              <w:numPr>
                <w:ilvl w:val="0"/>
                <w:numId w:val="9"/>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14:paraId="05B2A80D" w14:textId="77777777" w:rsidR="00366098" w:rsidRPr="00EC45B9" w:rsidRDefault="00366098" w:rsidP="00B344C1">
            <w:pPr>
              <w:pStyle w:val="12"/>
            </w:pPr>
            <w:r w:rsidRPr="00EC45B9">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14:paraId="05B2A819" w14:textId="77777777" w:rsidR="00366098" w:rsidRPr="00647D5E" w:rsidRDefault="00366098" w:rsidP="00B344C1">
            <w:pPr>
              <w:pStyle w:val="a6"/>
              <w:ind w:firstLine="528"/>
              <w:jc w:val="both"/>
            </w:pPr>
            <w:r w:rsidRPr="00647D5E">
              <w:t>Договор заключается на ЭТП в электронной форме. Порядок заключения договора определяется Регламентом работы ЭТП.</w:t>
            </w:r>
          </w:p>
          <w:p w14:paraId="05B2A81A" w14:textId="77777777" w:rsidR="00366098" w:rsidRPr="00647D5E" w:rsidRDefault="00366098" w:rsidP="00B344C1">
            <w:pPr>
              <w:pStyle w:val="a6"/>
              <w:ind w:firstLine="528"/>
              <w:jc w:val="both"/>
            </w:pPr>
            <w:r w:rsidRPr="00647D5E">
              <w:t>Договор составляется путём включения в проект договора, приложенного к Документации о закупке, условий договора, сведения о котором содержатся в Заявке Победителя.</w:t>
            </w:r>
          </w:p>
          <w:p w14:paraId="05B2A81B" w14:textId="77777777" w:rsidR="00366098" w:rsidRPr="00647D5E" w:rsidRDefault="00366098" w:rsidP="00B344C1">
            <w:pPr>
              <w:pStyle w:val="a6"/>
              <w:ind w:firstLine="528"/>
              <w:jc w:val="both"/>
            </w:pPr>
            <w:r w:rsidRPr="00647D5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p>
          <w:p w14:paraId="05B2A81C" w14:textId="77777777" w:rsidR="00366098" w:rsidRPr="00647D5E" w:rsidRDefault="00366098" w:rsidP="00B344C1">
            <w:pPr>
              <w:pStyle w:val="a6"/>
              <w:ind w:firstLine="528"/>
              <w:jc w:val="both"/>
            </w:pPr>
            <w:r w:rsidRPr="00647D5E">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не подписанный со стороны Заказчика. </w:t>
            </w:r>
          </w:p>
          <w:p w14:paraId="05B2A81D" w14:textId="77777777" w:rsidR="00366098" w:rsidRPr="00647D5E" w:rsidRDefault="00366098" w:rsidP="00B344C1">
            <w:pPr>
              <w:pStyle w:val="a6"/>
              <w:ind w:firstLine="528"/>
              <w:jc w:val="both"/>
            </w:pPr>
            <w:r w:rsidRPr="00647D5E">
              <w:t>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Извещении, и подписанный ЭП уполномоченного лица Победителя.</w:t>
            </w:r>
          </w:p>
          <w:p w14:paraId="05B2A81E" w14:textId="77777777" w:rsidR="00366098" w:rsidRPr="00647D5E" w:rsidRDefault="00366098" w:rsidP="00B344C1">
            <w:pPr>
              <w:pStyle w:val="a6"/>
              <w:ind w:firstLine="528"/>
              <w:jc w:val="both"/>
            </w:pPr>
            <w:r w:rsidRPr="00647D5E">
              <w:t>В исключительных случаях, когда условия проекта договора, размещённого Заказчиком на ЭТП, содержат несоответствия условиям:</w:t>
            </w:r>
          </w:p>
          <w:p w14:paraId="05B2A81F" w14:textId="77777777" w:rsidR="00366098" w:rsidRPr="00647D5E" w:rsidRDefault="00366098" w:rsidP="00B344C1">
            <w:pPr>
              <w:pStyle w:val="a6"/>
              <w:ind w:firstLine="528"/>
              <w:jc w:val="both"/>
            </w:pPr>
            <w:r w:rsidRPr="00647D5E">
              <w:t>- Извещения о закупке;</w:t>
            </w:r>
          </w:p>
          <w:p w14:paraId="05B2A820" w14:textId="77777777" w:rsidR="00366098" w:rsidRPr="00647D5E" w:rsidRDefault="00366098" w:rsidP="00B344C1">
            <w:pPr>
              <w:pStyle w:val="a6"/>
              <w:ind w:firstLine="528"/>
              <w:jc w:val="both"/>
            </w:pPr>
            <w:r w:rsidRPr="00647D5E">
              <w:t>- Документации о закупке;</w:t>
            </w:r>
          </w:p>
          <w:p w14:paraId="05B2A821" w14:textId="77777777" w:rsidR="00366098" w:rsidRPr="00647D5E" w:rsidRDefault="00366098" w:rsidP="00B344C1">
            <w:pPr>
              <w:pStyle w:val="a6"/>
              <w:ind w:firstLine="528"/>
              <w:jc w:val="both"/>
            </w:pPr>
            <w:r w:rsidRPr="00647D5E">
              <w:t>- Предложения Победителя о цене договора, предложенной по результатам проведения закупки;</w:t>
            </w:r>
          </w:p>
          <w:p w14:paraId="05B2A822" w14:textId="77777777" w:rsidR="00366098" w:rsidRPr="00647D5E" w:rsidRDefault="00366098" w:rsidP="00B344C1">
            <w:pPr>
              <w:pStyle w:val="a6"/>
              <w:ind w:firstLine="528"/>
              <w:jc w:val="both"/>
            </w:pPr>
            <w:r w:rsidRPr="00647D5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14:paraId="05B2A823" w14:textId="77777777" w:rsidR="00366098" w:rsidRPr="00647D5E" w:rsidRDefault="00366098" w:rsidP="00B344C1">
            <w:pPr>
              <w:pStyle w:val="a6"/>
              <w:ind w:firstLine="528"/>
              <w:jc w:val="both"/>
            </w:pPr>
            <w:r w:rsidRPr="00647D5E">
              <w:t>- Или содержат орфографические и/или арифметические ошибки, некорректные ссылки на пункты/разделы договора,</w:t>
            </w:r>
          </w:p>
          <w:p w14:paraId="05B2A824" w14:textId="77777777" w:rsidR="00366098" w:rsidRPr="00647D5E" w:rsidRDefault="00366098" w:rsidP="00B344C1">
            <w:pPr>
              <w:pStyle w:val="a6"/>
              <w:ind w:firstLine="528"/>
              <w:jc w:val="both"/>
            </w:pPr>
            <w:r w:rsidRPr="00647D5E">
              <w:t>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Microsoft 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14:paraId="05B2A825" w14:textId="77777777" w:rsidR="00366098" w:rsidRPr="00647D5E" w:rsidRDefault="00366098" w:rsidP="00B344C1">
            <w:pPr>
              <w:pStyle w:val="a6"/>
              <w:ind w:firstLine="528"/>
              <w:jc w:val="both"/>
            </w:pPr>
            <w:r w:rsidRPr="00647D5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14:paraId="05B2A826" w14:textId="77777777" w:rsidR="00366098" w:rsidRPr="00647D5E" w:rsidRDefault="00366098" w:rsidP="00B344C1">
            <w:pPr>
              <w:pStyle w:val="a6"/>
              <w:ind w:firstLine="528"/>
              <w:jc w:val="both"/>
            </w:pPr>
            <w:r w:rsidRPr="00647D5E">
              <w:t>При этом Победитель указывает в протоколе разногласий замечания к положениям проекта Договора, не соответствующим Извещению о закупке, Документации о закупке, условиям Заявки с указанием соответствующих положений (пунктов) данных документов.</w:t>
            </w:r>
          </w:p>
          <w:p w14:paraId="05B2A827" w14:textId="77777777" w:rsidR="00366098" w:rsidRPr="00647D5E" w:rsidRDefault="00366098" w:rsidP="00B344C1">
            <w:pPr>
              <w:pStyle w:val="a6"/>
              <w:ind w:firstLine="528"/>
              <w:jc w:val="both"/>
            </w:pPr>
            <w:r w:rsidRPr="00647D5E">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w:t>
            </w:r>
            <w:r w:rsidRPr="00647D5E">
              <w:lastRenderedPageBreak/>
              <w:t xml:space="preserve">документе причин отказа учесть полностью или частично содержащиеся в протоколе разногласий замечания Победителя. </w:t>
            </w:r>
          </w:p>
          <w:p w14:paraId="05B2A828" w14:textId="77777777" w:rsidR="00366098" w:rsidRPr="00647D5E" w:rsidRDefault="00366098" w:rsidP="00B344C1">
            <w:pPr>
              <w:pStyle w:val="a6"/>
              <w:ind w:firstLine="528"/>
              <w:jc w:val="both"/>
            </w:pPr>
            <w:r w:rsidRPr="00647D5E">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14:paraId="05B2A829" w14:textId="77777777" w:rsidR="00366098" w:rsidRPr="00647D5E" w:rsidRDefault="00366098" w:rsidP="00B344C1">
            <w:pPr>
              <w:pStyle w:val="a6"/>
              <w:ind w:firstLine="528"/>
              <w:jc w:val="both"/>
            </w:pPr>
            <w:r w:rsidRPr="00647D5E">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14:paraId="05B2A82A" w14:textId="77777777" w:rsidR="00366098" w:rsidRPr="00647D5E" w:rsidRDefault="00366098" w:rsidP="00B344C1">
            <w:pPr>
              <w:pStyle w:val="a6"/>
              <w:tabs>
                <w:tab w:val="clear" w:pos="4677"/>
                <w:tab w:val="clear" w:pos="9355"/>
              </w:tabs>
              <w:jc w:val="both"/>
            </w:pPr>
            <w:r w:rsidRPr="00647D5E">
              <w:t>С момента подписания договора ЭП уполномоченного лица Заказчика договор считается заключенным.</w:t>
            </w:r>
          </w:p>
          <w:p w14:paraId="05B2A82B" w14:textId="77777777" w:rsidR="00366098" w:rsidRPr="00EC45B9" w:rsidRDefault="00366098" w:rsidP="00B344C1">
            <w:pPr>
              <w:pStyle w:val="a6"/>
              <w:tabs>
                <w:tab w:val="left" w:pos="708"/>
              </w:tabs>
              <w:ind w:firstLine="528"/>
              <w:jc w:val="both"/>
            </w:pPr>
            <w:r w:rsidRPr="00EC45B9">
              <w:t>Если Победитель не исполнил требования, установленные в настоящем пункте, то он признаётся уклонившимся от заключения договора (договоров).</w:t>
            </w:r>
          </w:p>
          <w:p w14:paraId="05B2A82C" w14:textId="77777777" w:rsidR="00366098" w:rsidRPr="00EC45B9" w:rsidRDefault="00366098" w:rsidP="00B344C1">
            <w:pPr>
              <w:pStyle w:val="a6"/>
              <w:tabs>
                <w:tab w:val="left" w:pos="708"/>
              </w:tabs>
              <w:ind w:firstLine="528"/>
              <w:jc w:val="both"/>
            </w:pPr>
            <w:r w:rsidRPr="00EC45B9">
              <w:t xml:space="preserve">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Заказчик после получения от победителя Закупки подписанного Договора (Договоров), а также документов установленных настоящей Документацией о закупке и </w:t>
            </w:r>
            <w:hyperlink r:id="rId29" w:history="1">
              <w:r w:rsidRPr="00647D5E">
                <w:t>Положением о закупках товаров, работ, услуг ПАО «Ростелеком»</w:t>
              </w:r>
            </w:hyperlink>
            <w:r w:rsidRPr="00EC45B9">
              <w:t>, направляет Договор (Договоры) на предварительное одобрение Договора (Договоров) таким органом управления Заказчика.</w:t>
            </w:r>
          </w:p>
          <w:p w14:paraId="05B2A82D" w14:textId="77777777" w:rsidR="00366098" w:rsidRPr="00EC45B9" w:rsidRDefault="00366098" w:rsidP="00B344C1">
            <w:pPr>
              <w:pStyle w:val="a6"/>
              <w:tabs>
                <w:tab w:val="clear" w:pos="4677"/>
                <w:tab w:val="clear" w:pos="9355"/>
              </w:tabs>
              <w:ind w:firstLine="528"/>
              <w:jc w:val="both"/>
            </w:pPr>
            <w:r w:rsidRPr="00EC45B9">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14:paraId="05B2A82E" w14:textId="77777777" w:rsidR="00366098" w:rsidRPr="00EC45B9" w:rsidRDefault="00366098" w:rsidP="00B344C1">
            <w:pPr>
              <w:pStyle w:val="a6"/>
              <w:tabs>
                <w:tab w:val="clear" w:pos="4677"/>
                <w:tab w:val="clear" w:pos="9355"/>
              </w:tabs>
              <w:jc w:val="both"/>
            </w:pPr>
          </w:p>
        </w:tc>
      </w:tr>
      <w:tr w:rsidR="00366098" w:rsidRPr="00EC45B9" w14:paraId="05B2A833" w14:textId="77777777" w:rsidTr="00B344C1">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05B2A830" w14:textId="77777777" w:rsidR="00366098" w:rsidRPr="00EC45B9" w:rsidRDefault="00366098" w:rsidP="00743877">
            <w:pPr>
              <w:pStyle w:val="a5"/>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05B2A831" w14:textId="77777777" w:rsidR="00366098" w:rsidRPr="00EC45B9" w:rsidRDefault="00366098" w:rsidP="00B344C1">
            <w:r w:rsidRPr="00EC45B9">
              <w:t>Порядок формирования цены договора (цены Лота)</w:t>
            </w:r>
            <w:r>
              <w:t xml:space="preserve"> с учетом или без учета расходов на перевозку, страхование, уплату таможенных пошлин, налогов и других обязательных платежей</w:t>
            </w:r>
          </w:p>
        </w:tc>
        <w:tc>
          <w:tcPr>
            <w:tcW w:w="7440" w:type="dxa"/>
            <w:tcBorders>
              <w:top w:val="single" w:sz="4" w:space="0" w:color="auto"/>
              <w:left w:val="single" w:sz="4" w:space="0" w:color="auto"/>
              <w:bottom w:val="single" w:sz="4" w:space="0" w:color="auto"/>
              <w:right w:val="single" w:sz="4" w:space="0" w:color="auto"/>
            </w:tcBorders>
          </w:tcPr>
          <w:p w14:paraId="05B2A832" w14:textId="77777777" w:rsidR="00366098" w:rsidRPr="00EC45B9" w:rsidRDefault="00366098" w:rsidP="00B344C1">
            <w:pPr>
              <w:ind w:firstLine="528"/>
              <w:jc w:val="both"/>
              <w:rPr>
                <w:i/>
              </w:rPr>
            </w:pPr>
            <w:r w:rsidRPr="00EC45B9">
              <w:t>В цену должны быть включены все расходы, связанные с надлежащим выполнением обязательств по договору (</w:t>
            </w:r>
            <w:r w:rsidRPr="00EC45B9">
              <w:rPr>
                <w:bCs/>
                <w:iCs/>
              </w:rPr>
              <w:t>с учетом расходов на перевозку, страхование, уплату таможенных пошлин, налогов и других обязательных платежей).</w:t>
            </w:r>
          </w:p>
        </w:tc>
      </w:tr>
      <w:tr w:rsidR="00366098" w:rsidRPr="00EC45B9" w14:paraId="05B2A837" w14:textId="77777777" w:rsidTr="00B344C1">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14:paraId="05B2A834" w14:textId="77777777" w:rsidR="00366098" w:rsidRPr="00EC45B9" w:rsidRDefault="00366098" w:rsidP="00743877">
            <w:pPr>
              <w:pStyle w:val="a5"/>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05B2A835" w14:textId="77777777" w:rsidR="00366098" w:rsidRPr="00EC45B9" w:rsidRDefault="00366098" w:rsidP="00B344C1">
            <w:r w:rsidRPr="00EC45B9">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14:paraId="05B2A836" w14:textId="77777777" w:rsidR="00366098" w:rsidRPr="00EC45B9" w:rsidRDefault="00366098" w:rsidP="00B344C1">
            <w:pPr>
              <w:ind w:firstLine="528"/>
              <w:jc w:val="both"/>
            </w:pPr>
            <w:r w:rsidRPr="00EC45B9">
              <w:t xml:space="preserve">Определены </w:t>
            </w:r>
            <w:hyperlink w:anchor="_РАЗДЕЛ_V._Проект" w:history="1">
              <w:r w:rsidRPr="00EC45B9">
                <w:rPr>
                  <w:rStyle w:val="a4"/>
                </w:rPr>
                <w:t xml:space="preserve">разделом </w:t>
              </w:r>
              <w:r w:rsidRPr="00EC45B9">
                <w:rPr>
                  <w:rStyle w:val="a4"/>
                  <w:lang w:val="en-US"/>
                </w:rPr>
                <w:t>V</w:t>
              </w:r>
              <w:r w:rsidRPr="00EC45B9">
                <w:rPr>
                  <w:rStyle w:val="a4"/>
                </w:rPr>
                <w:t xml:space="preserve"> «Проект договора»</w:t>
              </w:r>
            </w:hyperlink>
          </w:p>
        </w:tc>
      </w:tr>
      <w:tr w:rsidR="00366098" w:rsidRPr="00EC45B9" w14:paraId="05B2A83F" w14:textId="77777777" w:rsidTr="00B344C1">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05B2A838" w14:textId="77777777" w:rsidR="00366098" w:rsidRPr="00EC45B9" w:rsidRDefault="00366098" w:rsidP="00743877">
            <w:pPr>
              <w:pStyle w:val="a5"/>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05B2A839" w14:textId="77777777" w:rsidR="00366098" w:rsidRPr="00EC45B9" w:rsidRDefault="00366098" w:rsidP="00B344C1">
            <w:r w:rsidRPr="00EC45B9">
              <w:t xml:space="preserve">Возможность Заказчика изменить предусмотренные договором количество товаров, объём работ, объём услуг при </w:t>
            </w:r>
            <w:r w:rsidRPr="00EC45B9">
              <w:lastRenderedPageBreak/>
              <w:t xml:space="preserve">заключении или в 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05B2A83A" w14:textId="77777777" w:rsidR="00366098" w:rsidRPr="00EC45B9" w:rsidRDefault="00366098" w:rsidP="00B344C1">
            <w:pPr>
              <w:ind w:firstLine="528"/>
              <w:jc w:val="both"/>
            </w:pPr>
            <w:r w:rsidRPr="00EC45B9">
              <w:lastRenderedPageBreak/>
              <w:t xml:space="preserve">В текст договора, заключаемого по результатам </w:t>
            </w:r>
            <w:r>
              <w:t>Запрос</w:t>
            </w:r>
            <w:r w:rsidRPr="00EC45B9">
              <w:t>а предложений, по соглашению сторон могут быть внесены следующие изменения:</w:t>
            </w:r>
          </w:p>
          <w:p w14:paraId="05B2A83B" w14:textId="77777777" w:rsidR="00366098" w:rsidRPr="00EC45B9" w:rsidRDefault="00366098" w:rsidP="00743877">
            <w:pPr>
              <w:pStyle w:val="a5"/>
              <w:numPr>
                <w:ilvl w:val="0"/>
                <w:numId w:val="2"/>
              </w:numPr>
              <w:ind w:left="0" w:firstLine="528"/>
              <w:jc w:val="both"/>
            </w:pPr>
            <w:r w:rsidRPr="00EC45B9">
              <w:t>цена договора может быть снижена без изменения предусмотренных договором количества товаров/ объема работ, услуг;</w:t>
            </w:r>
          </w:p>
          <w:p w14:paraId="05B2A83C" w14:textId="77777777" w:rsidR="00366098" w:rsidRPr="00EC45B9" w:rsidRDefault="00366098" w:rsidP="00743877">
            <w:pPr>
              <w:pStyle w:val="a5"/>
              <w:numPr>
                <w:ilvl w:val="0"/>
                <w:numId w:val="2"/>
              </w:numPr>
              <w:ind w:left="0" w:firstLine="528"/>
              <w:jc w:val="both"/>
            </w:pPr>
            <w:r w:rsidRPr="00EC45B9">
              <w:t xml:space="preserve">количество поставляемого по заключаемому договору товара, объем работ, услуг могут быть изменены не более чем на 20 % </w:t>
            </w:r>
            <w:r w:rsidRPr="00EC45B9">
              <w:lastRenderedPageBreak/>
              <w:t>(двадцать процентов) от заявленного в настоящей Документации без изменения цены за единицу товара/работ/услуг. При этом цена договора не может быть изменена более, чем на 20% (двадцать процентов) от цены договора, заключенного по итогам Закупки;</w:t>
            </w:r>
          </w:p>
          <w:p w14:paraId="05B2A83D" w14:textId="77777777" w:rsidR="00366098" w:rsidRPr="00EC45B9" w:rsidRDefault="00366098" w:rsidP="00743877">
            <w:pPr>
              <w:pStyle w:val="a5"/>
              <w:numPr>
                <w:ilvl w:val="0"/>
                <w:numId w:val="2"/>
              </w:numPr>
              <w:ind w:left="0" w:firstLine="528"/>
              <w:jc w:val="both"/>
            </w:pPr>
            <w:r w:rsidRPr="00EC45B9">
              <w:t>иные, изменяющие условия договора в лучшую для Заказчика сторону.</w:t>
            </w:r>
          </w:p>
          <w:p w14:paraId="05B2A83E" w14:textId="77777777" w:rsidR="00366098" w:rsidRPr="00EC45B9" w:rsidRDefault="00366098" w:rsidP="00B344C1">
            <w:pPr>
              <w:pStyle w:val="afc"/>
              <w:ind w:firstLine="528"/>
              <w:jc w:val="both"/>
              <w:rPr>
                <w:sz w:val="24"/>
                <w:szCs w:val="24"/>
              </w:rPr>
            </w:pPr>
            <w:r w:rsidRPr="00EC45B9">
              <w:rPr>
                <w:sz w:val="24"/>
                <w:szCs w:val="24"/>
              </w:rPr>
              <w:t>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Заказчиком своих обязательств по соответствующему договору.</w:t>
            </w:r>
          </w:p>
        </w:tc>
      </w:tr>
      <w:tr w:rsidR="00366098" w:rsidRPr="00EC45B9" w14:paraId="05B2A848" w14:textId="77777777" w:rsidTr="00B344C1">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05B2A840" w14:textId="77777777" w:rsidR="00366098" w:rsidRPr="00EC45B9" w:rsidRDefault="00366098" w:rsidP="00743877">
            <w:pPr>
              <w:pStyle w:val="a5"/>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05B2A841" w14:textId="77777777" w:rsidR="00366098" w:rsidRPr="00EC45B9" w:rsidRDefault="00366098" w:rsidP="00B344C1">
            <w:r w:rsidRPr="00EC45B9">
              <w:t xml:space="preserve">Разъяснение </w:t>
            </w:r>
            <w:r>
              <w:t xml:space="preserve">положений </w:t>
            </w:r>
            <w:r w:rsidRPr="00EC45B9">
              <w:t>заявок</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05B2A842" w14:textId="77777777" w:rsidR="00366098" w:rsidRDefault="00366098" w:rsidP="00B344C1">
            <w:pPr>
              <w:suppressAutoHyphens/>
              <w:ind w:firstLine="528"/>
              <w:jc w:val="both"/>
            </w:pPr>
            <w:r>
              <w:t>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05B2A843" w14:textId="77777777" w:rsidR="00366098" w:rsidRDefault="00366098" w:rsidP="00B344C1">
            <w:pPr>
              <w:suppressAutoHyphens/>
              <w:ind w:firstLine="528"/>
              <w:jc w:val="both"/>
            </w:pPr>
            <w:r>
              <w:t xml:space="preserve">при наличии разночтений между суммой, указанной словами, и суммой, указанной цифрами, преимущество имеет сумма, указанная словами; </w:t>
            </w:r>
          </w:p>
          <w:p w14:paraId="05B2A844" w14:textId="77777777" w:rsidR="00366098" w:rsidRDefault="00366098" w:rsidP="00B344C1">
            <w:pPr>
              <w:suppressAutoHyphens/>
              <w:ind w:firstLine="528"/>
              <w:jc w:val="both"/>
            </w:pPr>
            <w: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14:paraId="05B2A845" w14:textId="77777777" w:rsidR="00366098" w:rsidRDefault="00366098" w:rsidP="00B344C1">
            <w:pPr>
              <w:suppressAutoHyphens/>
              <w:ind w:firstLine="528"/>
              <w:jc w:val="both"/>
            </w:pPr>
            <w: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14:paraId="05B2A846" w14:textId="77777777" w:rsidR="00366098" w:rsidRDefault="00366098" w:rsidP="00B344C1">
            <w:pPr>
              <w:suppressAutoHyphens/>
              <w:ind w:firstLine="528"/>
              <w:jc w:val="both"/>
            </w:pPr>
            <w:r>
              <w:t>Исправление иных ошибок не допускается.</w:t>
            </w:r>
          </w:p>
          <w:p w14:paraId="05B2A847" w14:textId="77777777" w:rsidR="00366098" w:rsidRPr="00644FAC" w:rsidRDefault="00366098" w:rsidP="00743877">
            <w:pPr>
              <w:numPr>
                <w:ilvl w:val="0"/>
                <w:numId w:val="6"/>
              </w:numPr>
              <w:tabs>
                <w:tab w:val="left" w:pos="0"/>
              </w:tabs>
              <w:autoSpaceDE w:val="0"/>
              <w:autoSpaceDN w:val="0"/>
              <w:adjustRightInd w:val="0"/>
              <w:ind w:left="0" w:firstLine="567"/>
              <w:jc w:val="both"/>
              <w:rPr>
                <w:sz w:val="26"/>
                <w:szCs w:val="26"/>
              </w:rPr>
            </w:pPr>
          </w:p>
        </w:tc>
      </w:tr>
    </w:tbl>
    <w:p w14:paraId="05B2A849" w14:textId="77777777" w:rsidR="00366098" w:rsidRPr="00EC45B9" w:rsidRDefault="00366098" w:rsidP="00366098">
      <w:pPr>
        <w:jc w:val="both"/>
      </w:pPr>
      <w:r w:rsidRPr="00EC45B9">
        <w:t xml:space="preserve">Во всем, что не урегулировано Извещением о проведении закупки и настоящей Документацией, Заказчик, Участники, Победитель и другие лица руководствуются </w:t>
      </w:r>
      <w:r w:rsidRPr="007C0ACB">
        <w:t>Положением о закупках товаров, работ, услуг ПАО «Ростелеком», утвержде</w:t>
      </w:r>
      <w:r w:rsidR="007C0ACB">
        <w:t xml:space="preserve">нным Советом директоров ПАО «Ростелеком», решение о присоединении к которому размещено в установленном порядке в ЕИС </w:t>
      </w:r>
      <w:r w:rsidRPr="007C0ACB">
        <w:t>(Протокол</w:t>
      </w:r>
      <w:r w:rsidR="007C0ACB">
        <w:t xml:space="preserve"> СД АО «Айкумен ИБС»</w:t>
      </w:r>
      <w:r w:rsidRPr="007C0ACB">
        <w:t xml:space="preserve"> № </w:t>
      </w:r>
      <w:r w:rsidR="007C0ACB">
        <w:t>СД</w:t>
      </w:r>
      <w:r w:rsidR="00FE2685">
        <w:t>01</w:t>
      </w:r>
      <w:r w:rsidR="007C0ACB">
        <w:t>/</w:t>
      </w:r>
      <w:r w:rsidR="00FE2685">
        <w:t>20</w:t>
      </w:r>
      <w:r w:rsidRPr="007C0ACB">
        <w:t xml:space="preserve"> от </w:t>
      </w:r>
      <w:r w:rsidR="00FE2685">
        <w:t>13</w:t>
      </w:r>
      <w:r w:rsidRPr="007C0ACB">
        <w:t>.</w:t>
      </w:r>
      <w:r w:rsidR="00FE2685">
        <w:t>0</w:t>
      </w:r>
      <w:r w:rsidR="007C0ACB">
        <w:t>1</w:t>
      </w:r>
      <w:r w:rsidRPr="007C0ACB">
        <w:t>.20</w:t>
      </w:r>
      <w:r w:rsidR="00FE2685">
        <w:t>20</w:t>
      </w:r>
      <w:r w:rsidRPr="007C0ACB">
        <w:t xml:space="preserve"> г.) и действующим законодательством Российской Федерации.</w:t>
      </w:r>
      <w:r>
        <w:t xml:space="preserve"> </w:t>
      </w:r>
    </w:p>
    <w:p w14:paraId="05B2A84A" w14:textId="77777777" w:rsidR="00366098" w:rsidRPr="00EC45B9" w:rsidRDefault="00366098" w:rsidP="00366098">
      <w:pPr>
        <w:pStyle w:val="1"/>
        <w:keepLines w:val="0"/>
        <w:tabs>
          <w:tab w:val="left" w:pos="6424"/>
        </w:tabs>
        <w:spacing w:before="0" w:after="120"/>
        <w:ind w:left="788" w:hanging="357"/>
        <w:jc w:val="both"/>
        <w:rPr>
          <w:rFonts w:eastAsia="MS Mincho"/>
          <w:kern w:val="32"/>
          <w:lang w:eastAsia="x-none"/>
        </w:rPr>
      </w:pPr>
      <w:bookmarkStart w:id="64" w:name="_РАЗДЕЛ_III._ФОРМЫ"/>
      <w:bookmarkEnd w:id="64"/>
      <w:r w:rsidRPr="00EC45B9">
        <w:br w:type="page"/>
      </w:r>
      <w:bookmarkStart w:id="65" w:name="_Toc23422970"/>
      <w:bookmarkStart w:id="66" w:name="форма1"/>
      <w:bookmarkStart w:id="67" w:name="_Toc98251753"/>
      <w:r w:rsidRPr="00EC45B9">
        <w:rPr>
          <w:rFonts w:ascii="Times New Roman" w:eastAsia="MS Mincho" w:hAnsi="Times New Roman"/>
          <w:color w:val="17365D"/>
          <w:kern w:val="32"/>
          <w:szCs w:val="24"/>
          <w:lang w:val="x-none" w:eastAsia="x-none"/>
        </w:rPr>
        <w:lastRenderedPageBreak/>
        <w:t xml:space="preserve">РАЗДЕЛ III. ФОРМЫ ДЛЯ ЗАПОЛНЕНИЯ </w:t>
      </w:r>
      <w:r>
        <w:rPr>
          <w:rFonts w:ascii="Times New Roman" w:eastAsia="MS Mincho" w:hAnsi="Times New Roman"/>
          <w:color w:val="17365D"/>
          <w:kern w:val="32"/>
          <w:szCs w:val="24"/>
          <w:lang w:val="x-none" w:eastAsia="x-none"/>
        </w:rPr>
        <w:t>УЧАСТНИК</w:t>
      </w:r>
      <w:r w:rsidRPr="00EC45B9">
        <w:rPr>
          <w:rFonts w:ascii="Times New Roman" w:eastAsia="MS Mincho" w:hAnsi="Times New Roman"/>
          <w:color w:val="17365D"/>
          <w:kern w:val="32"/>
          <w:szCs w:val="24"/>
          <w:lang w:val="x-none" w:eastAsia="x-none"/>
        </w:rPr>
        <w:t>АМИ ЗАКУПКИ</w:t>
      </w:r>
      <w:bookmarkEnd w:id="65"/>
      <w:r w:rsidRPr="00EC45B9">
        <w:rPr>
          <w:rFonts w:eastAsia="MS Mincho"/>
          <w:kern w:val="32"/>
          <w:lang w:val="x-none" w:eastAsia="x-none"/>
        </w:rPr>
        <w:t xml:space="preserve"> </w:t>
      </w:r>
      <w:bookmarkEnd w:id="66"/>
    </w:p>
    <w:p w14:paraId="05B2A84B" w14:textId="77777777" w:rsidR="00366098" w:rsidRPr="00EC45B9" w:rsidRDefault="00366098" w:rsidP="00366098">
      <w:pPr>
        <w:pStyle w:val="1"/>
        <w:keepLines w:val="0"/>
        <w:spacing w:before="0" w:after="120"/>
        <w:ind w:left="788" w:hanging="357"/>
        <w:jc w:val="both"/>
        <w:rPr>
          <w:rFonts w:ascii="Times New Roman" w:eastAsia="MS Mincho" w:hAnsi="Times New Roman"/>
          <w:color w:val="548DD4"/>
          <w:kern w:val="32"/>
          <w:szCs w:val="24"/>
          <w:lang w:eastAsia="x-none"/>
        </w:rPr>
      </w:pPr>
      <w:bookmarkStart w:id="68" w:name="_Форма_1_ЗАЯВКА"/>
      <w:bookmarkStart w:id="69" w:name="_Toc23422971"/>
      <w:bookmarkEnd w:id="68"/>
      <w:r w:rsidRPr="00EC45B9">
        <w:rPr>
          <w:rFonts w:ascii="Times New Roman" w:eastAsia="MS Mincho" w:hAnsi="Times New Roman"/>
          <w:color w:val="548DD4"/>
          <w:kern w:val="32"/>
          <w:szCs w:val="24"/>
          <w:lang w:val="x-none" w:eastAsia="x-none"/>
        </w:rPr>
        <w:t xml:space="preserve">Форма 1 </w:t>
      </w:r>
      <w:r w:rsidRPr="00EC45B9">
        <w:rPr>
          <w:rFonts w:ascii="Times New Roman" w:eastAsia="MS Mincho" w:hAnsi="Times New Roman"/>
          <w:color w:val="548DD4"/>
          <w:kern w:val="32"/>
          <w:szCs w:val="24"/>
          <w:lang w:eastAsia="x-none"/>
        </w:rPr>
        <w:t>З</w:t>
      </w:r>
      <w:r w:rsidRPr="00EC45B9">
        <w:rPr>
          <w:rFonts w:ascii="Times New Roman" w:eastAsia="MS Mincho" w:hAnsi="Times New Roman"/>
          <w:color w:val="548DD4"/>
          <w:kern w:val="32"/>
          <w:szCs w:val="24"/>
          <w:lang w:val="x-none" w:eastAsia="x-none"/>
        </w:rPr>
        <w:t xml:space="preserve">АЯВКА НА УЧАСТИЕ В ОТКРЫТОМ </w:t>
      </w:r>
      <w:r w:rsidRPr="00EC45B9">
        <w:rPr>
          <w:rFonts w:ascii="Times New Roman" w:eastAsia="MS Mincho" w:hAnsi="Times New Roman"/>
          <w:color w:val="548DD4"/>
          <w:kern w:val="32"/>
          <w:szCs w:val="24"/>
          <w:lang w:eastAsia="x-none"/>
        </w:rPr>
        <w:t>ЗАПРОСЕ ПРЕДЛОЖЕНИЙ</w:t>
      </w:r>
      <w:bookmarkEnd w:id="69"/>
    </w:p>
    <w:p w14:paraId="05B2A84C" w14:textId="77777777" w:rsidR="00366098" w:rsidRPr="00EC45B9" w:rsidRDefault="00366098" w:rsidP="00366098">
      <w:pPr>
        <w:rPr>
          <w:sz w:val="22"/>
          <w:szCs w:val="22"/>
        </w:rPr>
      </w:pPr>
    </w:p>
    <w:p w14:paraId="05B2A84D" w14:textId="77777777" w:rsidR="00366098" w:rsidRPr="00EC45B9" w:rsidRDefault="00366098" w:rsidP="00366098">
      <w:pPr>
        <w:rPr>
          <w:sz w:val="22"/>
          <w:szCs w:val="22"/>
        </w:rPr>
      </w:pPr>
    </w:p>
    <w:p w14:paraId="05B2A84E" w14:textId="77777777" w:rsidR="00366098" w:rsidRPr="00EC45B9" w:rsidRDefault="00366098" w:rsidP="00366098">
      <w:pPr>
        <w:rPr>
          <w:sz w:val="22"/>
          <w:szCs w:val="22"/>
        </w:rPr>
      </w:pPr>
      <w:r w:rsidRPr="00EC45B9">
        <w:rPr>
          <w:sz w:val="22"/>
          <w:szCs w:val="22"/>
        </w:rPr>
        <w:t xml:space="preserve">Фирменный бланк </w:t>
      </w:r>
      <w:r>
        <w:rPr>
          <w:sz w:val="22"/>
          <w:szCs w:val="22"/>
        </w:rPr>
        <w:t>Участник</w:t>
      </w:r>
      <w:r w:rsidRPr="00EC45B9">
        <w:rPr>
          <w:sz w:val="22"/>
          <w:szCs w:val="22"/>
        </w:rPr>
        <w:t xml:space="preserve">а </w:t>
      </w:r>
    </w:p>
    <w:p w14:paraId="05B2A84F" w14:textId="77777777" w:rsidR="00366098" w:rsidRPr="00EC45B9" w:rsidRDefault="00366098" w:rsidP="00366098">
      <w:pPr>
        <w:rPr>
          <w:sz w:val="22"/>
          <w:szCs w:val="22"/>
        </w:rPr>
      </w:pPr>
      <w:r w:rsidRPr="00EC45B9">
        <w:rPr>
          <w:sz w:val="22"/>
          <w:szCs w:val="22"/>
        </w:rPr>
        <w:t>«___» __________ 20___ года  №______</w:t>
      </w:r>
    </w:p>
    <w:p w14:paraId="05B2A850" w14:textId="77777777" w:rsidR="00366098" w:rsidRPr="00EC45B9" w:rsidRDefault="00366098" w:rsidP="00366098">
      <w:pPr>
        <w:rPr>
          <w:sz w:val="22"/>
          <w:szCs w:val="22"/>
        </w:rPr>
      </w:pPr>
    </w:p>
    <w:p w14:paraId="05B2A851" w14:textId="77777777" w:rsidR="00366098" w:rsidRPr="00EC45B9" w:rsidRDefault="00366098" w:rsidP="00366098">
      <w:pPr>
        <w:rPr>
          <w:sz w:val="22"/>
          <w:szCs w:val="22"/>
        </w:rPr>
      </w:pPr>
    </w:p>
    <w:p w14:paraId="05B2A852" w14:textId="77777777" w:rsidR="00366098" w:rsidRPr="00EC45B9" w:rsidRDefault="00366098" w:rsidP="00366098">
      <w:pPr>
        <w:rPr>
          <w:sz w:val="22"/>
          <w:szCs w:val="22"/>
        </w:rPr>
      </w:pPr>
    </w:p>
    <w:p w14:paraId="05B2A853" w14:textId="77777777" w:rsidR="00366098" w:rsidRPr="00EC45B9" w:rsidRDefault="00366098" w:rsidP="00366098">
      <w:pPr>
        <w:rPr>
          <w:sz w:val="10"/>
          <w:szCs w:val="10"/>
        </w:rPr>
      </w:pPr>
    </w:p>
    <w:p w14:paraId="05B2A854" w14:textId="77777777" w:rsidR="00366098" w:rsidRPr="00EC45B9" w:rsidRDefault="00366098" w:rsidP="00366098">
      <w:pPr>
        <w:ind w:firstLine="567"/>
        <w:jc w:val="center"/>
      </w:pPr>
      <w:bookmarkStart w:id="70" w:name="_Письмо_о_подаче"/>
      <w:bookmarkStart w:id="71" w:name="_Заявка_о_подаче"/>
      <w:bookmarkStart w:id="72" w:name="_Toc255987071"/>
      <w:bookmarkStart w:id="73" w:name="_Toc263441572"/>
      <w:bookmarkStart w:id="74" w:name="_Toc269472558"/>
      <w:bookmarkStart w:id="75" w:name="_Toc305665989"/>
      <w:bookmarkEnd w:id="70"/>
      <w:bookmarkEnd w:id="71"/>
      <w:r w:rsidRPr="00EC45B9">
        <w:t xml:space="preserve">ЗАЯВКА НА УЧАСТИЕ В ОТКРЫТОМ </w:t>
      </w:r>
      <w:bookmarkEnd w:id="72"/>
      <w:bookmarkEnd w:id="73"/>
      <w:bookmarkEnd w:id="74"/>
      <w:bookmarkEnd w:id="75"/>
      <w:r w:rsidRPr="00EC45B9">
        <w:t>ЗАПРОСЕ ПРЕДЛОЖЕНИЙ</w:t>
      </w:r>
    </w:p>
    <w:p w14:paraId="05B2A855" w14:textId="77777777" w:rsidR="00366098" w:rsidRPr="00EC45B9" w:rsidRDefault="00366098" w:rsidP="00366098">
      <w:pPr>
        <w:ind w:firstLine="567"/>
        <w:jc w:val="center"/>
      </w:pPr>
    </w:p>
    <w:p w14:paraId="05B2A856" w14:textId="77777777" w:rsidR="00366098" w:rsidRPr="00EC45B9" w:rsidRDefault="00366098" w:rsidP="00366098">
      <w:pPr>
        <w:pStyle w:val="Times12"/>
        <w:overflowPunct/>
        <w:autoSpaceDE/>
        <w:autoSpaceDN/>
        <w:adjustRightInd/>
        <w:rPr>
          <w:bCs w:val="0"/>
          <w:szCs w:val="24"/>
        </w:rPr>
      </w:pPr>
      <w:r w:rsidRPr="00EC45B9">
        <w:rPr>
          <w:bCs w:val="0"/>
          <w:szCs w:val="24"/>
        </w:rPr>
        <w:t xml:space="preserve">Изучив Извещение и Документацию о проведении </w:t>
      </w:r>
      <w:r>
        <w:rPr>
          <w:bCs w:val="0"/>
          <w:szCs w:val="24"/>
        </w:rPr>
        <w:t>Запрос</w:t>
      </w:r>
      <w:r w:rsidRPr="00EC45B9">
        <w:rPr>
          <w:bCs w:val="0"/>
          <w:szCs w:val="24"/>
        </w:rPr>
        <w:t>а предложений в электронной форме на право заключения договора на ________,</w:t>
      </w:r>
      <w:r>
        <w:rPr>
          <w:bCs w:val="0"/>
          <w:szCs w:val="24"/>
        </w:rPr>
        <w:t xml:space="preserve"> </w:t>
      </w:r>
      <w:r w:rsidRPr="00EC45B9">
        <w:rPr>
          <w:bCs w:val="0"/>
          <w:szCs w:val="24"/>
        </w:rPr>
        <w:t xml:space="preserve">(далее также - Документация о проведении </w:t>
      </w:r>
      <w:r>
        <w:rPr>
          <w:bCs w:val="0"/>
          <w:szCs w:val="24"/>
        </w:rPr>
        <w:t>Запрос</w:t>
      </w:r>
      <w:r w:rsidRPr="00EC45B9">
        <w:rPr>
          <w:bCs w:val="0"/>
          <w:szCs w:val="24"/>
        </w:rPr>
        <w:t xml:space="preserve">а предложений) безоговорочно принимая установленные в них требования и условия, </w:t>
      </w:r>
    </w:p>
    <w:p w14:paraId="05B2A857" w14:textId="77777777" w:rsidR="00366098" w:rsidRPr="00EC45B9" w:rsidRDefault="00366098" w:rsidP="00366098">
      <w:pPr>
        <w:ind w:left="851"/>
        <w:jc w:val="both"/>
        <w:rPr>
          <w:i/>
          <w:sz w:val="16"/>
          <w:szCs w:val="16"/>
        </w:rPr>
      </w:pPr>
      <w:r w:rsidRPr="00EC45B9">
        <w:t xml:space="preserve">_____________________________________________________________________________,                           </w:t>
      </w:r>
      <w:r w:rsidRPr="0054575B">
        <w:rPr>
          <w:i/>
          <w:sz w:val="20"/>
          <w:szCs w:val="20"/>
        </w:rPr>
        <w:t>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EC45B9">
        <w:rPr>
          <w:i/>
          <w:sz w:val="16"/>
          <w:szCs w:val="16"/>
        </w:rPr>
        <w:t>)</w:t>
      </w:r>
    </w:p>
    <w:p w14:paraId="05B2A858" w14:textId="77777777" w:rsidR="00366098" w:rsidRPr="00EC45B9" w:rsidRDefault="00366098" w:rsidP="00366098">
      <w:pPr>
        <w:ind w:firstLine="567"/>
        <w:jc w:val="both"/>
      </w:pPr>
      <w:r w:rsidRPr="00EC45B9">
        <w:t>предлагает заключить договор_______________________________________</w:t>
      </w:r>
    </w:p>
    <w:p w14:paraId="05B2A859" w14:textId="77777777" w:rsidR="00366098" w:rsidRPr="00EC45B9" w:rsidRDefault="00366098" w:rsidP="00366098">
      <w:pPr>
        <w:ind w:firstLine="567"/>
        <w:jc w:val="both"/>
        <w:rPr>
          <w:i/>
          <w:sz w:val="20"/>
          <w:szCs w:val="20"/>
        </w:rPr>
      </w:pPr>
      <w:r w:rsidRPr="00EC45B9">
        <w:rPr>
          <w:i/>
        </w:rPr>
        <w:t xml:space="preserve">                                                                 </w:t>
      </w:r>
      <w:r w:rsidRPr="00EC45B9">
        <w:rPr>
          <w:i/>
          <w:sz w:val="20"/>
          <w:szCs w:val="20"/>
        </w:rPr>
        <w:t>(предмет договора)</w:t>
      </w:r>
    </w:p>
    <w:p w14:paraId="05B2A85A" w14:textId="77777777" w:rsidR="00366098" w:rsidRDefault="00366098" w:rsidP="00366098">
      <w:pPr>
        <w:ind w:firstLine="567"/>
        <w:jc w:val="both"/>
      </w:pPr>
      <w:r w:rsidRPr="00EC45B9">
        <w:t>в соответствии с технико-коммерческим предложением (</w:t>
      </w:r>
      <w:hyperlink w:anchor="_Форма_3_ТЕХНИКО-КОММЕРЧЕСКОЕ" w:history="1">
        <w:r w:rsidRPr="00EC45B9">
          <w:rPr>
            <w:rStyle w:val="a4"/>
          </w:rPr>
          <w:t>Форма 3</w:t>
        </w:r>
      </w:hyperlink>
      <w:r w:rsidRPr="00EC45B9">
        <w:t>), и другими документами, являющимися неотъемлемыми приложениями к настоящей Заявке. Настоящая Заявка имеет правовой статус оферты и действует не более чем 75 (семьдесят пять) календарных дней</w:t>
      </w:r>
      <w:r w:rsidRPr="00EC45B9">
        <w:rPr>
          <w:sz w:val="26"/>
          <w:szCs w:val="26"/>
        </w:rPr>
        <w:t xml:space="preserve"> </w:t>
      </w:r>
      <w:r w:rsidRPr="00EC45B9">
        <w:t xml:space="preserve">со дня, следующего за установленной Документацией о проведении </w:t>
      </w:r>
      <w:r>
        <w:t>Запрос</w:t>
      </w:r>
      <w:r w:rsidRPr="00EC45B9">
        <w:t>а предложений датой открытия доступа к Заявкам.</w:t>
      </w:r>
      <w:bookmarkStart w:id="76" w:name="_Hlt440565644"/>
      <w:bookmarkEnd w:id="76"/>
    </w:p>
    <w:p w14:paraId="05B2A85B" w14:textId="77777777" w:rsidR="00366098" w:rsidRDefault="00366098" w:rsidP="00366098">
      <w:pPr>
        <w:ind w:firstLine="567"/>
        <w:jc w:val="both"/>
      </w:pPr>
      <w:r>
        <w:t>Настоящим подтверждаем обязательство:</w:t>
      </w:r>
    </w:p>
    <w:p w14:paraId="05B2A85C" w14:textId="77777777" w:rsidR="00366098" w:rsidRDefault="00366098" w:rsidP="00366098">
      <w:pPr>
        <w:ind w:firstLine="567"/>
        <w:jc w:val="both"/>
      </w:pPr>
      <w:r>
        <w:t>- не изменять и/или не отзывать заявку после истечения срока окончания подачи заявок;</w:t>
      </w:r>
    </w:p>
    <w:p w14:paraId="05B2A85D" w14:textId="77777777" w:rsidR="00366098" w:rsidRDefault="00366098" w:rsidP="00366098">
      <w:pPr>
        <w:ind w:firstLine="567"/>
        <w:jc w:val="both"/>
      </w:pPr>
      <w:r>
        <w:t>- не предоставлять в составе заявки заведомо недостоверные сведения, информацию, документы.</w:t>
      </w:r>
    </w:p>
    <w:p w14:paraId="05B2A85E" w14:textId="77777777" w:rsidR="00366098" w:rsidRPr="00EC45B9" w:rsidRDefault="00366098" w:rsidP="00366098">
      <w:pPr>
        <w:ind w:firstLine="567"/>
        <w:jc w:val="both"/>
      </w:pPr>
      <w:r>
        <w:t xml:space="preserve">- предоставить документы в соответствии с п. </w:t>
      </w:r>
      <w:r>
        <w:fldChar w:fldCharType="begin"/>
      </w:r>
      <w:r>
        <w:instrText xml:space="preserve"> REF _Ref461531999 \r \h </w:instrText>
      </w:r>
      <w:r>
        <w:fldChar w:fldCharType="separate"/>
      </w:r>
      <w:r>
        <w:t>24</w:t>
      </w:r>
      <w:r>
        <w:fldChar w:fldCharType="end"/>
      </w:r>
      <w:r>
        <w:t xml:space="preserve"> настоящей Документации и требованиями </w:t>
      </w:r>
      <w:hyperlink r:id="rId30" w:history="1">
        <w:r>
          <w:rPr>
            <w:rStyle w:val="a4"/>
          </w:rPr>
          <w:t>Положения о закупках товаров, работ, услуг ПАО «Ростелеком»</w:t>
        </w:r>
      </w:hyperlink>
      <w:r>
        <w:t>, в течение 3 (трех) рабочих дней с момента получения запроса от Заказчика</w:t>
      </w:r>
    </w:p>
    <w:p w14:paraId="05B2A85F" w14:textId="77777777" w:rsidR="00366098" w:rsidRDefault="00366098" w:rsidP="00366098">
      <w:pPr>
        <w:ind w:firstLine="567"/>
        <w:jc w:val="both"/>
      </w:pPr>
      <w:r w:rsidRPr="00EC45B9">
        <w:t>Настоящим подтверждаем, что против _________ (</w:t>
      </w:r>
      <w:r w:rsidRPr="00EC45B9">
        <w:rPr>
          <w:i/>
          <w:sz w:val="22"/>
          <w:szCs w:val="22"/>
        </w:rPr>
        <w:t xml:space="preserve">наименование </w:t>
      </w:r>
      <w:r>
        <w:rPr>
          <w:i/>
          <w:sz w:val="22"/>
          <w:szCs w:val="22"/>
        </w:rPr>
        <w:t>Запроса</w:t>
      </w:r>
      <w:r w:rsidRPr="00EC45B9">
        <w:rPr>
          <w:i/>
          <w:sz w:val="22"/>
          <w:szCs w:val="22"/>
        </w:rPr>
        <w:t xml:space="preserve"> предложений</w:t>
      </w:r>
      <w:r w:rsidRPr="00EC45B9">
        <w:t xml:space="preserve">) не проводится процедура ликвидации, арбитражным судом не принято решение о признании _______ (наименование </w:t>
      </w:r>
      <w:r>
        <w:t>Участник</w:t>
      </w:r>
      <w:r w:rsidRPr="00EC45B9">
        <w:t xml:space="preserve">а </w:t>
      </w:r>
      <w:r>
        <w:t>Запроса</w:t>
      </w:r>
      <w:r w:rsidRPr="00EC45B9">
        <w:t xml:space="preserve"> предложений) банкротом и об открытии конкурсного производства, деятельность _________(</w:t>
      </w:r>
      <w:r w:rsidRPr="00EC45B9">
        <w:rPr>
          <w:i/>
          <w:sz w:val="22"/>
          <w:szCs w:val="22"/>
        </w:rPr>
        <w:t xml:space="preserve">наименование </w:t>
      </w:r>
      <w:r>
        <w:rPr>
          <w:i/>
          <w:sz w:val="22"/>
          <w:szCs w:val="22"/>
        </w:rPr>
        <w:t>Участник</w:t>
      </w:r>
      <w:r w:rsidRPr="00EC45B9">
        <w:rPr>
          <w:i/>
          <w:sz w:val="22"/>
          <w:szCs w:val="22"/>
        </w:rPr>
        <w:t xml:space="preserve">а </w:t>
      </w:r>
      <w:r>
        <w:rPr>
          <w:i/>
          <w:sz w:val="22"/>
          <w:szCs w:val="22"/>
        </w:rPr>
        <w:t>Запроса</w:t>
      </w:r>
      <w:r w:rsidRPr="00EC45B9">
        <w:rPr>
          <w:i/>
          <w:sz w:val="22"/>
          <w:szCs w:val="22"/>
        </w:rPr>
        <w:t xml:space="preserve"> предложений</w:t>
      </w:r>
      <w:r w:rsidRPr="00EC45B9">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1" w:history="1">
        <w:r w:rsidRPr="00EC45B9">
          <w:rPr>
            <w:rStyle w:val="a4"/>
          </w:rPr>
          <w:t>Положения о закупках товаров, работ, услуг ПАО «Ростелеком»</w:t>
        </w:r>
      </w:hyperlink>
      <w:r w:rsidRPr="00EC45B9">
        <w:t xml:space="preserve"> и Регламентом работы Электронной торговой площадки.</w:t>
      </w:r>
    </w:p>
    <w:p w14:paraId="05B2A860" w14:textId="77777777" w:rsidR="00366098" w:rsidRPr="00EC45B9" w:rsidRDefault="00366098" w:rsidP="00366098">
      <w:pPr>
        <w:ind w:firstLine="567"/>
        <w:jc w:val="both"/>
      </w:pPr>
      <w:r w:rsidRPr="00B73AAF">
        <w:t xml:space="preserve">Настоящим подтверждаем,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w:t>
      </w:r>
      <w:r>
        <w:rPr>
          <w:i/>
        </w:rPr>
        <w:t xml:space="preserve">предложений)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5B2A861" w14:textId="77777777" w:rsidR="00366098" w:rsidRPr="00EC45B9" w:rsidRDefault="00366098" w:rsidP="00366098">
      <w:pPr>
        <w:ind w:firstLine="567"/>
        <w:jc w:val="both"/>
      </w:pPr>
      <w:r w:rsidRPr="00EC45B9">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w:t>
      </w:r>
      <w:r w:rsidR="00EE55C9">
        <w:t>работки их персональных данных АО «Айкумен ИБС</w:t>
      </w:r>
      <w:r w:rsidRPr="00EC45B9">
        <w:t>» с целью участия ________ (</w:t>
      </w:r>
      <w:r w:rsidRPr="00EC45B9">
        <w:rPr>
          <w:i/>
          <w:sz w:val="22"/>
          <w:szCs w:val="22"/>
        </w:rPr>
        <w:t xml:space="preserve">наименование </w:t>
      </w:r>
      <w:r>
        <w:rPr>
          <w:i/>
          <w:sz w:val="22"/>
          <w:szCs w:val="22"/>
        </w:rPr>
        <w:t>Участник</w:t>
      </w:r>
      <w:r w:rsidRPr="00EC45B9">
        <w:rPr>
          <w:i/>
          <w:sz w:val="22"/>
          <w:szCs w:val="22"/>
        </w:rPr>
        <w:t xml:space="preserve">а </w:t>
      </w:r>
      <w:r>
        <w:rPr>
          <w:i/>
          <w:sz w:val="22"/>
          <w:szCs w:val="22"/>
        </w:rPr>
        <w:t>Запроса</w:t>
      </w:r>
      <w:r w:rsidRPr="00EC45B9">
        <w:rPr>
          <w:i/>
          <w:sz w:val="22"/>
          <w:szCs w:val="22"/>
        </w:rPr>
        <w:t xml:space="preserve"> предложений</w:t>
      </w:r>
      <w:r w:rsidRPr="00EC45B9">
        <w:t>) в Открытом запросе предложений в электронной форме на право заключения договора на _________(</w:t>
      </w:r>
      <w:r w:rsidRPr="00EC45B9">
        <w:rPr>
          <w:i/>
          <w:sz w:val="22"/>
          <w:szCs w:val="22"/>
        </w:rPr>
        <w:t>указать наименование закупки</w:t>
      </w:r>
      <w:r w:rsidRPr="00EC45B9">
        <w:t xml:space="preserve">). Также подтверждаем, что в соответствии с </w:t>
      </w:r>
      <w:r w:rsidRPr="00EC45B9">
        <w:lastRenderedPageBreak/>
        <w:t>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05B2A862" w14:textId="77777777" w:rsidR="00366098" w:rsidRPr="00EC45B9" w:rsidRDefault="00366098" w:rsidP="00366098">
      <w:pPr>
        <w:ind w:firstLine="567"/>
        <w:jc w:val="both"/>
      </w:pPr>
      <w:r w:rsidRPr="00EC45B9">
        <w:t>Настоящим подтверждаем, что сведения о _______ (</w:t>
      </w:r>
      <w:r w:rsidRPr="00EC45B9">
        <w:rPr>
          <w:i/>
          <w:sz w:val="22"/>
          <w:szCs w:val="22"/>
        </w:rPr>
        <w:t xml:space="preserve">наименование </w:t>
      </w:r>
      <w:r>
        <w:rPr>
          <w:i/>
          <w:sz w:val="22"/>
          <w:szCs w:val="22"/>
        </w:rPr>
        <w:t>Запроса</w:t>
      </w:r>
      <w:r w:rsidRPr="00EC45B9">
        <w:rPr>
          <w:i/>
          <w:sz w:val="22"/>
          <w:szCs w:val="22"/>
        </w:rPr>
        <w:t xml:space="preserve"> предложений</w:t>
      </w:r>
      <w:r w:rsidRPr="00EC45B9">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05B2A863" w14:textId="77777777" w:rsidR="00366098" w:rsidRPr="00EC45B9" w:rsidRDefault="00366098" w:rsidP="00366098">
      <w:pPr>
        <w:ind w:firstLine="567"/>
        <w:jc w:val="both"/>
      </w:pPr>
    </w:p>
    <w:p w14:paraId="05B2A864" w14:textId="77777777" w:rsidR="00366098" w:rsidRPr="00EC45B9" w:rsidRDefault="00366098" w:rsidP="00366098">
      <w:pPr>
        <w:ind w:firstLine="567"/>
        <w:jc w:val="both"/>
      </w:pPr>
      <w:r w:rsidRPr="00EC45B9">
        <w:t>Настоящим уведомляем об отсутствии у ________________ (</w:t>
      </w:r>
      <w:r w:rsidRPr="00EC45B9">
        <w:rPr>
          <w:i/>
        </w:rPr>
        <w:t xml:space="preserve">наименование </w:t>
      </w:r>
      <w:r>
        <w:rPr>
          <w:i/>
        </w:rPr>
        <w:t>Участник</w:t>
      </w:r>
      <w:r w:rsidRPr="00EC45B9">
        <w:rPr>
          <w:i/>
        </w:rPr>
        <w:t xml:space="preserve">а </w:t>
      </w:r>
      <w:r>
        <w:rPr>
          <w:i/>
        </w:rPr>
        <w:t>Запроса</w:t>
      </w:r>
      <w:r w:rsidRPr="00EC45B9">
        <w:rPr>
          <w:i/>
        </w:rPr>
        <w:t xml:space="preserve"> предложений) </w:t>
      </w:r>
      <w:r w:rsidRPr="00EC45B9">
        <w:t>на дату подачи данной Заявки</w:t>
      </w:r>
      <w:r w:rsidRPr="00EC45B9">
        <w:rPr>
          <w:i/>
        </w:rPr>
        <w:t xml:space="preserve"> </w:t>
      </w:r>
      <w:r w:rsidRPr="009858F6">
        <w:rPr>
          <w:rFonts w:cs="Arial"/>
          <w:color w:val="00000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14:paraId="05B2A865" w14:textId="77777777" w:rsidR="00366098" w:rsidRPr="00EC45B9" w:rsidRDefault="00366098" w:rsidP="00366098">
      <w:pPr>
        <w:ind w:firstLine="567"/>
        <w:jc w:val="both"/>
      </w:pPr>
    </w:p>
    <w:p w14:paraId="05B2A866" w14:textId="77777777" w:rsidR="00366098" w:rsidRPr="00733E33" w:rsidRDefault="00366098" w:rsidP="00366098">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предложений</w:t>
      </w:r>
      <w:r w:rsidRPr="00733E33">
        <w:t>)</w:t>
      </w:r>
      <w:r>
        <w:t xml:space="preserve"> </w:t>
      </w:r>
      <w:r w:rsidRPr="00F40235">
        <w:rPr>
          <w:rFonts w:cs="Arial"/>
          <w:color w:val="000000"/>
        </w:rPr>
        <w:t xml:space="preserve">и </w:t>
      </w:r>
      <w:r w:rsidRPr="00733E33">
        <w:t>АО «</w:t>
      </w:r>
      <w:r w:rsidR="00EE55C9">
        <w:t>Айкумен ИБС</w:t>
      </w:r>
      <w:r w:rsidRPr="00733E33">
        <w:t>»</w:t>
      </w:r>
      <w:r>
        <w:rPr>
          <w:rFonts w:cs="Arial"/>
          <w:color w:val="000000"/>
        </w:rPr>
        <w:t xml:space="preserve"> конфликта интересов, определенного в п. 6.1.12 Положения о закупках товаров, работ, услуг ПАО «Ростелеком».</w:t>
      </w:r>
      <w:r>
        <w:t xml:space="preserve"> </w:t>
      </w:r>
    </w:p>
    <w:p w14:paraId="05B2A867" w14:textId="77777777" w:rsidR="00366098" w:rsidRPr="00EC45B9" w:rsidRDefault="00366098" w:rsidP="00366098">
      <w:pPr>
        <w:ind w:firstLine="567"/>
        <w:jc w:val="both"/>
      </w:pPr>
    </w:p>
    <w:p w14:paraId="05B2A868" w14:textId="77777777" w:rsidR="00366098" w:rsidRPr="00EC45B9" w:rsidRDefault="00366098" w:rsidP="00366098">
      <w:pPr>
        <w:ind w:firstLine="567"/>
        <w:jc w:val="both"/>
        <w:rPr>
          <w:i/>
        </w:rPr>
      </w:pPr>
      <w:r w:rsidRPr="00EC45B9">
        <w:rPr>
          <w:i/>
        </w:rPr>
        <w:t xml:space="preserve">[Если в состав Заявки на участие в закупке включены документы, предусмотренные абз. 1 пп. б) пп. 1 пункта </w:t>
      </w:r>
      <w:r w:rsidRPr="00EC45B9">
        <w:fldChar w:fldCharType="begin"/>
      </w:r>
      <w:r w:rsidRPr="00EC45B9">
        <w:rPr>
          <w:i/>
        </w:rPr>
        <w:instrText xml:space="preserve"> REF _Ref368314814 \r \h  \* MERGEFORMAT </w:instrText>
      </w:r>
      <w:r w:rsidRPr="00EC45B9">
        <w:fldChar w:fldCharType="separate"/>
      </w:r>
      <w:r>
        <w:rPr>
          <w:i/>
        </w:rPr>
        <w:t>23</w:t>
      </w:r>
      <w:r w:rsidRPr="00EC45B9">
        <w:fldChar w:fldCharType="end"/>
      </w:r>
      <w:r w:rsidRPr="00EC45B9">
        <w:rPr>
          <w:i/>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14:paraId="05B2A869" w14:textId="77777777" w:rsidR="00366098" w:rsidRPr="00EC45B9" w:rsidRDefault="00366098" w:rsidP="00366098">
      <w:pPr>
        <w:ind w:firstLine="567"/>
        <w:jc w:val="both"/>
      </w:pPr>
      <w:r w:rsidRPr="00EC45B9">
        <w:t xml:space="preserve">Сообщаем, что для совершения сделки по результатам </w:t>
      </w:r>
      <w:r>
        <w:t>Запрос</w:t>
      </w:r>
      <w:r w:rsidRPr="00EC45B9">
        <w:t xml:space="preserve">а предложений ______ </w:t>
      </w:r>
      <w:r w:rsidRPr="00EC45B9">
        <w:rPr>
          <w:i/>
        </w:rPr>
        <w:t xml:space="preserve">(наименование </w:t>
      </w:r>
      <w:r>
        <w:rPr>
          <w:i/>
        </w:rPr>
        <w:t>Участник</w:t>
      </w:r>
      <w:r w:rsidRPr="00EC45B9">
        <w:rPr>
          <w:i/>
        </w:rPr>
        <w:t xml:space="preserve">а </w:t>
      </w:r>
      <w:r>
        <w:rPr>
          <w:i/>
        </w:rPr>
        <w:t>Запроса</w:t>
      </w:r>
      <w:r w:rsidRPr="00EC45B9">
        <w:rPr>
          <w:i/>
        </w:rPr>
        <w:t xml:space="preserve"> предложений) </w:t>
      </w:r>
      <w:r w:rsidRPr="00EC45B9">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 </w:t>
      </w:r>
      <w:r w:rsidRPr="00EC45B9">
        <w:rPr>
          <w:i/>
        </w:rPr>
        <w:t xml:space="preserve">(наименование </w:t>
      </w:r>
      <w:r>
        <w:rPr>
          <w:i/>
        </w:rPr>
        <w:t>Участник</w:t>
      </w:r>
      <w:r w:rsidRPr="00EC45B9">
        <w:rPr>
          <w:i/>
        </w:rPr>
        <w:t xml:space="preserve">а </w:t>
      </w:r>
      <w:r>
        <w:rPr>
          <w:i/>
        </w:rPr>
        <w:t>Запроса</w:t>
      </w:r>
      <w:r w:rsidRPr="00EC45B9">
        <w:rPr>
          <w:i/>
        </w:rPr>
        <w:t xml:space="preserve"> предложений).</w:t>
      </w:r>
      <w:r w:rsidRPr="00EC45B9">
        <w:t xml:space="preserve"> [Условие подлежит включению в Заявку, если соответствующего одобрения компетентными органами </w:t>
      </w:r>
      <w:r>
        <w:t>Участник</w:t>
      </w:r>
      <w:r w:rsidRPr="00EC45B9">
        <w:t xml:space="preserve">а не требуется.] </w:t>
      </w:r>
    </w:p>
    <w:p w14:paraId="05B2A86A" w14:textId="77777777" w:rsidR="00366098" w:rsidRPr="00EC45B9" w:rsidRDefault="00366098" w:rsidP="00366098">
      <w:pPr>
        <w:pStyle w:val="Times12"/>
        <w:overflowPunct/>
        <w:autoSpaceDE/>
        <w:autoSpaceDN/>
        <w:adjustRightInd/>
        <w:rPr>
          <w:i/>
          <w:szCs w:val="24"/>
        </w:rPr>
      </w:pPr>
      <w:r w:rsidRPr="00EC45B9">
        <w:rPr>
          <w:szCs w:val="24"/>
        </w:rPr>
        <w:t xml:space="preserve">Сообщаем, что для совершения сделки по результатам </w:t>
      </w:r>
      <w:r>
        <w:rPr>
          <w:szCs w:val="24"/>
        </w:rPr>
        <w:t>Запрос</w:t>
      </w:r>
      <w:r w:rsidRPr="00EC45B9">
        <w:rPr>
          <w:szCs w:val="24"/>
        </w:rPr>
        <w:t xml:space="preserve">а предложений _____ </w:t>
      </w:r>
      <w:r w:rsidRPr="00EC45B9">
        <w:rPr>
          <w:i/>
          <w:szCs w:val="24"/>
        </w:rPr>
        <w:t xml:space="preserve">(наименование </w:t>
      </w:r>
      <w:r>
        <w:rPr>
          <w:i/>
          <w:szCs w:val="24"/>
        </w:rPr>
        <w:t>Участник</w:t>
      </w:r>
      <w:r w:rsidRPr="00EC45B9">
        <w:rPr>
          <w:i/>
          <w:szCs w:val="24"/>
        </w:rPr>
        <w:t xml:space="preserve">а </w:t>
      </w:r>
      <w:r>
        <w:rPr>
          <w:i/>
          <w:szCs w:val="24"/>
        </w:rPr>
        <w:t>Запроса</w:t>
      </w:r>
      <w:r w:rsidRPr="00EC45B9">
        <w:rPr>
          <w:i/>
          <w:szCs w:val="24"/>
        </w:rPr>
        <w:t xml:space="preserve"> предложений) </w:t>
      </w:r>
      <w:r w:rsidRPr="00EC45B9">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 </w:t>
      </w:r>
      <w:r w:rsidRPr="00EC45B9">
        <w:rPr>
          <w:i/>
          <w:szCs w:val="24"/>
        </w:rPr>
        <w:t xml:space="preserve">(наименование </w:t>
      </w:r>
      <w:r>
        <w:rPr>
          <w:i/>
          <w:szCs w:val="24"/>
        </w:rPr>
        <w:t>Участник</w:t>
      </w:r>
      <w:r w:rsidRPr="00EC45B9">
        <w:rPr>
          <w:i/>
          <w:szCs w:val="24"/>
        </w:rPr>
        <w:t xml:space="preserve">а </w:t>
      </w:r>
      <w:r>
        <w:rPr>
          <w:i/>
          <w:szCs w:val="24"/>
        </w:rPr>
        <w:t>Запроса</w:t>
      </w:r>
      <w:r w:rsidRPr="00EC45B9">
        <w:rPr>
          <w:i/>
          <w:szCs w:val="24"/>
        </w:rPr>
        <w:t xml:space="preserve"> предложений)</w:t>
      </w:r>
      <w:r w:rsidRPr="00EC45B9">
        <w:rPr>
          <w:szCs w:val="24"/>
        </w:rPr>
        <w:t xml:space="preserve">. В силу необходимости соблюдения установленного законодательством Российской Федерации и учредительными документами _______  </w:t>
      </w:r>
      <w:r w:rsidRPr="00EC45B9">
        <w:rPr>
          <w:i/>
          <w:szCs w:val="24"/>
        </w:rPr>
        <w:t xml:space="preserve">(наименование </w:t>
      </w:r>
      <w:r>
        <w:rPr>
          <w:i/>
          <w:szCs w:val="24"/>
        </w:rPr>
        <w:t>Участник</w:t>
      </w:r>
      <w:r w:rsidRPr="00EC45B9">
        <w:rPr>
          <w:i/>
          <w:szCs w:val="24"/>
        </w:rPr>
        <w:t xml:space="preserve">а </w:t>
      </w:r>
      <w:r>
        <w:rPr>
          <w:i/>
          <w:szCs w:val="24"/>
        </w:rPr>
        <w:t>Запроса</w:t>
      </w:r>
      <w:r w:rsidRPr="00EC45B9">
        <w:rPr>
          <w:i/>
          <w:szCs w:val="24"/>
        </w:rPr>
        <w:t xml:space="preserve"> предложений)</w:t>
      </w:r>
      <w:r w:rsidRPr="00EC45B9">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 </w:t>
      </w:r>
      <w:r w:rsidRPr="00EC45B9">
        <w:rPr>
          <w:i/>
          <w:szCs w:val="24"/>
        </w:rPr>
        <w:t xml:space="preserve">(наименование </w:t>
      </w:r>
      <w:r>
        <w:rPr>
          <w:i/>
          <w:szCs w:val="24"/>
        </w:rPr>
        <w:t>Участник</w:t>
      </w:r>
      <w:r w:rsidRPr="00EC45B9">
        <w:rPr>
          <w:i/>
          <w:szCs w:val="24"/>
        </w:rPr>
        <w:t xml:space="preserve">а </w:t>
      </w:r>
      <w:r>
        <w:rPr>
          <w:i/>
          <w:szCs w:val="24"/>
        </w:rPr>
        <w:t>Запроса</w:t>
      </w:r>
      <w:r w:rsidRPr="00EC45B9">
        <w:rPr>
          <w:i/>
          <w:szCs w:val="24"/>
        </w:rPr>
        <w:t xml:space="preserve"> предложений)</w:t>
      </w:r>
      <w:r w:rsidRPr="00EC45B9">
        <w:rPr>
          <w:szCs w:val="24"/>
        </w:rPr>
        <w:t xml:space="preserve"> победителем или участником, которому присвоен второй номер. </w:t>
      </w:r>
      <w:r w:rsidRPr="00EC45B9">
        <w:rPr>
          <w:i/>
          <w:szCs w:val="24"/>
        </w:rPr>
        <w:t xml:space="preserve">[Условие подлежит включению в Заявку, если получить соответствующее одобрение компетентного органа </w:t>
      </w:r>
      <w:r>
        <w:rPr>
          <w:i/>
          <w:szCs w:val="24"/>
        </w:rPr>
        <w:t>Участник</w:t>
      </w:r>
      <w:r w:rsidRPr="00EC45B9">
        <w:rPr>
          <w:i/>
          <w:szCs w:val="24"/>
        </w:rPr>
        <w:t>а к моменту подачи Заявки затруднительно ввиду отсутствия времени, необходимого для соблюдения предусмотренного порядка одобрения сделки]</w:t>
      </w:r>
    </w:p>
    <w:p w14:paraId="05B2A86B" w14:textId="77777777" w:rsidR="00366098" w:rsidRPr="00EC45B9" w:rsidRDefault="00366098" w:rsidP="00366098">
      <w:pPr>
        <w:pStyle w:val="Times12"/>
        <w:overflowPunct/>
        <w:autoSpaceDE/>
        <w:autoSpaceDN/>
        <w:adjustRightInd/>
        <w:rPr>
          <w:bCs w:val="0"/>
          <w:szCs w:val="24"/>
        </w:rPr>
      </w:pPr>
      <w:r w:rsidRPr="00EC45B9">
        <w:rPr>
          <w:bCs w:val="0"/>
          <w:szCs w:val="24"/>
        </w:rPr>
        <w:t xml:space="preserve">В случае признания нас Победителем </w:t>
      </w:r>
      <w:r>
        <w:rPr>
          <w:bCs w:val="0"/>
          <w:szCs w:val="24"/>
        </w:rPr>
        <w:t>Запрос</w:t>
      </w:r>
      <w:r w:rsidRPr="00EC45B9">
        <w:rPr>
          <w:bCs w:val="0"/>
          <w:szCs w:val="24"/>
        </w:rPr>
        <w:t xml:space="preserve">а предложений мы берем на себя обязательства </w:t>
      </w:r>
      <w:r w:rsidRPr="00DC6715">
        <w:rPr>
          <w:szCs w:val="24"/>
        </w:rPr>
        <w:t xml:space="preserve">предоставить обеспечение исполнения договора (в случае если такая обязанность установлена условиями </w:t>
      </w:r>
      <w:r>
        <w:rPr>
          <w:szCs w:val="24"/>
        </w:rPr>
        <w:t>Извещения</w:t>
      </w:r>
      <w:r w:rsidRPr="00DC6715">
        <w:rPr>
          <w:szCs w:val="24"/>
        </w:rPr>
        <w:t>) и</w:t>
      </w:r>
      <w:r w:rsidRPr="00EC45B9">
        <w:rPr>
          <w:bCs w:val="0"/>
          <w:szCs w:val="24"/>
        </w:rPr>
        <w:t xml:space="preserve"> заключить со своей стороны договор в соответствии с требованиями Документации о проведении </w:t>
      </w:r>
      <w:r>
        <w:rPr>
          <w:bCs w:val="0"/>
          <w:szCs w:val="24"/>
        </w:rPr>
        <w:t>Запрос</w:t>
      </w:r>
      <w:r w:rsidRPr="00EC45B9">
        <w:rPr>
          <w:bCs w:val="0"/>
          <w:szCs w:val="24"/>
        </w:rPr>
        <w:t xml:space="preserve">а предложений, проектом Договора и условиями нашей Заявки </w:t>
      </w:r>
      <w:r w:rsidRPr="00EC45B9">
        <w:rPr>
          <w:bCs w:val="0"/>
          <w:szCs w:val="24"/>
        </w:rPr>
        <w:lastRenderedPageBreak/>
        <w:t>в течение 3 (трех) рабочих дней с даты получения от Заказчика проекта договора и представить все подписанные экземпляры договора Заказчику.</w:t>
      </w:r>
    </w:p>
    <w:p w14:paraId="05B2A86C" w14:textId="77777777" w:rsidR="00366098" w:rsidRPr="00EC45B9" w:rsidRDefault="00366098" w:rsidP="00366098">
      <w:pPr>
        <w:ind w:firstLine="567"/>
        <w:jc w:val="both"/>
      </w:pPr>
      <w:r w:rsidRPr="00EC45B9">
        <w:t xml:space="preserve">В случае если нашей Заявке будет присвоен второй номер, а Победитель </w:t>
      </w:r>
      <w:r>
        <w:t>Запрос</w:t>
      </w:r>
      <w:r w:rsidRPr="00EC45B9">
        <w:t xml:space="preserve">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w:t>
      </w:r>
      <w:r w:rsidRPr="00EC45B9">
        <w:t xml:space="preserve">а предложений, </w:t>
      </w:r>
      <w:r w:rsidRPr="00EC45B9">
        <w:rPr>
          <w:bCs/>
        </w:rPr>
        <w:t>проектом Договора</w:t>
      </w:r>
      <w:r w:rsidRPr="00EC45B9">
        <w:t xml:space="preserve"> и условиями нашей Заявки.</w:t>
      </w:r>
    </w:p>
    <w:p w14:paraId="05B2A86D" w14:textId="77777777" w:rsidR="00366098" w:rsidRPr="00EC45B9" w:rsidRDefault="00366098" w:rsidP="00366098">
      <w:pPr>
        <w:ind w:firstLine="567"/>
        <w:jc w:val="both"/>
      </w:pPr>
      <w:r w:rsidRPr="00EC45B9">
        <w:t xml:space="preserve">В соответствии с инструкциями, полученными от вас в Документации о проведении </w:t>
      </w:r>
      <w:r>
        <w:t>Запрос</w:t>
      </w:r>
      <w:r w:rsidRPr="00EC45B9">
        <w:t>а предложений, информация по сути наших предложений в данной закупке представлена в следующих документах, которые являются неотъемлемой частью нашей Заявки:</w:t>
      </w:r>
    </w:p>
    <w:p w14:paraId="05B2A86E" w14:textId="77777777" w:rsidR="00366098" w:rsidRPr="00EC45B9" w:rsidRDefault="00366098" w:rsidP="00366098">
      <w:pPr>
        <w:ind w:firstLine="567"/>
        <w:rPr>
          <w:sz w:val="22"/>
          <w:szCs w:val="22"/>
        </w:rPr>
      </w:pPr>
      <w:r w:rsidRPr="00EC45B9">
        <w:rPr>
          <w:sz w:val="22"/>
          <w:szCs w:val="22"/>
        </w:rPr>
        <w:t>ОПИСЬ ДОКУМЕНТОВ</w:t>
      </w:r>
    </w:p>
    <w:tbl>
      <w:tblPr>
        <w:tblW w:w="10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08"/>
      </w:tblGrid>
      <w:tr w:rsidR="00366098" w:rsidRPr="00EC45B9" w14:paraId="05B2A877" w14:textId="77777777" w:rsidTr="00B344C1">
        <w:trPr>
          <w:tblHeader/>
        </w:trPr>
        <w:tc>
          <w:tcPr>
            <w:tcW w:w="567" w:type="dxa"/>
            <w:vAlign w:val="center"/>
          </w:tcPr>
          <w:p w14:paraId="05B2A86F" w14:textId="77777777" w:rsidR="00366098" w:rsidRPr="00EC45B9" w:rsidRDefault="00366098" w:rsidP="00B344C1">
            <w:pPr>
              <w:rPr>
                <w:sz w:val="22"/>
                <w:szCs w:val="22"/>
              </w:rPr>
            </w:pPr>
            <w:r w:rsidRPr="00EC45B9">
              <w:rPr>
                <w:sz w:val="22"/>
                <w:szCs w:val="22"/>
              </w:rPr>
              <w:t>№</w:t>
            </w:r>
          </w:p>
          <w:p w14:paraId="05B2A870" w14:textId="77777777" w:rsidR="00366098" w:rsidRPr="00EC45B9" w:rsidRDefault="00366098" w:rsidP="00B344C1">
            <w:pPr>
              <w:rPr>
                <w:sz w:val="22"/>
                <w:szCs w:val="22"/>
              </w:rPr>
            </w:pPr>
            <w:r w:rsidRPr="00EC45B9">
              <w:rPr>
                <w:sz w:val="22"/>
                <w:szCs w:val="22"/>
              </w:rPr>
              <w:t>п/п</w:t>
            </w:r>
          </w:p>
        </w:tc>
        <w:tc>
          <w:tcPr>
            <w:tcW w:w="7513" w:type="dxa"/>
            <w:vAlign w:val="center"/>
          </w:tcPr>
          <w:p w14:paraId="05B2A871" w14:textId="77777777" w:rsidR="00366098" w:rsidRPr="00EC45B9" w:rsidRDefault="00366098" w:rsidP="00B344C1">
            <w:pPr>
              <w:jc w:val="center"/>
              <w:rPr>
                <w:sz w:val="22"/>
                <w:szCs w:val="22"/>
              </w:rPr>
            </w:pPr>
            <w:r w:rsidRPr="00EC45B9">
              <w:rPr>
                <w:sz w:val="22"/>
                <w:szCs w:val="22"/>
              </w:rPr>
              <w:t>Наименование документа</w:t>
            </w:r>
          </w:p>
          <w:p w14:paraId="05B2A872" w14:textId="77777777" w:rsidR="00366098" w:rsidRPr="00EC45B9" w:rsidRDefault="00366098" w:rsidP="00B344C1">
            <w:pPr>
              <w:jc w:val="center"/>
              <w:rPr>
                <w:sz w:val="22"/>
                <w:szCs w:val="22"/>
              </w:rPr>
            </w:pPr>
            <w:r w:rsidRPr="00EC45B9">
              <w:rPr>
                <w:sz w:val="22"/>
                <w:szCs w:val="22"/>
              </w:rPr>
              <w:t xml:space="preserve">[указываются документы, перечисленные в пунктах </w:t>
            </w:r>
            <w:r w:rsidRPr="00EC45B9">
              <w:rPr>
                <w:sz w:val="22"/>
                <w:szCs w:val="22"/>
              </w:rPr>
              <w:fldChar w:fldCharType="begin"/>
            </w:r>
            <w:r w:rsidRPr="00EC45B9">
              <w:rPr>
                <w:sz w:val="22"/>
                <w:szCs w:val="22"/>
              </w:rPr>
              <w:instrText xml:space="preserve"> REF _Ref378853304 \r \h  \* MERGEFORMAT </w:instrText>
            </w:r>
            <w:r w:rsidRPr="00EC45B9">
              <w:rPr>
                <w:sz w:val="22"/>
                <w:szCs w:val="22"/>
              </w:rPr>
            </w:r>
            <w:r w:rsidRPr="00EC45B9">
              <w:rPr>
                <w:sz w:val="22"/>
                <w:szCs w:val="22"/>
              </w:rPr>
              <w:fldChar w:fldCharType="separate"/>
            </w:r>
            <w:r>
              <w:rPr>
                <w:sz w:val="22"/>
                <w:szCs w:val="22"/>
              </w:rPr>
              <w:t>16</w:t>
            </w:r>
            <w:r w:rsidRPr="00EC45B9">
              <w:rPr>
                <w:sz w:val="22"/>
                <w:szCs w:val="22"/>
              </w:rPr>
              <w:fldChar w:fldCharType="end"/>
            </w:r>
            <w:r w:rsidRPr="00EC45B9">
              <w:rPr>
                <w:sz w:val="22"/>
                <w:szCs w:val="22"/>
              </w:rPr>
              <w:t xml:space="preserve">, </w:t>
            </w:r>
            <w:r w:rsidRPr="00EC45B9">
              <w:rPr>
                <w:sz w:val="22"/>
                <w:szCs w:val="22"/>
              </w:rPr>
              <w:fldChar w:fldCharType="begin"/>
            </w:r>
            <w:r w:rsidRPr="00EC45B9">
              <w:rPr>
                <w:sz w:val="22"/>
                <w:szCs w:val="22"/>
              </w:rPr>
              <w:instrText xml:space="preserve"> REF _Ref368314814 \r \h  \* MERGEFORMAT </w:instrText>
            </w:r>
            <w:r w:rsidRPr="00EC45B9">
              <w:rPr>
                <w:sz w:val="22"/>
                <w:szCs w:val="22"/>
              </w:rPr>
            </w:r>
            <w:r w:rsidRPr="00EC45B9">
              <w:rPr>
                <w:sz w:val="22"/>
                <w:szCs w:val="22"/>
              </w:rPr>
              <w:fldChar w:fldCharType="separate"/>
            </w:r>
            <w:r>
              <w:rPr>
                <w:sz w:val="22"/>
                <w:szCs w:val="22"/>
              </w:rPr>
              <w:t>23</w:t>
            </w:r>
            <w:r w:rsidRPr="00EC45B9">
              <w:rPr>
                <w:sz w:val="22"/>
                <w:szCs w:val="22"/>
              </w:rPr>
              <w:fldChar w:fldCharType="end"/>
            </w:r>
            <w:r w:rsidRPr="00EC45B9">
              <w:rPr>
                <w:sz w:val="22"/>
                <w:szCs w:val="22"/>
              </w:rPr>
              <w:t xml:space="preserve">, </w:t>
            </w:r>
            <w:r w:rsidRPr="00EC45B9">
              <w:rPr>
                <w:sz w:val="22"/>
                <w:szCs w:val="22"/>
              </w:rPr>
              <w:fldChar w:fldCharType="begin"/>
            </w:r>
            <w:r w:rsidRPr="00EC45B9">
              <w:rPr>
                <w:sz w:val="22"/>
                <w:szCs w:val="22"/>
              </w:rPr>
              <w:instrText xml:space="preserve"> REF _Ref368316022 \r \h  \* MERGEFORMAT </w:instrText>
            </w:r>
            <w:r w:rsidRPr="00EC45B9">
              <w:rPr>
                <w:sz w:val="22"/>
                <w:szCs w:val="22"/>
              </w:rPr>
            </w:r>
            <w:r w:rsidRPr="00EC45B9">
              <w:rPr>
                <w:sz w:val="22"/>
                <w:szCs w:val="22"/>
              </w:rPr>
              <w:fldChar w:fldCharType="separate"/>
            </w:r>
            <w:r>
              <w:rPr>
                <w:sz w:val="22"/>
                <w:szCs w:val="22"/>
              </w:rPr>
              <w:t>25</w:t>
            </w:r>
            <w:r w:rsidRPr="00EC45B9">
              <w:rPr>
                <w:sz w:val="22"/>
                <w:szCs w:val="22"/>
              </w:rPr>
              <w:fldChar w:fldCharType="end"/>
            </w:r>
            <w:r w:rsidRPr="00EC45B9">
              <w:rPr>
                <w:sz w:val="22"/>
                <w:szCs w:val="22"/>
              </w:rPr>
              <w:t xml:space="preserve"> части </w:t>
            </w:r>
            <w:hyperlink w:anchor="_РАЗДЕЛ_II._СВЕДЕНИЯ" w:history="1">
              <w:r w:rsidRPr="00EC45B9">
                <w:rPr>
                  <w:rStyle w:val="a4"/>
                  <w:sz w:val="22"/>
                  <w:szCs w:val="22"/>
                </w:rPr>
                <w:t>раздела II «Информационная карта»</w:t>
              </w:r>
            </w:hyperlink>
            <w:r w:rsidRPr="00EC45B9">
              <w:rPr>
                <w:sz w:val="22"/>
                <w:szCs w:val="22"/>
              </w:rPr>
              <w:t xml:space="preserve"> Документации о проведении </w:t>
            </w:r>
            <w:r>
              <w:rPr>
                <w:sz w:val="22"/>
                <w:szCs w:val="22"/>
              </w:rPr>
              <w:t>Запрос</w:t>
            </w:r>
            <w:r w:rsidRPr="00EC45B9">
              <w:rPr>
                <w:sz w:val="22"/>
                <w:szCs w:val="22"/>
              </w:rPr>
              <w:t>а предложений</w:t>
            </w:r>
          </w:p>
        </w:tc>
        <w:tc>
          <w:tcPr>
            <w:tcW w:w="1134" w:type="dxa"/>
            <w:vAlign w:val="center"/>
          </w:tcPr>
          <w:p w14:paraId="05B2A873" w14:textId="77777777" w:rsidR="00366098" w:rsidRPr="00EC45B9" w:rsidRDefault="00366098" w:rsidP="00B344C1">
            <w:pPr>
              <w:rPr>
                <w:sz w:val="22"/>
                <w:szCs w:val="22"/>
              </w:rPr>
            </w:pPr>
            <w:r w:rsidRPr="00EC45B9">
              <w:rPr>
                <w:sz w:val="22"/>
                <w:szCs w:val="22"/>
              </w:rPr>
              <w:t xml:space="preserve">№ </w:t>
            </w:r>
          </w:p>
          <w:p w14:paraId="05B2A874" w14:textId="77777777" w:rsidR="00366098" w:rsidRPr="00EC45B9" w:rsidRDefault="00366098" w:rsidP="00B344C1">
            <w:pPr>
              <w:rPr>
                <w:sz w:val="22"/>
                <w:szCs w:val="22"/>
              </w:rPr>
            </w:pPr>
            <w:r w:rsidRPr="00EC45B9">
              <w:rPr>
                <w:sz w:val="22"/>
                <w:szCs w:val="22"/>
              </w:rPr>
              <w:t>страницы</w:t>
            </w:r>
          </w:p>
        </w:tc>
        <w:tc>
          <w:tcPr>
            <w:tcW w:w="1108" w:type="dxa"/>
            <w:vAlign w:val="center"/>
          </w:tcPr>
          <w:p w14:paraId="05B2A875" w14:textId="77777777" w:rsidR="00366098" w:rsidRPr="00EC45B9" w:rsidRDefault="00366098" w:rsidP="00B344C1">
            <w:pPr>
              <w:rPr>
                <w:sz w:val="22"/>
                <w:szCs w:val="22"/>
              </w:rPr>
            </w:pPr>
            <w:r w:rsidRPr="00EC45B9">
              <w:rPr>
                <w:sz w:val="22"/>
                <w:szCs w:val="22"/>
              </w:rPr>
              <w:t>Число</w:t>
            </w:r>
          </w:p>
          <w:p w14:paraId="05B2A876" w14:textId="77777777" w:rsidR="00366098" w:rsidRPr="00EC45B9" w:rsidRDefault="00366098" w:rsidP="00B344C1">
            <w:pPr>
              <w:rPr>
                <w:sz w:val="22"/>
                <w:szCs w:val="22"/>
              </w:rPr>
            </w:pPr>
            <w:r w:rsidRPr="00EC45B9">
              <w:rPr>
                <w:sz w:val="22"/>
                <w:szCs w:val="22"/>
              </w:rPr>
              <w:t>страниц</w:t>
            </w:r>
          </w:p>
        </w:tc>
      </w:tr>
      <w:tr w:rsidR="00366098" w:rsidRPr="00EC45B9" w14:paraId="05B2A87C" w14:textId="77777777" w:rsidTr="00B344C1">
        <w:tc>
          <w:tcPr>
            <w:tcW w:w="567" w:type="dxa"/>
            <w:vAlign w:val="center"/>
          </w:tcPr>
          <w:p w14:paraId="05B2A878" w14:textId="77777777" w:rsidR="00366098" w:rsidRPr="00EC45B9" w:rsidRDefault="00366098" w:rsidP="00B344C1">
            <w:pPr>
              <w:rPr>
                <w:sz w:val="12"/>
                <w:szCs w:val="12"/>
              </w:rPr>
            </w:pPr>
          </w:p>
        </w:tc>
        <w:tc>
          <w:tcPr>
            <w:tcW w:w="7513" w:type="dxa"/>
          </w:tcPr>
          <w:p w14:paraId="05B2A879" w14:textId="77777777" w:rsidR="00366098" w:rsidRPr="00EC45B9" w:rsidRDefault="00366098" w:rsidP="00B344C1">
            <w:pPr>
              <w:rPr>
                <w:sz w:val="12"/>
                <w:szCs w:val="12"/>
              </w:rPr>
            </w:pPr>
          </w:p>
        </w:tc>
        <w:tc>
          <w:tcPr>
            <w:tcW w:w="1134" w:type="dxa"/>
          </w:tcPr>
          <w:p w14:paraId="05B2A87A" w14:textId="77777777" w:rsidR="00366098" w:rsidRPr="00EC45B9" w:rsidRDefault="00366098" w:rsidP="00B344C1">
            <w:pPr>
              <w:rPr>
                <w:sz w:val="12"/>
                <w:szCs w:val="12"/>
              </w:rPr>
            </w:pPr>
          </w:p>
        </w:tc>
        <w:tc>
          <w:tcPr>
            <w:tcW w:w="1108" w:type="dxa"/>
          </w:tcPr>
          <w:p w14:paraId="05B2A87B" w14:textId="77777777" w:rsidR="00366098" w:rsidRPr="00EC45B9" w:rsidRDefault="00366098" w:rsidP="00B344C1">
            <w:pPr>
              <w:rPr>
                <w:sz w:val="12"/>
                <w:szCs w:val="12"/>
              </w:rPr>
            </w:pPr>
          </w:p>
        </w:tc>
      </w:tr>
      <w:tr w:rsidR="00366098" w:rsidRPr="00EC45B9" w14:paraId="05B2A881" w14:textId="77777777" w:rsidTr="00B344C1">
        <w:tc>
          <w:tcPr>
            <w:tcW w:w="567" w:type="dxa"/>
            <w:vAlign w:val="center"/>
          </w:tcPr>
          <w:p w14:paraId="05B2A87D" w14:textId="77777777" w:rsidR="00366098" w:rsidRPr="00EC45B9" w:rsidRDefault="00366098" w:rsidP="00B344C1">
            <w:pPr>
              <w:rPr>
                <w:sz w:val="12"/>
                <w:szCs w:val="12"/>
              </w:rPr>
            </w:pPr>
          </w:p>
        </w:tc>
        <w:tc>
          <w:tcPr>
            <w:tcW w:w="7513" w:type="dxa"/>
          </w:tcPr>
          <w:p w14:paraId="05B2A87E" w14:textId="77777777" w:rsidR="00366098" w:rsidRPr="00EC45B9" w:rsidRDefault="00366098" w:rsidP="00B344C1">
            <w:pPr>
              <w:rPr>
                <w:sz w:val="12"/>
                <w:szCs w:val="12"/>
              </w:rPr>
            </w:pPr>
          </w:p>
        </w:tc>
        <w:tc>
          <w:tcPr>
            <w:tcW w:w="1134" w:type="dxa"/>
          </w:tcPr>
          <w:p w14:paraId="05B2A87F" w14:textId="77777777" w:rsidR="00366098" w:rsidRPr="00EC45B9" w:rsidRDefault="00366098" w:rsidP="00B344C1">
            <w:pPr>
              <w:rPr>
                <w:sz w:val="12"/>
                <w:szCs w:val="12"/>
              </w:rPr>
            </w:pPr>
          </w:p>
        </w:tc>
        <w:tc>
          <w:tcPr>
            <w:tcW w:w="1108" w:type="dxa"/>
          </w:tcPr>
          <w:p w14:paraId="05B2A880" w14:textId="77777777" w:rsidR="00366098" w:rsidRPr="00EC45B9" w:rsidRDefault="00366098" w:rsidP="00B344C1">
            <w:pPr>
              <w:rPr>
                <w:sz w:val="12"/>
                <w:szCs w:val="12"/>
              </w:rPr>
            </w:pPr>
          </w:p>
        </w:tc>
      </w:tr>
    </w:tbl>
    <w:p w14:paraId="05B2A882" w14:textId="77777777" w:rsidR="00366098" w:rsidRPr="00EC45B9" w:rsidRDefault="00366098" w:rsidP="00366098">
      <w:pPr>
        <w:rPr>
          <w:sz w:val="10"/>
          <w:szCs w:val="10"/>
        </w:rPr>
      </w:pPr>
    </w:p>
    <w:p w14:paraId="05B2A883" w14:textId="77777777" w:rsidR="00366098" w:rsidRPr="00EC45B9" w:rsidRDefault="00366098" w:rsidP="00366098"/>
    <w:p w14:paraId="05B2A884" w14:textId="77777777" w:rsidR="00366098" w:rsidRPr="00EC45B9" w:rsidRDefault="00366098" w:rsidP="00366098">
      <w:pPr>
        <w:pStyle w:val="af"/>
        <w:snapToGrid/>
        <w:rPr>
          <w:rFonts w:ascii="Times New Roman" w:hAnsi="Times New Roman"/>
        </w:rPr>
      </w:pPr>
    </w:p>
    <w:p w14:paraId="05B2A885" w14:textId="77777777" w:rsidR="00366098" w:rsidRPr="00EC45B9" w:rsidRDefault="00366098" w:rsidP="00366098">
      <w:pPr>
        <w:pStyle w:val="af"/>
        <w:snapToGrid/>
        <w:rPr>
          <w:rFonts w:ascii="Times New Roman" w:hAnsi="Times New Roman"/>
        </w:rPr>
      </w:pPr>
    </w:p>
    <w:p w14:paraId="05B2A886" w14:textId="77777777" w:rsidR="00366098" w:rsidRPr="00EC45B9" w:rsidRDefault="00366098" w:rsidP="00366098">
      <w:pPr>
        <w:pStyle w:val="af"/>
        <w:snapToGrid/>
        <w:rPr>
          <w:rFonts w:ascii="Times New Roman" w:hAnsi="Times New Roman"/>
        </w:rPr>
      </w:pPr>
    </w:p>
    <w:p w14:paraId="05B2A887" w14:textId="77777777" w:rsidR="00366098" w:rsidRPr="00EC45B9" w:rsidRDefault="00366098" w:rsidP="00366098">
      <w:pPr>
        <w:pStyle w:val="Times12"/>
        <w:tabs>
          <w:tab w:val="left" w:pos="709"/>
          <w:tab w:val="left" w:pos="1134"/>
        </w:tabs>
        <w:ind w:firstLine="709"/>
        <w:rPr>
          <w:bCs w:val="0"/>
          <w:color w:val="808080"/>
          <w:sz w:val="22"/>
        </w:rPr>
      </w:pPr>
      <w:r w:rsidRPr="00EC45B9">
        <w:rPr>
          <w:bCs w:val="0"/>
          <w:color w:val="808080"/>
          <w:sz w:val="22"/>
        </w:rPr>
        <w:t>ИНСТРУКЦИИ ПО ЗАПОЛНЕНИЮ:</w:t>
      </w:r>
    </w:p>
    <w:p w14:paraId="05B2A888" w14:textId="77777777" w:rsidR="00366098" w:rsidRPr="00EC45B9" w:rsidRDefault="00366098" w:rsidP="00743877">
      <w:pPr>
        <w:pStyle w:val="Times12"/>
        <w:numPr>
          <w:ilvl w:val="0"/>
          <w:numId w:val="4"/>
        </w:numPr>
        <w:tabs>
          <w:tab w:val="left" w:pos="0"/>
          <w:tab w:val="left" w:pos="284"/>
        </w:tabs>
        <w:ind w:left="0" w:firstLine="0"/>
        <w:rPr>
          <w:color w:val="808080"/>
          <w:szCs w:val="24"/>
        </w:rPr>
      </w:pPr>
      <w:r w:rsidRPr="00EC45B9">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EC45B9">
        <w:rPr>
          <w:color w:val="808080"/>
          <w:szCs w:val="24"/>
        </w:rPr>
        <w:t xml:space="preserve">ом </w:t>
      </w:r>
      <w:r>
        <w:rPr>
          <w:color w:val="808080"/>
          <w:szCs w:val="24"/>
        </w:rPr>
        <w:t>Запроса</w:t>
      </w:r>
      <w:r w:rsidRPr="00EC45B9">
        <w:rPr>
          <w:color w:val="808080"/>
          <w:szCs w:val="24"/>
        </w:rPr>
        <w:t xml:space="preserve"> предложений.</w:t>
      </w:r>
    </w:p>
    <w:p w14:paraId="05B2A889" w14:textId="77777777" w:rsidR="00366098" w:rsidRPr="00EC45B9" w:rsidRDefault="00366098" w:rsidP="00743877">
      <w:pPr>
        <w:pStyle w:val="Times12"/>
        <w:numPr>
          <w:ilvl w:val="0"/>
          <w:numId w:val="4"/>
        </w:numPr>
        <w:tabs>
          <w:tab w:val="left" w:pos="0"/>
          <w:tab w:val="left" w:pos="284"/>
        </w:tabs>
        <w:ind w:left="0" w:firstLine="0"/>
        <w:rPr>
          <w:color w:val="808080"/>
          <w:szCs w:val="24"/>
        </w:rPr>
      </w:pPr>
      <w:r w:rsidRPr="00EC45B9">
        <w:rPr>
          <w:color w:val="808080"/>
          <w:szCs w:val="24"/>
        </w:rPr>
        <w:t xml:space="preserve">Заявку следует оформить на официальном бланке </w:t>
      </w:r>
      <w:r>
        <w:rPr>
          <w:color w:val="808080"/>
          <w:szCs w:val="24"/>
        </w:rPr>
        <w:t>Участник</w:t>
      </w:r>
      <w:r w:rsidRPr="00EC45B9">
        <w:rPr>
          <w:color w:val="808080"/>
          <w:szCs w:val="24"/>
        </w:rPr>
        <w:t xml:space="preserve">а </w:t>
      </w:r>
      <w:r>
        <w:rPr>
          <w:color w:val="808080"/>
          <w:szCs w:val="24"/>
        </w:rPr>
        <w:t>Запроса</w:t>
      </w:r>
      <w:r w:rsidRPr="00EC45B9">
        <w:rPr>
          <w:color w:val="808080"/>
          <w:szCs w:val="24"/>
        </w:rPr>
        <w:t xml:space="preserve"> предложений. </w:t>
      </w:r>
      <w:r>
        <w:rPr>
          <w:color w:val="808080"/>
          <w:szCs w:val="24"/>
        </w:rPr>
        <w:t>Участник Запроса</w:t>
      </w:r>
      <w:r w:rsidRPr="00EC45B9">
        <w:rPr>
          <w:color w:val="808080"/>
          <w:szCs w:val="24"/>
        </w:rPr>
        <w:t xml:space="preserve"> предложений присваивает Заявке дату и номер в соответствии с принятыми у него правилами документооборота.</w:t>
      </w:r>
    </w:p>
    <w:p w14:paraId="05B2A88A" w14:textId="77777777" w:rsidR="00366098" w:rsidRPr="00EC45B9" w:rsidRDefault="00366098" w:rsidP="00743877">
      <w:pPr>
        <w:pStyle w:val="Times12"/>
        <w:numPr>
          <w:ilvl w:val="0"/>
          <w:numId w:val="4"/>
        </w:numPr>
        <w:tabs>
          <w:tab w:val="left" w:pos="0"/>
          <w:tab w:val="left" w:pos="284"/>
        </w:tabs>
        <w:ind w:left="0" w:firstLine="0"/>
        <w:rPr>
          <w:color w:val="808080"/>
          <w:szCs w:val="24"/>
        </w:rPr>
      </w:pPr>
      <w:r>
        <w:rPr>
          <w:color w:val="808080"/>
          <w:szCs w:val="24"/>
        </w:rPr>
        <w:t>Участник Запроса</w:t>
      </w:r>
      <w:r w:rsidRPr="00EC45B9">
        <w:rPr>
          <w:color w:val="808080"/>
          <w:szCs w:val="24"/>
        </w:rPr>
        <w:t xml:space="preserve"> предложений должен указать свое полное наименование (с указанием организационно-правовой формы) и местонахождение.</w:t>
      </w:r>
    </w:p>
    <w:p w14:paraId="05B2A88B" w14:textId="77777777" w:rsidR="00366098" w:rsidRPr="00EC45B9" w:rsidRDefault="00366098" w:rsidP="00743877">
      <w:pPr>
        <w:pStyle w:val="Times12"/>
        <w:numPr>
          <w:ilvl w:val="0"/>
          <w:numId w:val="4"/>
        </w:numPr>
        <w:tabs>
          <w:tab w:val="left" w:pos="0"/>
          <w:tab w:val="left" w:pos="284"/>
        </w:tabs>
        <w:ind w:left="0" w:firstLine="0"/>
        <w:rPr>
          <w:color w:val="808080"/>
          <w:szCs w:val="24"/>
        </w:rPr>
      </w:pPr>
      <w:r>
        <w:rPr>
          <w:color w:val="808080"/>
          <w:szCs w:val="24"/>
        </w:rPr>
        <w:t>Участник Запроса</w:t>
      </w:r>
      <w:r w:rsidRPr="00EC45B9">
        <w:rPr>
          <w:color w:val="808080"/>
          <w:szCs w:val="24"/>
        </w:rPr>
        <w:t xml:space="preserve"> предложений должен перечислить и указать объем каждого из прилагаемых к Заявке документов, определяющих суть его технико-коммерческого предложения.</w:t>
      </w:r>
      <w:bookmarkStart w:id="77" w:name="_Форма_2"/>
      <w:bookmarkEnd w:id="77"/>
    </w:p>
    <w:p w14:paraId="05B2A88C" w14:textId="77777777" w:rsidR="00366098" w:rsidRPr="00EC45B9" w:rsidRDefault="00366098" w:rsidP="00743877">
      <w:pPr>
        <w:pStyle w:val="Times12"/>
        <w:numPr>
          <w:ilvl w:val="0"/>
          <w:numId w:val="4"/>
        </w:numPr>
        <w:tabs>
          <w:tab w:val="left" w:pos="0"/>
          <w:tab w:val="left" w:pos="284"/>
        </w:tabs>
        <w:ind w:left="0" w:firstLine="0"/>
        <w:rPr>
          <w:color w:val="808080"/>
          <w:szCs w:val="24"/>
        </w:rPr>
      </w:pPr>
      <w:r w:rsidRPr="00EC45B9">
        <w:rPr>
          <w:color w:val="808080"/>
          <w:szCs w:val="24"/>
        </w:rPr>
        <w:t>Не допускается удаление текста из формы 1, кроме текста, написанного курсивом.</w:t>
      </w:r>
    </w:p>
    <w:p w14:paraId="05B2A88D" w14:textId="77777777" w:rsidR="00366098" w:rsidRPr="00EC45B9" w:rsidRDefault="00366098" w:rsidP="00743877">
      <w:pPr>
        <w:pStyle w:val="Times12"/>
        <w:numPr>
          <w:ilvl w:val="0"/>
          <w:numId w:val="4"/>
        </w:numPr>
        <w:tabs>
          <w:tab w:val="left" w:pos="0"/>
          <w:tab w:val="left" w:pos="284"/>
        </w:tabs>
        <w:ind w:left="0" w:firstLine="0"/>
        <w:rPr>
          <w:color w:val="808080"/>
          <w:szCs w:val="24"/>
        </w:rPr>
      </w:pPr>
      <w:r w:rsidRPr="00EC45B9">
        <w:rPr>
          <w:color w:val="808080"/>
          <w:szCs w:val="24"/>
        </w:rPr>
        <w:t xml:space="preserve">Все поля для заполнения должны быть обязательно заполнены </w:t>
      </w:r>
      <w:r>
        <w:rPr>
          <w:color w:val="808080"/>
          <w:szCs w:val="24"/>
        </w:rPr>
        <w:t>Участник</w:t>
      </w:r>
      <w:r w:rsidRPr="00EC45B9">
        <w:rPr>
          <w:color w:val="808080"/>
          <w:szCs w:val="24"/>
        </w:rPr>
        <w:t>ом.</w:t>
      </w:r>
    </w:p>
    <w:bookmarkEnd w:id="67"/>
    <w:p w14:paraId="05B2A88E" w14:textId="77777777" w:rsidR="00366098" w:rsidRPr="00EC45B9" w:rsidRDefault="00366098" w:rsidP="00366098">
      <w:pPr>
        <w:pStyle w:val="1"/>
        <w:keepLines w:val="0"/>
        <w:tabs>
          <w:tab w:val="left" w:pos="709"/>
        </w:tabs>
        <w:spacing w:before="240" w:after="120"/>
        <w:ind w:left="792" w:hanging="660"/>
        <w:jc w:val="both"/>
        <w:rPr>
          <w:rFonts w:ascii="Times New Roman" w:eastAsia="MS Mincho" w:hAnsi="Times New Roman"/>
          <w:color w:val="auto"/>
          <w:kern w:val="32"/>
          <w:sz w:val="2"/>
          <w:szCs w:val="2"/>
          <w:lang w:val="x-none" w:eastAsia="x-none"/>
        </w:rPr>
      </w:pPr>
      <w:r w:rsidRPr="00EC45B9">
        <w:br w:type="page"/>
      </w:r>
      <w:bookmarkStart w:id="78" w:name="_Ref55335821"/>
      <w:bookmarkStart w:id="79" w:name="_Ref55336345"/>
      <w:bookmarkStart w:id="80" w:name="_Toc57314674"/>
      <w:bookmarkStart w:id="81" w:name="_Toc69728988"/>
      <w:bookmarkStart w:id="82" w:name="_Toc98251754"/>
      <w:bookmarkEnd w:id="78"/>
      <w:bookmarkEnd w:id="79"/>
      <w:bookmarkEnd w:id="80"/>
      <w:bookmarkEnd w:id="81"/>
      <w:bookmarkEnd w:id="82"/>
    </w:p>
    <w:p w14:paraId="05B2A88F" w14:textId="77777777" w:rsidR="00366098" w:rsidRPr="00EC45B9" w:rsidRDefault="00366098" w:rsidP="00366098">
      <w:pPr>
        <w:pStyle w:val="1"/>
        <w:keepLines w:val="0"/>
        <w:spacing w:before="240" w:after="120"/>
        <w:ind w:left="792" w:hanging="360"/>
        <w:jc w:val="both"/>
        <w:rPr>
          <w:rFonts w:ascii="Times New Roman" w:eastAsia="MS Mincho" w:hAnsi="Times New Roman"/>
          <w:color w:val="548DD4"/>
          <w:kern w:val="32"/>
          <w:szCs w:val="24"/>
          <w:lang w:eastAsia="x-none"/>
        </w:rPr>
      </w:pPr>
      <w:bookmarkStart w:id="83" w:name="_Форма_2_АНКЕТА"/>
      <w:bookmarkStart w:id="84" w:name="_Toc23422972"/>
      <w:bookmarkEnd w:id="83"/>
      <w:r w:rsidRPr="00EC45B9">
        <w:rPr>
          <w:rFonts w:ascii="Times New Roman" w:eastAsia="MS Mincho" w:hAnsi="Times New Roman"/>
          <w:color w:val="548DD4"/>
          <w:kern w:val="32"/>
          <w:szCs w:val="24"/>
          <w:lang w:val="x-none" w:eastAsia="x-none"/>
        </w:rPr>
        <w:lastRenderedPageBreak/>
        <w:t xml:space="preserve">Форма 2 АНКЕТА </w:t>
      </w:r>
      <w:r>
        <w:rPr>
          <w:rFonts w:ascii="Times New Roman" w:eastAsia="MS Mincho" w:hAnsi="Times New Roman"/>
          <w:color w:val="548DD4"/>
          <w:kern w:val="32"/>
          <w:szCs w:val="24"/>
          <w:lang w:eastAsia="x-none"/>
        </w:rPr>
        <w:t xml:space="preserve">УЧАСТНИКА </w:t>
      </w:r>
      <w:r w:rsidRPr="00EC45B9">
        <w:rPr>
          <w:rFonts w:ascii="Times New Roman" w:eastAsia="MS Mincho" w:hAnsi="Times New Roman"/>
          <w:color w:val="548DD4"/>
          <w:kern w:val="32"/>
          <w:szCs w:val="24"/>
          <w:lang w:val="x-none" w:eastAsia="x-none"/>
        </w:rPr>
        <w:t>ОТКРЫТО</w:t>
      </w:r>
      <w:r>
        <w:rPr>
          <w:rFonts w:ascii="Times New Roman" w:eastAsia="MS Mincho" w:hAnsi="Times New Roman"/>
          <w:color w:val="548DD4"/>
          <w:kern w:val="32"/>
          <w:szCs w:val="24"/>
          <w:lang w:eastAsia="x-none"/>
        </w:rPr>
        <w:t>ГО</w:t>
      </w:r>
      <w:r w:rsidRPr="00EC45B9">
        <w:rPr>
          <w:rFonts w:ascii="Times New Roman" w:eastAsia="MS Mincho" w:hAnsi="Times New Roman"/>
          <w:color w:val="548DD4"/>
          <w:kern w:val="32"/>
          <w:szCs w:val="24"/>
          <w:lang w:val="x-none" w:eastAsia="x-none"/>
        </w:rPr>
        <w:t xml:space="preserve"> </w:t>
      </w:r>
      <w:r w:rsidRPr="00EC45B9">
        <w:rPr>
          <w:rFonts w:ascii="Times New Roman" w:eastAsia="MS Mincho" w:hAnsi="Times New Roman"/>
          <w:color w:val="548DD4"/>
          <w:kern w:val="32"/>
          <w:szCs w:val="24"/>
          <w:lang w:eastAsia="x-none"/>
        </w:rPr>
        <w:t>ЗАПРОС</w:t>
      </w:r>
      <w:r>
        <w:rPr>
          <w:rFonts w:ascii="Times New Roman" w:eastAsia="MS Mincho" w:hAnsi="Times New Roman"/>
          <w:color w:val="548DD4"/>
          <w:kern w:val="32"/>
          <w:szCs w:val="24"/>
          <w:lang w:eastAsia="x-none"/>
        </w:rPr>
        <w:t>А</w:t>
      </w:r>
      <w:r w:rsidRPr="00EC45B9">
        <w:rPr>
          <w:rFonts w:ascii="Times New Roman" w:eastAsia="MS Mincho" w:hAnsi="Times New Roman"/>
          <w:color w:val="548DD4"/>
          <w:kern w:val="32"/>
          <w:szCs w:val="24"/>
          <w:lang w:eastAsia="x-none"/>
        </w:rPr>
        <w:t xml:space="preserve"> ПРЕДЛОЖЕНИЙ</w:t>
      </w:r>
      <w:bookmarkEnd w:id="84"/>
    </w:p>
    <w:p w14:paraId="05B2A890" w14:textId="77777777" w:rsidR="00366098" w:rsidRPr="00EC45B9" w:rsidRDefault="00366098" w:rsidP="00366098">
      <w:r w:rsidRPr="00EC45B9">
        <w:t>Приложение к Заявке от «___» __________ 20___ г. № ______</w:t>
      </w:r>
    </w:p>
    <w:p w14:paraId="05B2A891" w14:textId="77777777" w:rsidR="00366098" w:rsidRPr="00EC45B9" w:rsidRDefault="00366098" w:rsidP="00366098"/>
    <w:p w14:paraId="05B2A892" w14:textId="77777777" w:rsidR="00366098" w:rsidRPr="00EC45B9" w:rsidRDefault="00366098" w:rsidP="00366098">
      <w:r>
        <w:t>Запрос</w:t>
      </w:r>
      <w:r w:rsidRPr="00EC45B9">
        <w:t xml:space="preserve"> предложений в электронной форме на право заключения договора </w:t>
      </w:r>
    </w:p>
    <w:p w14:paraId="05B2A893" w14:textId="77777777" w:rsidR="00366098" w:rsidRPr="00EC45B9" w:rsidRDefault="00366098" w:rsidP="00366098">
      <w:r w:rsidRPr="00EC45B9">
        <w:t>на ________________________________________________</w:t>
      </w:r>
    </w:p>
    <w:p w14:paraId="05B2A894" w14:textId="77777777" w:rsidR="00366098" w:rsidRPr="00EC45B9" w:rsidRDefault="00366098" w:rsidP="00366098"/>
    <w:p w14:paraId="05B2A895" w14:textId="77777777" w:rsidR="00366098" w:rsidRPr="00EC45B9" w:rsidRDefault="00366098" w:rsidP="00366098">
      <w:pPr>
        <w:pStyle w:val="rvps1"/>
      </w:pPr>
      <w:bookmarkStart w:id="85" w:name="_Анкета_Претендента_на"/>
      <w:bookmarkStart w:id="86" w:name="_Анкета_Участника_процедуры"/>
      <w:bookmarkStart w:id="87" w:name="_Toc255987077"/>
      <w:bookmarkStart w:id="88" w:name="_Toc305665990"/>
      <w:bookmarkEnd w:id="85"/>
      <w:bookmarkEnd w:id="86"/>
      <w:r w:rsidRPr="00EC45B9">
        <w:t xml:space="preserve">АНКЕТА </w:t>
      </w:r>
      <w:r>
        <w:t>УЧАСТНИК</w:t>
      </w:r>
      <w:r w:rsidRPr="00EC45B9">
        <w:t xml:space="preserve">А </w:t>
      </w:r>
      <w:bookmarkEnd w:id="87"/>
      <w:bookmarkEnd w:id="88"/>
      <w:r w:rsidRPr="00EC45B9">
        <w:t>ОТКРЫТО</w:t>
      </w:r>
      <w:r>
        <w:t>ГО</w:t>
      </w:r>
      <w:r w:rsidRPr="00EC45B9">
        <w:t xml:space="preserve"> ЗАПРОС</w:t>
      </w:r>
      <w:r>
        <w:t>А</w:t>
      </w:r>
      <w:r w:rsidRPr="00EC45B9">
        <w:t xml:space="preserve"> ПРЕДЛОЖЕНИЙ</w:t>
      </w:r>
    </w:p>
    <w:p w14:paraId="05B2A896" w14:textId="77777777" w:rsidR="00366098" w:rsidRPr="00EC45B9" w:rsidRDefault="00366098" w:rsidP="00366098"/>
    <w:p w14:paraId="05B2A897" w14:textId="77777777" w:rsidR="00366098" w:rsidRPr="00EC45B9" w:rsidRDefault="00366098" w:rsidP="00366098">
      <w:pPr>
        <w:pStyle w:val="affa"/>
      </w:pPr>
      <w:r>
        <w:t>Участник</w:t>
      </w:r>
      <w:r w:rsidRPr="00EC45B9">
        <w:t xml:space="preserve"> </w:t>
      </w:r>
      <w:r>
        <w:t>Запроса</w:t>
      </w:r>
      <w:r w:rsidRPr="00EC45B9">
        <w:t xml:space="preserve"> предложений: ________________________________ </w:t>
      </w:r>
    </w:p>
    <w:p w14:paraId="05B2A898" w14:textId="77777777" w:rsidR="00366098" w:rsidRPr="00EC45B9" w:rsidRDefault="00366098" w:rsidP="00366098">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366098" w:rsidRPr="00EC45B9" w14:paraId="05B2A89C" w14:textId="77777777" w:rsidTr="00B344C1">
        <w:trPr>
          <w:cantSplit/>
          <w:trHeight w:val="240"/>
          <w:tblHeader/>
        </w:trPr>
        <w:tc>
          <w:tcPr>
            <w:tcW w:w="306" w:type="pct"/>
            <w:shd w:val="clear" w:color="auto" w:fill="F2F2F2"/>
            <w:vAlign w:val="center"/>
          </w:tcPr>
          <w:p w14:paraId="05B2A899" w14:textId="77777777" w:rsidR="00366098" w:rsidRPr="00EC45B9" w:rsidRDefault="00366098" w:rsidP="00B344C1">
            <w:pPr>
              <w:jc w:val="center"/>
              <w:rPr>
                <w:b/>
              </w:rPr>
            </w:pPr>
            <w:r w:rsidRPr="00EC45B9">
              <w:rPr>
                <w:b/>
              </w:rPr>
              <w:t>№</w:t>
            </w:r>
          </w:p>
        </w:tc>
        <w:tc>
          <w:tcPr>
            <w:tcW w:w="3000" w:type="pct"/>
            <w:shd w:val="clear" w:color="auto" w:fill="F2F2F2"/>
            <w:vAlign w:val="center"/>
          </w:tcPr>
          <w:p w14:paraId="05B2A89A" w14:textId="77777777" w:rsidR="00366098" w:rsidRPr="00EC45B9" w:rsidRDefault="00366098" w:rsidP="00B344C1">
            <w:pPr>
              <w:jc w:val="center"/>
              <w:rPr>
                <w:b/>
              </w:rPr>
            </w:pPr>
            <w:r w:rsidRPr="00EC45B9">
              <w:rPr>
                <w:b/>
              </w:rPr>
              <w:t>Наименование</w:t>
            </w:r>
          </w:p>
        </w:tc>
        <w:tc>
          <w:tcPr>
            <w:tcW w:w="1694" w:type="pct"/>
            <w:shd w:val="clear" w:color="auto" w:fill="F2F2F2"/>
            <w:vAlign w:val="center"/>
          </w:tcPr>
          <w:p w14:paraId="05B2A89B" w14:textId="77777777" w:rsidR="00366098" w:rsidRPr="00EC45B9" w:rsidRDefault="00366098" w:rsidP="00B344C1">
            <w:pPr>
              <w:jc w:val="center"/>
              <w:rPr>
                <w:b/>
              </w:rPr>
            </w:pPr>
            <w:r w:rsidRPr="00EC45B9">
              <w:rPr>
                <w:b/>
              </w:rPr>
              <w:t>Сведения о</w:t>
            </w:r>
            <w:r>
              <w:rPr>
                <w:b/>
              </w:rPr>
              <w:t>б</w:t>
            </w:r>
            <w:r w:rsidRPr="00EC45B9">
              <w:rPr>
                <w:b/>
              </w:rPr>
              <w:t xml:space="preserve"> </w:t>
            </w:r>
            <w:r>
              <w:rPr>
                <w:b/>
              </w:rPr>
              <w:t>Участник</w:t>
            </w:r>
            <w:r w:rsidRPr="00EC45B9">
              <w:rPr>
                <w:b/>
              </w:rPr>
              <w:t xml:space="preserve">е </w:t>
            </w:r>
            <w:r>
              <w:rPr>
                <w:b/>
              </w:rPr>
              <w:t>Запроса</w:t>
            </w:r>
            <w:r w:rsidRPr="00EC45B9">
              <w:rPr>
                <w:b/>
              </w:rPr>
              <w:t xml:space="preserve"> предложений</w:t>
            </w:r>
          </w:p>
        </w:tc>
      </w:tr>
      <w:tr w:rsidR="00366098" w:rsidRPr="00EC45B9" w14:paraId="05B2A8A0" w14:textId="77777777" w:rsidTr="00B344C1">
        <w:trPr>
          <w:cantSplit/>
          <w:trHeight w:val="471"/>
        </w:trPr>
        <w:tc>
          <w:tcPr>
            <w:tcW w:w="306" w:type="pct"/>
            <w:vAlign w:val="center"/>
          </w:tcPr>
          <w:p w14:paraId="05B2A89D" w14:textId="77777777" w:rsidR="00366098" w:rsidRPr="00EC45B9" w:rsidRDefault="00366098" w:rsidP="00B344C1">
            <w:pPr>
              <w:pStyle w:val="affa"/>
            </w:pPr>
            <w:r w:rsidRPr="00EC45B9">
              <w:t>1.</w:t>
            </w:r>
          </w:p>
        </w:tc>
        <w:tc>
          <w:tcPr>
            <w:tcW w:w="3000" w:type="pct"/>
            <w:vAlign w:val="center"/>
          </w:tcPr>
          <w:p w14:paraId="05B2A89E" w14:textId="77777777" w:rsidR="00366098" w:rsidRPr="00EC45B9" w:rsidRDefault="00366098" w:rsidP="00B344C1">
            <w:r w:rsidRPr="00EC45B9">
              <w:t xml:space="preserve">Фирменное наименование (полное и сокращенное наименования организации либо Ф.И.О. </w:t>
            </w:r>
            <w:r>
              <w:t>Участник</w:t>
            </w:r>
            <w:r w:rsidRPr="00EC45B9">
              <w:t>а Открыто</w:t>
            </w:r>
            <w:r>
              <w:t>го</w:t>
            </w:r>
            <w:r w:rsidRPr="00EC45B9">
              <w:t xml:space="preserve"> запрос</w:t>
            </w:r>
            <w:r>
              <w:t>а</w:t>
            </w:r>
            <w:r w:rsidRPr="00EC45B9">
              <w:t xml:space="preserve"> предложений – физического лица, в том числе зарегистрированного в качестве индивидуального предпринимателя)</w:t>
            </w:r>
          </w:p>
        </w:tc>
        <w:tc>
          <w:tcPr>
            <w:tcW w:w="1694" w:type="pct"/>
            <w:vAlign w:val="center"/>
          </w:tcPr>
          <w:p w14:paraId="05B2A89F" w14:textId="77777777" w:rsidR="00366098" w:rsidRPr="00EC45B9" w:rsidRDefault="00366098" w:rsidP="00B344C1"/>
        </w:tc>
      </w:tr>
      <w:tr w:rsidR="00366098" w:rsidRPr="00EC45B9" w14:paraId="05B2A8A4" w14:textId="77777777" w:rsidTr="00B344C1">
        <w:trPr>
          <w:cantSplit/>
          <w:trHeight w:val="284"/>
        </w:trPr>
        <w:tc>
          <w:tcPr>
            <w:tcW w:w="306" w:type="pct"/>
            <w:vAlign w:val="center"/>
          </w:tcPr>
          <w:p w14:paraId="05B2A8A1" w14:textId="77777777" w:rsidR="00366098" w:rsidRPr="00EC45B9" w:rsidRDefault="00366098" w:rsidP="00B344C1">
            <w:r w:rsidRPr="00EC45B9">
              <w:t>2.</w:t>
            </w:r>
          </w:p>
        </w:tc>
        <w:tc>
          <w:tcPr>
            <w:tcW w:w="3000" w:type="pct"/>
            <w:vAlign w:val="center"/>
          </w:tcPr>
          <w:p w14:paraId="05B2A8A2" w14:textId="77777777" w:rsidR="00366098" w:rsidRPr="00EC45B9" w:rsidRDefault="00366098" w:rsidP="00B344C1">
            <w:r w:rsidRPr="00EC45B9">
              <w:t>Организационно-правовая форма</w:t>
            </w:r>
          </w:p>
        </w:tc>
        <w:tc>
          <w:tcPr>
            <w:tcW w:w="1694" w:type="pct"/>
            <w:vAlign w:val="center"/>
          </w:tcPr>
          <w:p w14:paraId="05B2A8A3" w14:textId="77777777" w:rsidR="00366098" w:rsidRPr="00EC45B9" w:rsidRDefault="00366098" w:rsidP="00B344C1"/>
        </w:tc>
      </w:tr>
      <w:tr w:rsidR="00366098" w:rsidRPr="00EC45B9" w14:paraId="05B2A8A8" w14:textId="77777777" w:rsidTr="00B344C1">
        <w:trPr>
          <w:cantSplit/>
        </w:trPr>
        <w:tc>
          <w:tcPr>
            <w:tcW w:w="306" w:type="pct"/>
            <w:vAlign w:val="center"/>
          </w:tcPr>
          <w:p w14:paraId="05B2A8A5" w14:textId="77777777" w:rsidR="00366098" w:rsidRPr="00EC45B9" w:rsidRDefault="00366098" w:rsidP="00B344C1">
            <w:r w:rsidRPr="00EC45B9">
              <w:t>3.</w:t>
            </w:r>
          </w:p>
        </w:tc>
        <w:tc>
          <w:tcPr>
            <w:tcW w:w="3000" w:type="pct"/>
            <w:vAlign w:val="center"/>
          </w:tcPr>
          <w:p w14:paraId="05B2A8A6" w14:textId="77777777" w:rsidR="00366098" w:rsidRPr="00EC45B9" w:rsidRDefault="00366098" w:rsidP="00B344C1">
            <w:r w:rsidRPr="00EC45B9">
              <w:t>Учредители (перечислить наименования и организационно-правовую форму или Ф.И.О. всех учредителей)</w:t>
            </w:r>
          </w:p>
        </w:tc>
        <w:tc>
          <w:tcPr>
            <w:tcW w:w="1694" w:type="pct"/>
            <w:vAlign w:val="center"/>
          </w:tcPr>
          <w:p w14:paraId="05B2A8A7" w14:textId="77777777" w:rsidR="00366098" w:rsidRPr="00EC45B9" w:rsidRDefault="00366098" w:rsidP="00B344C1"/>
        </w:tc>
      </w:tr>
      <w:tr w:rsidR="00366098" w:rsidRPr="00EC45B9" w14:paraId="05B2A8AC" w14:textId="77777777" w:rsidTr="00B344C1">
        <w:trPr>
          <w:cantSplit/>
        </w:trPr>
        <w:tc>
          <w:tcPr>
            <w:tcW w:w="306" w:type="pct"/>
            <w:vAlign w:val="center"/>
          </w:tcPr>
          <w:p w14:paraId="05B2A8A9" w14:textId="77777777" w:rsidR="00366098" w:rsidRPr="00EC45B9" w:rsidRDefault="00366098" w:rsidP="00B344C1">
            <w:r w:rsidRPr="00EC45B9">
              <w:t>4.</w:t>
            </w:r>
          </w:p>
        </w:tc>
        <w:tc>
          <w:tcPr>
            <w:tcW w:w="3000" w:type="pct"/>
            <w:vAlign w:val="center"/>
          </w:tcPr>
          <w:p w14:paraId="05B2A8AA" w14:textId="77777777" w:rsidR="00366098" w:rsidRPr="00EC45B9" w:rsidRDefault="00366098" w:rsidP="00B344C1">
            <w:r w:rsidRPr="00EC45B9">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EC45B9">
              <w:t xml:space="preserve">а </w:t>
            </w:r>
            <w:r>
              <w:t>Запроса</w:t>
            </w:r>
            <w:r w:rsidRPr="00EC45B9">
              <w:t xml:space="preserve"> предложений</w:t>
            </w:r>
            <w:r w:rsidRPr="00EC45B9" w:rsidDel="00782B65">
              <w:t xml:space="preserve"> </w:t>
            </w:r>
            <w:r w:rsidRPr="00EC45B9">
              <w:t>– физического лица</w:t>
            </w:r>
          </w:p>
        </w:tc>
        <w:tc>
          <w:tcPr>
            <w:tcW w:w="1694" w:type="pct"/>
            <w:vAlign w:val="center"/>
          </w:tcPr>
          <w:p w14:paraId="05B2A8AB" w14:textId="77777777" w:rsidR="00366098" w:rsidRPr="00EC45B9" w:rsidRDefault="00366098" w:rsidP="00B344C1"/>
        </w:tc>
      </w:tr>
      <w:tr w:rsidR="00366098" w:rsidRPr="00EC45B9" w14:paraId="05B2A8B0" w14:textId="77777777" w:rsidTr="00B344C1">
        <w:trPr>
          <w:cantSplit/>
          <w:trHeight w:val="284"/>
        </w:trPr>
        <w:tc>
          <w:tcPr>
            <w:tcW w:w="306" w:type="pct"/>
            <w:vAlign w:val="center"/>
          </w:tcPr>
          <w:p w14:paraId="05B2A8AD" w14:textId="77777777" w:rsidR="00366098" w:rsidRPr="00EC45B9" w:rsidRDefault="00366098" w:rsidP="00B344C1">
            <w:r w:rsidRPr="00EC45B9">
              <w:t>5.</w:t>
            </w:r>
          </w:p>
        </w:tc>
        <w:tc>
          <w:tcPr>
            <w:tcW w:w="3000" w:type="pct"/>
            <w:vAlign w:val="center"/>
          </w:tcPr>
          <w:p w14:paraId="05B2A8AE" w14:textId="77777777" w:rsidR="00366098" w:rsidRPr="00EC45B9" w:rsidRDefault="00366098" w:rsidP="00B344C1">
            <w:r w:rsidRPr="00EC45B9">
              <w:t>Виды деятельности</w:t>
            </w:r>
          </w:p>
        </w:tc>
        <w:tc>
          <w:tcPr>
            <w:tcW w:w="1694" w:type="pct"/>
            <w:vAlign w:val="center"/>
          </w:tcPr>
          <w:p w14:paraId="05B2A8AF" w14:textId="77777777" w:rsidR="00366098" w:rsidRPr="00EC45B9" w:rsidRDefault="00366098" w:rsidP="00B344C1"/>
        </w:tc>
      </w:tr>
      <w:tr w:rsidR="00366098" w:rsidRPr="00EC45B9" w14:paraId="05B2A8B4" w14:textId="77777777" w:rsidTr="00B344C1">
        <w:trPr>
          <w:cantSplit/>
          <w:trHeight w:val="284"/>
        </w:trPr>
        <w:tc>
          <w:tcPr>
            <w:tcW w:w="306" w:type="pct"/>
            <w:vAlign w:val="center"/>
          </w:tcPr>
          <w:p w14:paraId="05B2A8B1" w14:textId="77777777" w:rsidR="00366098" w:rsidRPr="00EC45B9" w:rsidRDefault="00366098" w:rsidP="00B344C1">
            <w:r w:rsidRPr="00EC45B9">
              <w:t>6.</w:t>
            </w:r>
          </w:p>
        </w:tc>
        <w:tc>
          <w:tcPr>
            <w:tcW w:w="3000" w:type="pct"/>
            <w:vAlign w:val="center"/>
          </w:tcPr>
          <w:p w14:paraId="05B2A8B2" w14:textId="77777777" w:rsidR="00366098" w:rsidRPr="00EC45B9" w:rsidRDefault="00366098" w:rsidP="00B344C1">
            <w:r w:rsidRPr="00EC45B9">
              <w:t>Срок деятельности (с учетом правопреемственности)</w:t>
            </w:r>
          </w:p>
        </w:tc>
        <w:tc>
          <w:tcPr>
            <w:tcW w:w="1694" w:type="pct"/>
            <w:vAlign w:val="center"/>
          </w:tcPr>
          <w:p w14:paraId="05B2A8B3" w14:textId="77777777" w:rsidR="00366098" w:rsidRPr="00EC45B9" w:rsidRDefault="00366098" w:rsidP="00B344C1"/>
        </w:tc>
      </w:tr>
      <w:tr w:rsidR="00366098" w:rsidRPr="00EC45B9" w14:paraId="05B2A8B9" w14:textId="77777777" w:rsidTr="00B344C1">
        <w:trPr>
          <w:cantSplit/>
          <w:trHeight w:val="284"/>
        </w:trPr>
        <w:tc>
          <w:tcPr>
            <w:tcW w:w="306" w:type="pct"/>
            <w:vAlign w:val="center"/>
          </w:tcPr>
          <w:p w14:paraId="05B2A8B5" w14:textId="77777777" w:rsidR="00366098" w:rsidRPr="00EC45B9" w:rsidRDefault="00366098" w:rsidP="00B344C1">
            <w:r w:rsidRPr="00EC45B9">
              <w:t>7.</w:t>
            </w:r>
          </w:p>
        </w:tc>
        <w:tc>
          <w:tcPr>
            <w:tcW w:w="3000" w:type="pct"/>
            <w:vAlign w:val="center"/>
          </w:tcPr>
          <w:p w14:paraId="05B2A8B6" w14:textId="77777777" w:rsidR="00366098" w:rsidRPr="00EC45B9" w:rsidRDefault="00366098" w:rsidP="00B344C1">
            <w:r w:rsidRPr="00EC45B9">
              <w:t xml:space="preserve">ИНН, дата постановки на учет в налоговом органе, </w:t>
            </w:r>
          </w:p>
          <w:p w14:paraId="05B2A8B7" w14:textId="77777777" w:rsidR="00366098" w:rsidRPr="00EC45B9" w:rsidRDefault="00366098" w:rsidP="00B344C1">
            <w:r w:rsidRPr="00EC45B9">
              <w:t>КПП, ОГРН, ОКПО, ОКОПФ, ОКТМО</w:t>
            </w:r>
          </w:p>
        </w:tc>
        <w:tc>
          <w:tcPr>
            <w:tcW w:w="1694" w:type="pct"/>
            <w:vAlign w:val="center"/>
          </w:tcPr>
          <w:p w14:paraId="05B2A8B8" w14:textId="77777777" w:rsidR="00366098" w:rsidRPr="00EC45B9" w:rsidRDefault="00366098" w:rsidP="00B344C1"/>
        </w:tc>
      </w:tr>
      <w:tr w:rsidR="00366098" w:rsidRPr="00EC45B9" w14:paraId="05B2A8BD" w14:textId="77777777" w:rsidTr="00B344C1">
        <w:trPr>
          <w:cantSplit/>
          <w:trHeight w:val="284"/>
        </w:trPr>
        <w:tc>
          <w:tcPr>
            <w:tcW w:w="306" w:type="pct"/>
            <w:vAlign w:val="center"/>
          </w:tcPr>
          <w:p w14:paraId="05B2A8BA" w14:textId="77777777" w:rsidR="00366098" w:rsidRPr="00EC45B9" w:rsidRDefault="00366098" w:rsidP="00B344C1">
            <w:r w:rsidRPr="00EC45B9">
              <w:t>8.</w:t>
            </w:r>
          </w:p>
        </w:tc>
        <w:tc>
          <w:tcPr>
            <w:tcW w:w="3000" w:type="pct"/>
            <w:vAlign w:val="center"/>
          </w:tcPr>
          <w:p w14:paraId="05B2A8BB" w14:textId="77777777" w:rsidR="00366098" w:rsidRPr="00EC45B9" w:rsidRDefault="00366098" w:rsidP="00B344C1">
            <w:r w:rsidRPr="00EC45B9">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14:paraId="05B2A8BC" w14:textId="77777777" w:rsidR="00366098" w:rsidRPr="00EC45B9" w:rsidRDefault="00366098" w:rsidP="00B344C1"/>
        </w:tc>
      </w:tr>
      <w:tr w:rsidR="00366098" w:rsidRPr="00EC45B9" w14:paraId="05B2A8C1" w14:textId="77777777" w:rsidTr="00B344C1">
        <w:trPr>
          <w:cantSplit/>
          <w:trHeight w:val="284"/>
        </w:trPr>
        <w:tc>
          <w:tcPr>
            <w:tcW w:w="306" w:type="pct"/>
            <w:vAlign w:val="center"/>
          </w:tcPr>
          <w:p w14:paraId="05B2A8BE" w14:textId="77777777" w:rsidR="00366098" w:rsidRPr="00EC45B9" w:rsidRDefault="00366098" w:rsidP="00B344C1">
            <w:r w:rsidRPr="00EC45B9">
              <w:t>9.</w:t>
            </w:r>
          </w:p>
        </w:tc>
        <w:tc>
          <w:tcPr>
            <w:tcW w:w="3000" w:type="pct"/>
            <w:vAlign w:val="center"/>
          </w:tcPr>
          <w:p w14:paraId="05B2A8BF" w14:textId="77777777" w:rsidR="00366098" w:rsidRPr="00EC45B9" w:rsidRDefault="00366098" w:rsidP="00B344C1">
            <w:r w:rsidRPr="00EC45B9">
              <w:t>Почтовый адрес (страна, адрес)</w:t>
            </w:r>
          </w:p>
        </w:tc>
        <w:tc>
          <w:tcPr>
            <w:tcW w:w="1694" w:type="pct"/>
            <w:vAlign w:val="center"/>
          </w:tcPr>
          <w:p w14:paraId="05B2A8C0" w14:textId="77777777" w:rsidR="00366098" w:rsidRPr="00EC45B9" w:rsidRDefault="00366098" w:rsidP="00B344C1"/>
        </w:tc>
      </w:tr>
      <w:tr w:rsidR="00366098" w:rsidRPr="00EC45B9" w14:paraId="05B2A8C5" w14:textId="77777777" w:rsidTr="00B344C1">
        <w:trPr>
          <w:cantSplit/>
          <w:trHeight w:val="284"/>
        </w:trPr>
        <w:tc>
          <w:tcPr>
            <w:tcW w:w="306" w:type="pct"/>
            <w:vAlign w:val="center"/>
          </w:tcPr>
          <w:p w14:paraId="05B2A8C2" w14:textId="77777777" w:rsidR="00366098" w:rsidRPr="00EC45B9" w:rsidRDefault="00366098" w:rsidP="00B344C1">
            <w:r w:rsidRPr="00EC45B9">
              <w:t>10.</w:t>
            </w:r>
          </w:p>
        </w:tc>
        <w:tc>
          <w:tcPr>
            <w:tcW w:w="3000" w:type="pct"/>
            <w:vAlign w:val="center"/>
          </w:tcPr>
          <w:p w14:paraId="05B2A8C3" w14:textId="77777777" w:rsidR="00366098" w:rsidRPr="00EC45B9" w:rsidRDefault="00366098" w:rsidP="00B344C1">
            <w:r w:rsidRPr="00EC45B9">
              <w:t>Телефоны (с указанием кода города)</w:t>
            </w:r>
          </w:p>
        </w:tc>
        <w:tc>
          <w:tcPr>
            <w:tcW w:w="1694" w:type="pct"/>
            <w:vAlign w:val="center"/>
          </w:tcPr>
          <w:p w14:paraId="05B2A8C4" w14:textId="77777777" w:rsidR="00366098" w:rsidRPr="00EC45B9" w:rsidRDefault="00366098" w:rsidP="00B344C1"/>
        </w:tc>
      </w:tr>
      <w:tr w:rsidR="00366098" w:rsidRPr="00EC45B9" w14:paraId="05B2A8C9" w14:textId="77777777" w:rsidTr="00B344C1">
        <w:trPr>
          <w:cantSplit/>
          <w:trHeight w:val="284"/>
        </w:trPr>
        <w:tc>
          <w:tcPr>
            <w:tcW w:w="306" w:type="pct"/>
            <w:vAlign w:val="center"/>
          </w:tcPr>
          <w:p w14:paraId="05B2A8C6" w14:textId="77777777" w:rsidR="00366098" w:rsidRPr="00EC45B9" w:rsidRDefault="00366098" w:rsidP="00B344C1">
            <w:r w:rsidRPr="00EC45B9">
              <w:t>11.</w:t>
            </w:r>
          </w:p>
        </w:tc>
        <w:tc>
          <w:tcPr>
            <w:tcW w:w="3000" w:type="pct"/>
            <w:vAlign w:val="center"/>
          </w:tcPr>
          <w:p w14:paraId="05B2A8C7" w14:textId="77777777" w:rsidR="00366098" w:rsidRPr="00EC45B9" w:rsidRDefault="00366098" w:rsidP="00B344C1">
            <w:r w:rsidRPr="00EC45B9">
              <w:t>Факс (с указанием кода города)</w:t>
            </w:r>
          </w:p>
        </w:tc>
        <w:tc>
          <w:tcPr>
            <w:tcW w:w="1694" w:type="pct"/>
            <w:vAlign w:val="center"/>
          </w:tcPr>
          <w:p w14:paraId="05B2A8C8" w14:textId="77777777" w:rsidR="00366098" w:rsidRPr="00EC45B9" w:rsidRDefault="00366098" w:rsidP="00B344C1"/>
        </w:tc>
      </w:tr>
      <w:tr w:rsidR="00366098" w:rsidRPr="00EC45B9" w14:paraId="05B2A8CD" w14:textId="77777777" w:rsidTr="00B344C1">
        <w:trPr>
          <w:cantSplit/>
          <w:trHeight w:val="284"/>
        </w:trPr>
        <w:tc>
          <w:tcPr>
            <w:tcW w:w="306" w:type="pct"/>
            <w:vAlign w:val="center"/>
          </w:tcPr>
          <w:p w14:paraId="05B2A8CA" w14:textId="77777777" w:rsidR="00366098" w:rsidRPr="00EC45B9" w:rsidRDefault="00366098" w:rsidP="00B344C1">
            <w:r w:rsidRPr="00EC45B9">
              <w:t>12.</w:t>
            </w:r>
          </w:p>
        </w:tc>
        <w:tc>
          <w:tcPr>
            <w:tcW w:w="3000" w:type="pct"/>
            <w:vAlign w:val="center"/>
          </w:tcPr>
          <w:p w14:paraId="05B2A8CB" w14:textId="77777777" w:rsidR="00366098" w:rsidRPr="00EC45B9" w:rsidRDefault="00366098" w:rsidP="00B344C1">
            <w:r w:rsidRPr="00EC45B9">
              <w:t xml:space="preserve">Адрес электронной почты </w:t>
            </w:r>
          </w:p>
        </w:tc>
        <w:tc>
          <w:tcPr>
            <w:tcW w:w="1694" w:type="pct"/>
            <w:vAlign w:val="center"/>
          </w:tcPr>
          <w:p w14:paraId="05B2A8CC" w14:textId="77777777" w:rsidR="00366098" w:rsidRPr="00EC45B9" w:rsidRDefault="00366098" w:rsidP="00B344C1"/>
        </w:tc>
      </w:tr>
      <w:tr w:rsidR="00366098" w:rsidRPr="00EC45B9" w14:paraId="05B2A8D1" w14:textId="77777777" w:rsidTr="00B344C1">
        <w:trPr>
          <w:cantSplit/>
          <w:trHeight w:val="284"/>
        </w:trPr>
        <w:tc>
          <w:tcPr>
            <w:tcW w:w="306" w:type="pct"/>
            <w:vAlign w:val="center"/>
          </w:tcPr>
          <w:p w14:paraId="05B2A8CE" w14:textId="77777777" w:rsidR="00366098" w:rsidRPr="00EC45B9" w:rsidRDefault="00366098" w:rsidP="00B344C1">
            <w:r w:rsidRPr="00EC45B9">
              <w:t>13.</w:t>
            </w:r>
          </w:p>
        </w:tc>
        <w:tc>
          <w:tcPr>
            <w:tcW w:w="3000" w:type="pct"/>
            <w:vAlign w:val="center"/>
          </w:tcPr>
          <w:p w14:paraId="05B2A8CF" w14:textId="77777777" w:rsidR="00366098" w:rsidRPr="00EC45B9" w:rsidRDefault="00366098" w:rsidP="00B344C1">
            <w:r w:rsidRPr="00EC45B9">
              <w:t>Филиалы: перечислить наименования и почтовые адреса</w:t>
            </w:r>
          </w:p>
        </w:tc>
        <w:tc>
          <w:tcPr>
            <w:tcW w:w="1694" w:type="pct"/>
            <w:vAlign w:val="center"/>
          </w:tcPr>
          <w:p w14:paraId="05B2A8D0" w14:textId="77777777" w:rsidR="00366098" w:rsidRPr="00EC45B9" w:rsidRDefault="00366098" w:rsidP="00B344C1"/>
        </w:tc>
      </w:tr>
      <w:tr w:rsidR="00366098" w:rsidRPr="00EC45B9" w14:paraId="05B2A8D5" w14:textId="77777777" w:rsidTr="00B344C1">
        <w:trPr>
          <w:cantSplit/>
          <w:trHeight w:val="284"/>
        </w:trPr>
        <w:tc>
          <w:tcPr>
            <w:tcW w:w="306" w:type="pct"/>
            <w:vAlign w:val="center"/>
          </w:tcPr>
          <w:p w14:paraId="05B2A8D2" w14:textId="77777777" w:rsidR="00366098" w:rsidRPr="00EC45B9" w:rsidRDefault="00366098" w:rsidP="00B344C1">
            <w:r w:rsidRPr="00EC45B9">
              <w:t>14.</w:t>
            </w:r>
          </w:p>
        </w:tc>
        <w:tc>
          <w:tcPr>
            <w:tcW w:w="3000" w:type="pct"/>
            <w:vAlign w:val="center"/>
          </w:tcPr>
          <w:p w14:paraId="05B2A8D3" w14:textId="77777777" w:rsidR="00366098" w:rsidRPr="00EC45B9" w:rsidRDefault="00366098" w:rsidP="00B344C1">
            <w:r w:rsidRPr="00EC45B9">
              <w:t>Размер уставного капитала</w:t>
            </w:r>
          </w:p>
        </w:tc>
        <w:tc>
          <w:tcPr>
            <w:tcW w:w="1694" w:type="pct"/>
            <w:vAlign w:val="center"/>
          </w:tcPr>
          <w:p w14:paraId="05B2A8D4" w14:textId="77777777" w:rsidR="00366098" w:rsidRPr="00EC45B9" w:rsidRDefault="00366098" w:rsidP="00B344C1"/>
        </w:tc>
      </w:tr>
      <w:tr w:rsidR="00366098" w:rsidRPr="00EC45B9" w14:paraId="05B2A8D9" w14:textId="77777777" w:rsidTr="00B344C1">
        <w:trPr>
          <w:cantSplit/>
        </w:trPr>
        <w:tc>
          <w:tcPr>
            <w:tcW w:w="306" w:type="pct"/>
            <w:vAlign w:val="center"/>
          </w:tcPr>
          <w:p w14:paraId="05B2A8D6" w14:textId="77777777" w:rsidR="00366098" w:rsidRPr="00EC45B9" w:rsidRDefault="00366098" w:rsidP="00B344C1">
            <w:r w:rsidRPr="00EC45B9">
              <w:t>15.</w:t>
            </w:r>
          </w:p>
        </w:tc>
        <w:tc>
          <w:tcPr>
            <w:tcW w:w="3000" w:type="pct"/>
            <w:vAlign w:val="center"/>
          </w:tcPr>
          <w:p w14:paraId="05B2A8D7" w14:textId="77777777" w:rsidR="00366098" w:rsidRPr="00EC45B9" w:rsidRDefault="00366098" w:rsidP="00B344C1">
            <w:r w:rsidRPr="00EC45B9">
              <w:t>Балансовая стоимость активов  (по балансу последнего завершенного периода)</w:t>
            </w:r>
          </w:p>
        </w:tc>
        <w:tc>
          <w:tcPr>
            <w:tcW w:w="1694" w:type="pct"/>
            <w:vAlign w:val="center"/>
          </w:tcPr>
          <w:p w14:paraId="05B2A8D8" w14:textId="77777777" w:rsidR="00366098" w:rsidRPr="00EC45B9" w:rsidRDefault="00366098" w:rsidP="00B344C1"/>
        </w:tc>
      </w:tr>
      <w:tr w:rsidR="00366098" w:rsidRPr="00EC45B9" w14:paraId="05B2A8DD" w14:textId="77777777" w:rsidTr="00B344C1">
        <w:trPr>
          <w:cantSplit/>
        </w:trPr>
        <w:tc>
          <w:tcPr>
            <w:tcW w:w="306" w:type="pct"/>
            <w:vAlign w:val="center"/>
          </w:tcPr>
          <w:p w14:paraId="05B2A8DA" w14:textId="77777777" w:rsidR="00366098" w:rsidRPr="00EC45B9" w:rsidRDefault="00366098" w:rsidP="00B344C1">
            <w:r w:rsidRPr="00EC45B9">
              <w:t>16.</w:t>
            </w:r>
          </w:p>
        </w:tc>
        <w:tc>
          <w:tcPr>
            <w:tcW w:w="3000" w:type="pct"/>
            <w:vAlign w:val="center"/>
          </w:tcPr>
          <w:p w14:paraId="05B2A8DB" w14:textId="77777777" w:rsidR="00366098" w:rsidRPr="00EC45B9" w:rsidRDefault="00366098" w:rsidP="00B344C1">
            <w:r w:rsidRPr="00EC45B9">
              <w:t xml:space="preserve">Банковские реквизиты (наименование и адрес банка, номер расчетного счета </w:t>
            </w:r>
            <w:r>
              <w:t>Участника Запроса</w:t>
            </w:r>
            <w:r w:rsidRPr="00EC45B9">
              <w:t xml:space="preserve"> предложений</w:t>
            </w:r>
            <w:r w:rsidRPr="00EC45B9" w:rsidDel="00782B65">
              <w:t xml:space="preserve"> </w:t>
            </w:r>
            <w:r w:rsidRPr="00EC45B9">
              <w:t>в банке, телефоны банка, прочие банковские реквизиты)</w:t>
            </w:r>
          </w:p>
        </w:tc>
        <w:tc>
          <w:tcPr>
            <w:tcW w:w="1694" w:type="pct"/>
            <w:vAlign w:val="center"/>
          </w:tcPr>
          <w:p w14:paraId="05B2A8DC" w14:textId="77777777" w:rsidR="00366098" w:rsidRPr="00EC45B9" w:rsidRDefault="00366098" w:rsidP="00B344C1"/>
        </w:tc>
      </w:tr>
      <w:tr w:rsidR="00366098" w:rsidRPr="00EC45B9" w14:paraId="05B2A8E1" w14:textId="77777777" w:rsidTr="00B344C1">
        <w:trPr>
          <w:cantSplit/>
        </w:trPr>
        <w:tc>
          <w:tcPr>
            <w:tcW w:w="306" w:type="pct"/>
            <w:vAlign w:val="center"/>
          </w:tcPr>
          <w:p w14:paraId="05B2A8DE" w14:textId="77777777" w:rsidR="00366098" w:rsidRPr="00EC45B9" w:rsidRDefault="00366098" w:rsidP="00B344C1">
            <w:r w:rsidRPr="00EC45B9">
              <w:lastRenderedPageBreak/>
              <w:t>17.</w:t>
            </w:r>
          </w:p>
        </w:tc>
        <w:tc>
          <w:tcPr>
            <w:tcW w:w="3000" w:type="pct"/>
            <w:vAlign w:val="center"/>
          </w:tcPr>
          <w:p w14:paraId="05B2A8DF" w14:textId="77777777" w:rsidR="00366098" w:rsidRPr="00EC45B9" w:rsidRDefault="00366098" w:rsidP="00B344C1">
            <w:r w:rsidRPr="00EC45B9">
              <w:t xml:space="preserve">Ф.И.О. руководителя </w:t>
            </w:r>
            <w:r>
              <w:t>Участник</w:t>
            </w:r>
            <w:r w:rsidRPr="00EC45B9">
              <w:t xml:space="preserve">а </w:t>
            </w:r>
            <w:r>
              <w:t>Запроса</w:t>
            </w:r>
            <w:r w:rsidRPr="00EC45B9">
              <w:t xml:space="preserve">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05B2A8E0" w14:textId="77777777" w:rsidR="00366098" w:rsidRPr="00EC45B9" w:rsidRDefault="00366098" w:rsidP="00B344C1"/>
        </w:tc>
      </w:tr>
      <w:tr w:rsidR="00366098" w:rsidRPr="00EC45B9" w14:paraId="05B2A8E5" w14:textId="77777777" w:rsidTr="00B344C1">
        <w:trPr>
          <w:cantSplit/>
        </w:trPr>
        <w:tc>
          <w:tcPr>
            <w:tcW w:w="306" w:type="pct"/>
            <w:vAlign w:val="center"/>
          </w:tcPr>
          <w:p w14:paraId="05B2A8E2" w14:textId="77777777" w:rsidR="00366098" w:rsidRPr="00EC45B9" w:rsidRDefault="00366098" w:rsidP="00B344C1">
            <w:r w:rsidRPr="00EC45B9">
              <w:t>18.</w:t>
            </w:r>
          </w:p>
        </w:tc>
        <w:tc>
          <w:tcPr>
            <w:tcW w:w="3000" w:type="pct"/>
            <w:vAlign w:val="center"/>
          </w:tcPr>
          <w:p w14:paraId="05B2A8E3" w14:textId="77777777" w:rsidR="00366098" w:rsidRPr="00EC45B9" w:rsidRDefault="00366098" w:rsidP="00B344C1">
            <w:r w:rsidRPr="00EC45B9">
              <w:t xml:space="preserve">Орган управления </w:t>
            </w:r>
            <w:r>
              <w:t>Участник</w:t>
            </w:r>
            <w:r w:rsidRPr="00EC45B9">
              <w:t xml:space="preserve">а </w:t>
            </w:r>
            <w:r>
              <w:t>Запроса</w:t>
            </w:r>
            <w:r w:rsidRPr="00EC45B9">
              <w:t xml:space="preserve"> предложений</w:t>
            </w:r>
            <w:r w:rsidRPr="00EC45B9" w:rsidDel="00782B65">
              <w:t xml:space="preserve"> </w:t>
            </w:r>
            <w:r w:rsidRPr="00EC45B9">
              <w:t xml:space="preserve">– юридического лица, уполномоченный на одобрение сделки, право на заключение которой является предметом настоящего </w:t>
            </w:r>
            <w:r>
              <w:t>Запрос</w:t>
            </w:r>
            <w:r w:rsidRPr="00EC45B9">
              <w:t>а предложений и порядок одобрения соответствующей сделки</w:t>
            </w:r>
          </w:p>
        </w:tc>
        <w:tc>
          <w:tcPr>
            <w:tcW w:w="1694" w:type="pct"/>
            <w:vAlign w:val="center"/>
          </w:tcPr>
          <w:p w14:paraId="05B2A8E4" w14:textId="77777777" w:rsidR="00366098" w:rsidRPr="00EC45B9" w:rsidRDefault="00366098" w:rsidP="00B344C1"/>
        </w:tc>
      </w:tr>
      <w:tr w:rsidR="00366098" w:rsidRPr="00EC45B9" w14:paraId="05B2A8E9" w14:textId="77777777" w:rsidTr="00B344C1">
        <w:trPr>
          <w:cantSplit/>
        </w:trPr>
        <w:tc>
          <w:tcPr>
            <w:tcW w:w="306" w:type="pct"/>
            <w:vAlign w:val="center"/>
          </w:tcPr>
          <w:p w14:paraId="05B2A8E6" w14:textId="77777777" w:rsidR="00366098" w:rsidRPr="00EC45B9" w:rsidRDefault="00366098" w:rsidP="00B344C1">
            <w:r w:rsidRPr="00EC45B9">
              <w:t>19.</w:t>
            </w:r>
          </w:p>
        </w:tc>
        <w:tc>
          <w:tcPr>
            <w:tcW w:w="3000" w:type="pct"/>
            <w:vAlign w:val="center"/>
          </w:tcPr>
          <w:p w14:paraId="05B2A8E7" w14:textId="77777777" w:rsidR="00366098" w:rsidRPr="00EC45B9" w:rsidRDefault="00366098" w:rsidP="00B344C1">
            <w:r w:rsidRPr="00EC45B9">
              <w:t xml:space="preserve">Ф.И.О. уполномоченного лица </w:t>
            </w:r>
            <w:r>
              <w:t>Участник</w:t>
            </w:r>
            <w:r w:rsidRPr="00EC45B9">
              <w:t xml:space="preserve">а на </w:t>
            </w:r>
            <w:r>
              <w:t>Запроса</w:t>
            </w:r>
            <w:r w:rsidRPr="00EC45B9">
              <w:t xml:space="preserve"> предложений с указанием должности, контактного телефона, электронной почты </w:t>
            </w:r>
          </w:p>
        </w:tc>
        <w:tc>
          <w:tcPr>
            <w:tcW w:w="1694" w:type="pct"/>
            <w:vAlign w:val="center"/>
          </w:tcPr>
          <w:p w14:paraId="05B2A8E8" w14:textId="77777777" w:rsidR="00366098" w:rsidRPr="00EC45B9" w:rsidRDefault="00366098" w:rsidP="00B344C1"/>
        </w:tc>
      </w:tr>
      <w:tr w:rsidR="00366098" w:rsidRPr="00EC45B9" w14:paraId="05B2A8ED" w14:textId="77777777" w:rsidTr="00B344C1">
        <w:trPr>
          <w:cantSplit/>
        </w:trPr>
        <w:tc>
          <w:tcPr>
            <w:tcW w:w="306" w:type="pct"/>
            <w:vAlign w:val="center"/>
          </w:tcPr>
          <w:p w14:paraId="05B2A8EA" w14:textId="77777777" w:rsidR="00366098" w:rsidRPr="00EC45B9" w:rsidRDefault="00366098" w:rsidP="00B344C1">
            <w:r w:rsidRPr="00EC45B9">
              <w:t>20.</w:t>
            </w:r>
          </w:p>
        </w:tc>
        <w:tc>
          <w:tcPr>
            <w:tcW w:w="3000" w:type="pct"/>
            <w:vAlign w:val="center"/>
          </w:tcPr>
          <w:p w14:paraId="05B2A8EB" w14:textId="77777777" w:rsidR="00366098" w:rsidRPr="00EC45B9" w:rsidRDefault="00366098" w:rsidP="00B344C1">
            <w:r w:rsidRPr="00EC45B9">
              <w:t>Численность персонала</w:t>
            </w:r>
          </w:p>
        </w:tc>
        <w:tc>
          <w:tcPr>
            <w:tcW w:w="1694" w:type="pct"/>
            <w:vAlign w:val="center"/>
          </w:tcPr>
          <w:p w14:paraId="05B2A8EC" w14:textId="77777777" w:rsidR="00366098" w:rsidRPr="00EC45B9" w:rsidRDefault="00366098" w:rsidP="00B344C1"/>
        </w:tc>
      </w:tr>
      <w:tr w:rsidR="00366098" w:rsidRPr="00EC45B9" w14:paraId="05B2A8F1" w14:textId="77777777" w:rsidTr="00B344C1">
        <w:trPr>
          <w:cantSplit/>
        </w:trPr>
        <w:tc>
          <w:tcPr>
            <w:tcW w:w="306" w:type="pct"/>
            <w:vAlign w:val="center"/>
          </w:tcPr>
          <w:p w14:paraId="05B2A8EE" w14:textId="77777777" w:rsidR="00366098" w:rsidRPr="00EC45B9" w:rsidRDefault="00366098" w:rsidP="00B344C1">
            <w:r w:rsidRPr="00EC45B9">
              <w:t>21</w:t>
            </w:r>
          </w:p>
        </w:tc>
        <w:tc>
          <w:tcPr>
            <w:tcW w:w="3000" w:type="pct"/>
            <w:vAlign w:val="center"/>
          </w:tcPr>
          <w:p w14:paraId="05B2A8EF" w14:textId="77777777" w:rsidR="00366098" w:rsidRPr="00EC45B9" w:rsidRDefault="00366098" w:rsidP="00B344C1">
            <w:r w:rsidRPr="00EC45B9">
              <w:t xml:space="preserve">Сведения об отнесении </w:t>
            </w:r>
            <w:r>
              <w:t>Участника</w:t>
            </w:r>
            <w:r w:rsidRPr="00EC45B9">
              <w:t xml:space="preserve"> к </w:t>
            </w:r>
            <w:r w:rsidRPr="00EC45B9">
              <w:rPr>
                <w:rFonts w:cs="Arial"/>
                <w:color w:val="000000"/>
              </w:rPr>
              <w:t>Субъектам МСП.</w:t>
            </w:r>
          </w:p>
        </w:tc>
        <w:tc>
          <w:tcPr>
            <w:tcW w:w="1694" w:type="pct"/>
            <w:vAlign w:val="center"/>
          </w:tcPr>
          <w:p w14:paraId="05B2A8F0" w14:textId="77777777" w:rsidR="00366098" w:rsidRPr="00EC45B9" w:rsidRDefault="00366098" w:rsidP="00B344C1"/>
        </w:tc>
      </w:tr>
      <w:tr w:rsidR="00366098" w:rsidRPr="00EC45B9" w14:paraId="05B2A8F5" w14:textId="77777777" w:rsidTr="00B344C1">
        <w:trPr>
          <w:cantSplit/>
        </w:trPr>
        <w:tc>
          <w:tcPr>
            <w:tcW w:w="306" w:type="pct"/>
            <w:vAlign w:val="center"/>
          </w:tcPr>
          <w:p w14:paraId="05B2A8F2" w14:textId="77777777" w:rsidR="00366098" w:rsidRPr="00EC45B9" w:rsidRDefault="00366098" w:rsidP="00B344C1">
            <w:r w:rsidRPr="00EC45B9">
              <w:t>22</w:t>
            </w:r>
          </w:p>
        </w:tc>
        <w:tc>
          <w:tcPr>
            <w:tcW w:w="3000" w:type="pct"/>
            <w:vAlign w:val="center"/>
          </w:tcPr>
          <w:p w14:paraId="05B2A8F3" w14:textId="77777777" w:rsidR="00366098" w:rsidRPr="00EC45B9" w:rsidRDefault="00366098" w:rsidP="00B344C1">
            <w:r w:rsidRPr="00EC45B9">
              <w:t xml:space="preserve">Сведения об отнесении </w:t>
            </w:r>
            <w:r>
              <w:t>Участник</w:t>
            </w:r>
            <w:r w:rsidRPr="00EC45B9">
              <w:t>а к организации, применяющей упрощённую систему налогообложения</w:t>
            </w:r>
          </w:p>
        </w:tc>
        <w:tc>
          <w:tcPr>
            <w:tcW w:w="1694" w:type="pct"/>
            <w:vAlign w:val="center"/>
          </w:tcPr>
          <w:p w14:paraId="05B2A8F4" w14:textId="77777777" w:rsidR="00366098" w:rsidRPr="00EC45B9" w:rsidRDefault="00366098" w:rsidP="00B344C1"/>
        </w:tc>
      </w:tr>
    </w:tbl>
    <w:p w14:paraId="05B2A8F6" w14:textId="77777777" w:rsidR="00366098" w:rsidRPr="00EC45B9" w:rsidRDefault="00366098" w:rsidP="00366098">
      <w:bookmarkStart w:id="89" w:name="_Toc98251773"/>
    </w:p>
    <w:p w14:paraId="05B2A8F7" w14:textId="77777777" w:rsidR="00366098" w:rsidRPr="00EC45B9" w:rsidRDefault="00366098" w:rsidP="00366098">
      <w:pPr>
        <w:rPr>
          <w:color w:val="808080"/>
        </w:rPr>
      </w:pPr>
    </w:p>
    <w:p w14:paraId="05B2A8F8" w14:textId="77777777" w:rsidR="00366098" w:rsidRPr="00EC45B9" w:rsidRDefault="00366098" w:rsidP="00366098">
      <w:pPr>
        <w:rPr>
          <w:color w:val="808080"/>
        </w:rPr>
      </w:pPr>
      <w:r w:rsidRPr="00EC45B9">
        <w:rPr>
          <w:color w:val="808080"/>
        </w:rPr>
        <w:t>ИНСТРУКЦИИ ПО ЗАПОЛНЕНИЮ</w:t>
      </w:r>
      <w:bookmarkEnd w:id="89"/>
      <w:r w:rsidRPr="00EC45B9">
        <w:rPr>
          <w:color w:val="808080"/>
        </w:rPr>
        <w:t>:</w:t>
      </w:r>
    </w:p>
    <w:p w14:paraId="05B2A8F9" w14:textId="77777777" w:rsidR="00366098" w:rsidRPr="00EC45B9" w:rsidRDefault="00366098" w:rsidP="00366098">
      <w:pPr>
        <w:jc w:val="both"/>
        <w:rPr>
          <w:color w:val="808080"/>
        </w:rPr>
      </w:pPr>
      <w:r w:rsidRPr="00EC45B9">
        <w:rPr>
          <w:color w:val="808080"/>
        </w:rPr>
        <w:t xml:space="preserve">1. Данные инструкции не следует воспроизводить в документах, подготовленных </w:t>
      </w:r>
      <w:r>
        <w:rPr>
          <w:color w:val="808080"/>
        </w:rPr>
        <w:t>Участник</w:t>
      </w:r>
      <w:r w:rsidRPr="00EC45B9">
        <w:rPr>
          <w:color w:val="808080"/>
        </w:rPr>
        <w:t xml:space="preserve">ом </w:t>
      </w:r>
      <w:r>
        <w:rPr>
          <w:color w:val="808080"/>
        </w:rPr>
        <w:t xml:space="preserve">Запроса </w:t>
      </w:r>
      <w:r w:rsidRPr="00EC45B9">
        <w:rPr>
          <w:color w:val="808080"/>
        </w:rPr>
        <w:t>предложений.</w:t>
      </w:r>
    </w:p>
    <w:p w14:paraId="05B2A8FA" w14:textId="77777777" w:rsidR="00366098" w:rsidRPr="00EC45B9" w:rsidRDefault="00366098" w:rsidP="00366098">
      <w:pPr>
        <w:jc w:val="both"/>
        <w:rPr>
          <w:color w:val="808080"/>
        </w:rPr>
      </w:pPr>
      <w:r w:rsidRPr="00EC45B9">
        <w:rPr>
          <w:color w:val="808080"/>
        </w:rPr>
        <w:t xml:space="preserve">2. </w:t>
      </w:r>
      <w:r>
        <w:rPr>
          <w:color w:val="808080"/>
        </w:rPr>
        <w:t>Участник</w:t>
      </w:r>
      <w:r w:rsidRPr="00EC45B9">
        <w:rPr>
          <w:color w:val="808080"/>
        </w:rPr>
        <w:t xml:space="preserve"> </w:t>
      </w:r>
      <w:r>
        <w:rPr>
          <w:color w:val="808080"/>
        </w:rPr>
        <w:t>Запроса</w:t>
      </w:r>
      <w:r w:rsidRPr="00EC45B9">
        <w:rPr>
          <w:color w:val="808080"/>
        </w:rPr>
        <w:t xml:space="preserve"> предложений приводит номер и дату Заявки, приложением к которой является данная анкета </w:t>
      </w:r>
      <w:r>
        <w:rPr>
          <w:color w:val="808080"/>
        </w:rPr>
        <w:t>Участник</w:t>
      </w:r>
      <w:r w:rsidRPr="00EC45B9">
        <w:rPr>
          <w:color w:val="808080"/>
        </w:rPr>
        <w:t xml:space="preserve">а процедуры закупки. </w:t>
      </w:r>
    </w:p>
    <w:p w14:paraId="05B2A8FB" w14:textId="77777777" w:rsidR="00366098" w:rsidRPr="00EC45B9" w:rsidRDefault="00366098" w:rsidP="00366098">
      <w:pPr>
        <w:jc w:val="both"/>
        <w:rPr>
          <w:color w:val="808080"/>
        </w:rPr>
      </w:pPr>
      <w:r w:rsidRPr="00EC45B9">
        <w:rPr>
          <w:color w:val="808080"/>
        </w:rPr>
        <w:t xml:space="preserve">3. В графе 19 указывается уполномоченное лицо </w:t>
      </w:r>
      <w:r>
        <w:rPr>
          <w:color w:val="808080"/>
        </w:rPr>
        <w:t>Участник</w:t>
      </w:r>
      <w:r w:rsidRPr="00EC45B9">
        <w:rPr>
          <w:color w:val="808080"/>
        </w:rPr>
        <w:t xml:space="preserve">а </w:t>
      </w:r>
      <w:r>
        <w:rPr>
          <w:color w:val="808080"/>
        </w:rPr>
        <w:t>Запроса</w:t>
      </w:r>
      <w:r w:rsidRPr="00EC45B9">
        <w:rPr>
          <w:color w:val="808080"/>
        </w:rPr>
        <w:t xml:space="preserve"> предложений</w:t>
      </w:r>
      <w:r w:rsidRPr="00EC45B9" w:rsidDel="00782B65">
        <w:rPr>
          <w:color w:val="808080"/>
        </w:rPr>
        <w:t xml:space="preserve"> </w:t>
      </w:r>
      <w:r w:rsidRPr="00EC45B9">
        <w:rPr>
          <w:color w:val="808080"/>
        </w:rPr>
        <w:t>для оперативного уведомления по вопросам организационного характера и взаимодействия с организатором размещения заказа.</w:t>
      </w:r>
    </w:p>
    <w:p w14:paraId="05B2A8FC" w14:textId="77777777" w:rsidR="00366098" w:rsidRPr="00EC45B9" w:rsidRDefault="00366098" w:rsidP="00366098">
      <w:pPr>
        <w:jc w:val="both"/>
        <w:rPr>
          <w:color w:val="808080"/>
        </w:rPr>
      </w:pPr>
      <w:r w:rsidRPr="00EC45B9">
        <w:rPr>
          <w:color w:val="808080"/>
        </w:rPr>
        <w:t xml:space="preserve">4. Заполненная </w:t>
      </w:r>
      <w:r>
        <w:rPr>
          <w:color w:val="808080"/>
        </w:rPr>
        <w:t>Участник</w:t>
      </w:r>
      <w:r w:rsidRPr="00EC45B9">
        <w:rPr>
          <w:color w:val="808080"/>
        </w:rPr>
        <w:t xml:space="preserve">ом </w:t>
      </w:r>
      <w:r>
        <w:rPr>
          <w:color w:val="808080"/>
        </w:rPr>
        <w:t>Запроса</w:t>
      </w:r>
      <w:r w:rsidRPr="00EC45B9">
        <w:rPr>
          <w:color w:val="808080"/>
        </w:rPr>
        <w:t xml:space="preserve"> предложений анкета должна содержать все сведения, указанные в таблице. В случае отсутствия каких-либо данных указать слово «нет». </w:t>
      </w:r>
    </w:p>
    <w:p w14:paraId="05B2A8FD" w14:textId="77777777" w:rsidR="00366098" w:rsidRPr="00EC45B9" w:rsidRDefault="00366098" w:rsidP="00366098"/>
    <w:p w14:paraId="05B2A8FE" w14:textId="77777777" w:rsidR="00366098" w:rsidRPr="00EC45B9" w:rsidRDefault="00366098" w:rsidP="00366098"/>
    <w:p w14:paraId="05B2A8FF" w14:textId="77777777" w:rsidR="00366098" w:rsidRPr="00EC45B9" w:rsidRDefault="00366098" w:rsidP="00366098">
      <w:pPr>
        <w:rPr>
          <w:sz w:val="2"/>
          <w:szCs w:val="2"/>
        </w:rPr>
      </w:pPr>
      <w:r w:rsidRPr="00EC45B9">
        <w:br w:type="page"/>
      </w:r>
    </w:p>
    <w:p w14:paraId="05B2A900" w14:textId="141D8FDE" w:rsidR="00366098" w:rsidRPr="00EC45B9" w:rsidRDefault="00366098" w:rsidP="00366098">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0" w:name="_Форма_3_ТЕХНИКО-КОММЕРЧЕСКОЕ"/>
      <w:bookmarkStart w:id="91" w:name="_Toc23422973"/>
      <w:bookmarkEnd w:id="90"/>
      <w:r w:rsidRPr="00EC45B9">
        <w:rPr>
          <w:rFonts w:ascii="Times New Roman" w:eastAsia="MS Mincho" w:hAnsi="Times New Roman"/>
          <w:color w:val="548DD4"/>
          <w:kern w:val="32"/>
          <w:szCs w:val="24"/>
          <w:lang w:val="x-none" w:eastAsia="x-none"/>
        </w:rPr>
        <w:lastRenderedPageBreak/>
        <w:t>Форма 3 -КОММЕРЧЕСКОЕ ПРЕДЛОЖЕНИЕ</w:t>
      </w:r>
      <w:bookmarkEnd w:id="91"/>
    </w:p>
    <w:p w14:paraId="05B2A901" w14:textId="77777777" w:rsidR="00366098" w:rsidRPr="00EC45B9" w:rsidRDefault="00366098" w:rsidP="00366098"/>
    <w:p w14:paraId="05B2A902" w14:textId="77777777" w:rsidR="00366098" w:rsidRPr="00EC45B9" w:rsidRDefault="00366098" w:rsidP="00366098">
      <w:r w:rsidRPr="00EC45B9">
        <w:t xml:space="preserve">Приложение к Заявке на участие в Открытом запросе предложений от «___» __________ 20___ г. </w:t>
      </w:r>
    </w:p>
    <w:p w14:paraId="05B2A903" w14:textId="77777777" w:rsidR="00366098" w:rsidRPr="00EC45B9" w:rsidRDefault="00366098" w:rsidP="00366098">
      <w:r w:rsidRPr="00EC45B9">
        <w:t>№ ______</w:t>
      </w:r>
    </w:p>
    <w:p w14:paraId="05B2A904" w14:textId="77777777" w:rsidR="00366098" w:rsidRPr="00EC45B9" w:rsidRDefault="00366098" w:rsidP="00366098"/>
    <w:p w14:paraId="05B2A905" w14:textId="77777777" w:rsidR="00366098" w:rsidRPr="00EC45B9" w:rsidRDefault="00366098" w:rsidP="00366098"/>
    <w:p w14:paraId="05B2A906" w14:textId="5E2862B9" w:rsidR="00366098" w:rsidRPr="00EC45B9" w:rsidRDefault="00366098" w:rsidP="00366098">
      <w:pPr>
        <w:pStyle w:val="rvps1"/>
      </w:pPr>
      <w:bookmarkStart w:id="92" w:name="_Техническое_предложение_(Форма"/>
      <w:bookmarkStart w:id="93" w:name="_Toc235439567"/>
      <w:bookmarkStart w:id="94" w:name="_Toc305665991"/>
      <w:bookmarkEnd w:id="92"/>
      <w:r w:rsidRPr="00EC45B9">
        <w:t>КОММЕРЧЕСКОЕ ПРЕДЛОЖЕНИЕ</w:t>
      </w:r>
      <w:bookmarkEnd w:id="93"/>
      <w:bookmarkEnd w:id="94"/>
    </w:p>
    <w:p w14:paraId="05B2A907" w14:textId="77777777" w:rsidR="00366098" w:rsidRPr="00EC45B9" w:rsidRDefault="00366098" w:rsidP="00366098"/>
    <w:p w14:paraId="05B2A908" w14:textId="77777777" w:rsidR="00366098" w:rsidRPr="00EC45B9" w:rsidRDefault="00366098" w:rsidP="00366098">
      <w:r>
        <w:t>Участник</w:t>
      </w:r>
      <w:r w:rsidRPr="00EC45B9">
        <w:t xml:space="preserve"> </w:t>
      </w:r>
      <w:r>
        <w:t>Запроса</w:t>
      </w:r>
      <w:r w:rsidRPr="00EC45B9">
        <w:t xml:space="preserve"> предложений: ________________________________ </w:t>
      </w:r>
    </w:p>
    <w:p w14:paraId="05B2A909" w14:textId="45A61A2A" w:rsidR="00366098" w:rsidRPr="00EC45B9" w:rsidRDefault="00366098" w:rsidP="00366098">
      <w:r w:rsidRPr="00EC45B9">
        <w:t>Суть коммерческого предложения:</w:t>
      </w:r>
    </w:p>
    <w:p w14:paraId="05B2A90A" w14:textId="77777777" w:rsidR="00366098" w:rsidRPr="00EC45B9" w:rsidRDefault="00366098" w:rsidP="00366098"/>
    <w:p w14:paraId="05B2A90B" w14:textId="77777777" w:rsidR="00366098" w:rsidRPr="00EC45B9" w:rsidRDefault="00366098" w:rsidP="00366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6557"/>
      </w:tblGrid>
      <w:tr w:rsidR="00366098" w:rsidRPr="00EC45B9" w14:paraId="05B2A90E" w14:textId="77777777" w:rsidTr="00B344C1">
        <w:tc>
          <w:tcPr>
            <w:tcW w:w="3474" w:type="dxa"/>
            <w:shd w:val="clear" w:color="auto" w:fill="auto"/>
          </w:tcPr>
          <w:p w14:paraId="05B2A90C" w14:textId="77777777" w:rsidR="00366098" w:rsidRPr="00EC45B9" w:rsidRDefault="00366098" w:rsidP="00B344C1">
            <w:pPr>
              <w:rPr>
                <w:rFonts w:cs="Arial"/>
                <w:color w:val="000000"/>
              </w:rPr>
            </w:pPr>
            <w:r w:rsidRPr="00EC45B9">
              <w:rPr>
                <w:rFonts w:cs="Arial"/>
                <w:color w:val="000000"/>
              </w:rPr>
              <w:t>Критерий (оцениваемые показатели критерия)</w:t>
            </w:r>
          </w:p>
        </w:tc>
        <w:tc>
          <w:tcPr>
            <w:tcW w:w="6557" w:type="dxa"/>
            <w:shd w:val="clear" w:color="auto" w:fill="auto"/>
          </w:tcPr>
          <w:p w14:paraId="05B2A90D" w14:textId="77777777" w:rsidR="00366098" w:rsidRPr="00EC45B9" w:rsidRDefault="00366098" w:rsidP="00B344C1">
            <w:pPr>
              <w:rPr>
                <w:rFonts w:cs="Arial"/>
                <w:color w:val="000000"/>
              </w:rPr>
            </w:pPr>
            <w:r w:rsidRPr="00EC45B9">
              <w:rPr>
                <w:rFonts w:cs="Arial"/>
                <w:color w:val="000000"/>
              </w:rPr>
              <w:t xml:space="preserve">Предложение </w:t>
            </w:r>
            <w:r>
              <w:rPr>
                <w:rFonts w:cs="Arial"/>
                <w:color w:val="000000"/>
              </w:rPr>
              <w:t>Участник</w:t>
            </w:r>
            <w:r w:rsidRPr="00EC45B9">
              <w:rPr>
                <w:rFonts w:cs="Arial"/>
                <w:color w:val="000000"/>
              </w:rPr>
              <w:t xml:space="preserve">а </w:t>
            </w:r>
            <w:r w:rsidRPr="00EC45B9">
              <w:rPr>
                <w:rFonts w:cs="Arial"/>
                <w:i/>
                <w:color w:val="000000"/>
              </w:rPr>
              <w:t>(если не может быть кратким, указать кратко суть и на каких страницах, в каких разделах заявки содержится информация)</w:t>
            </w:r>
            <w:r w:rsidRPr="00EC45B9">
              <w:rPr>
                <w:rFonts w:cs="Arial"/>
                <w:color w:val="000000"/>
              </w:rPr>
              <w:t xml:space="preserve"> </w:t>
            </w:r>
          </w:p>
        </w:tc>
      </w:tr>
      <w:tr w:rsidR="00366098" w:rsidRPr="00EC45B9" w14:paraId="05B2A911" w14:textId="77777777" w:rsidTr="00B344C1">
        <w:tc>
          <w:tcPr>
            <w:tcW w:w="3474" w:type="dxa"/>
            <w:shd w:val="clear" w:color="auto" w:fill="auto"/>
          </w:tcPr>
          <w:p w14:paraId="05B2A90F" w14:textId="77777777" w:rsidR="00366098" w:rsidRPr="00EC45B9" w:rsidRDefault="00366098" w:rsidP="00743877">
            <w:pPr>
              <w:numPr>
                <w:ilvl w:val="0"/>
                <w:numId w:val="5"/>
              </w:numPr>
              <w:rPr>
                <w:rFonts w:cs="Arial"/>
                <w:color w:val="000000"/>
              </w:rPr>
            </w:pPr>
            <w:r w:rsidRPr="00EC45B9">
              <w:rPr>
                <w:rFonts w:cs="Arial"/>
                <w:color w:val="000000"/>
              </w:rPr>
              <w:t>Цена договора</w:t>
            </w:r>
          </w:p>
        </w:tc>
        <w:tc>
          <w:tcPr>
            <w:tcW w:w="6557" w:type="dxa"/>
            <w:shd w:val="clear" w:color="auto" w:fill="auto"/>
          </w:tcPr>
          <w:p w14:paraId="05B2A910" w14:textId="77777777" w:rsidR="00366098" w:rsidRPr="00EC45B9" w:rsidRDefault="00366098" w:rsidP="00B344C1">
            <w:pPr>
              <w:rPr>
                <w:rFonts w:cs="Arial"/>
                <w:color w:val="000000"/>
              </w:rPr>
            </w:pPr>
          </w:p>
        </w:tc>
      </w:tr>
      <w:tr w:rsidR="00366098" w:rsidRPr="00EC45B9" w14:paraId="05B2A914" w14:textId="77777777" w:rsidTr="00B344C1">
        <w:tc>
          <w:tcPr>
            <w:tcW w:w="3474" w:type="dxa"/>
            <w:shd w:val="clear" w:color="auto" w:fill="auto"/>
          </w:tcPr>
          <w:p w14:paraId="05B2A912" w14:textId="77777777" w:rsidR="00366098" w:rsidRPr="00EC45B9" w:rsidRDefault="00366098" w:rsidP="00743877">
            <w:pPr>
              <w:numPr>
                <w:ilvl w:val="0"/>
                <w:numId w:val="5"/>
              </w:numPr>
              <w:rPr>
                <w:rFonts w:cs="Arial"/>
                <w:color w:val="000000"/>
              </w:rPr>
            </w:pPr>
            <w:r w:rsidRPr="00EC45B9">
              <w:rPr>
                <w:rFonts w:cs="Arial"/>
                <w:color w:val="000000"/>
              </w:rPr>
              <w:t>….</w:t>
            </w:r>
          </w:p>
        </w:tc>
        <w:tc>
          <w:tcPr>
            <w:tcW w:w="6557" w:type="dxa"/>
            <w:shd w:val="clear" w:color="auto" w:fill="auto"/>
          </w:tcPr>
          <w:p w14:paraId="05B2A913" w14:textId="77777777" w:rsidR="00366098" w:rsidRPr="00EC45B9" w:rsidRDefault="00366098" w:rsidP="00B344C1">
            <w:pPr>
              <w:rPr>
                <w:rFonts w:cs="Arial"/>
                <w:color w:val="000000"/>
              </w:rPr>
            </w:pPr>
          </w:p>
        </w:tc>
      </w:tr>
      <w:tr w:rsidR="00366098" w:rsidRPr="00EC45B9" w14:paraId="05B2A917" w14:textId="77777777" w:rsidTr="00B344C1">
        <w:tc>
          <w:tcPr>
            <w:tcW w:w="3474" w:type="dxa"/>
            <w:shd w:val="clear" w:color="auto" w:fill="auto"/>
          </w:tcPr>
          <w:p w14:paraId="05B2A915" w14:textId="77777777" w:rsidR="00366098" w:rsidRPr="00EC45B9" w:rsidRDefault="00366098" w:rsidP="00B344C1">
            <w:pPr>
              <w:rPr>
                <w:rFonts w:cs="Arial"/>
                <w:color w:val="000000"/>
              </w:rPr>
            </w:pPr>
          </w:p>
        </w:tc>
        <w:tc>
          <w:tcPr>
            <w:tcW w:w="6557" w:type="dxa"/>
            <w:shd w:val="clear" w:color="auto" w:fill="auto"/>
          </w:tcPr>
          <w:p w14:paraId="05B2A916" w14:textId="77777777" w:rsidR="00366098" w:rsidRPr="00EC45B9" w:rsidRDefault="00366098" w:rsidP="00B344C1">
            <w:pPr>
              <w:rPr>
                <w:rFonts w:cs="Arial"/>
                <w:color w:val="000000"/>
              </w:rPr>
            </w:pPr>
          </w:p>
        </w:tc>
      </w:tr>
      <w:tr w:rsidR="00366098" w:rsidRPr="00EC45B9" w14:paraId="05B2A91A" w14:textId="77777777" w:rsidTr="00B344C1">
        <w:tc>
          <w:tcPr>
            <w:tcW w:w="3474" w:type="dxa"/>
            <w:shd w:val="clear" w:color="auto" w:fill="auto"/>
          </w:tcPr>
          <w:p w14:paraId="05B2A918" w14:textId="77777777" w:rsidR="00366098" w:rsidRPr="00EC45B9" w:rsidRDefault="00366098" w:rsidP="00B344C1">
            <w:pPr>
              <w:rPr>
                <w:rFonts w:cs="Arial"/>
                <w:color w:val="000000"/>
              </w:rPr>
            </w:pPr>
          </w:p>
        </w:tc>
        <w:tc>
          <w:tcPr>
            <w:tcW w:w="6557" w:type="dxa"/>
            <w:shd w:val="clear" w:color="auto" w:fill="auto"/>
          </w:tcPr>
          <w:p w14:paraId="05B2A919" w14:textId="77777777" w:rsidR="00366098" w:rsidRPr="00EC45B9" w:rsidRDefault="00366098" w:rsidP="00B344C1">
            <w:pPr>
              <w:rPr>
                <w:rFonts w:cs="Arial"/>
                <w:color w:val="000000"/>
              </w:rPr>
            </w:pPr>
          </w:p>
        </w:tc>
      </w:tr>
    </w:tbl>
    <w:p w14:paraId="05B2A91B" w14:textId="77777777" w:rsidR="00366098" w:rsidRDefault="00366098" w:rsidP="00366098">
      <w:pPr>
        <w:jc w:val="center"/>
        <w:rPr>
          <w:b/>
        </w:rPr>
      </w:pPr>
    </w:p>
    <w:p w14:paraId="05B2A91C" w14:textId="77777777" w:rsidR="00366098" w:rsidRPr="000573CC" w:rsidRDefault="00366098" w:rsidP="00366098">
      <w:pPr>
        <w:jc w:val="center"/>
        <w:rPr>
          <w:b/>
          <w:i/>
        </w:rPr>
      </w:pPr>
      <w:r w:rsidRPr="000573CC">
        <w:rPr>
          <w:b/>
        </w:rPr>
        <w:t xml:space="preserve">Сведения о товаре, работе, услуге </w:t>
      </w:r>
      <w:r w:rsidRPr="000573CC">
        <w:rPr>
          <w:b/>
          <w:i/>
        </w:rPr>
        <w:t>(выбрать нужное)</w:t>
      </w:r>
    </w:p>
    <w:p w14:paraId="05B2A91D" w14:textId="14C37999" w:rsidR="00366098" w:rsidRDefault="00366098" w:rsidP="0036609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474"/>
        <w:gridCol w:w="3083"/>
      </w:tblGrid>
      <w:tr w:rsidR="00366098" w14:paraId="05B2A921" w14:textId="77777777" w:rsidTr="00B344C1">
        <w:tc>
          <w:tcPr>
            <w:tcW w:w="3366" w:type="dxa"/>
            <w:shd w:val="clear" w:color="auto" w:fill="auto"/>
          </w:tcPr>
          <w:p w14:paraId="05B2A91E" w14:textId="77777777" w:rsidR="00366098" w:rsidRPr="00264F24" w:rsidRDefault="00366098" w:rsidP="00B344C1">
            <w:pPr>
              <w:rPr>
                <w:rFonts w:cs="Arial"/>
                <w:color w:val="000000"/>
              </w:rPr>
            </w:pPr>
            <w:r w:rsidRPr="00264F24">
              <w:rPr>
                <w:rFonts w:cs="Arial"/>
                <w:color w:val="000000"/>
              </w:rPr>
              <w:t>Наименование товара, работы, услуги</w:t>
            </w:r>
            <w:r w:rsidRPr="005A531E">
              <w:rPr>
                <w:rFonts w:cs="Arial"/>
                <w:i/>
                <w:color w:val="000000"/>
              </w:rPr>
              <w:t xml:space="preserve"> (выбрать нужное)</w:t>
            </w:r>
          </w:p>
        </w:tc>
        <w:tc>
          <w:tcPr>
            <w:tcW w:w="3474" w:type="dxa"/>
            <w:shd w:val="clear" w:color="auto" w:fill="auto"/>
          </w:tcPr>
          <w:p w14:paraId="05B2A91F" w14:textId="77777777" w:rsidR="00366098" w:rsidRPr="00264F24" w:rsidRDefault="00366098" w:rsidP="00B344C1">
            <w:pPr>
              <w:rPr>
                <w:rFonts w:cs="Arial"/>
                <w:color w:val="000000"/>
              </w:rPr>
            </w:pPr>
            <w:r w:rsidRPr="00264F24">
              <w:rPr>
                <w:rFonts w:cs="Arial"/>
                <w:color w:val="000000"/>
              </w:rPr>
              <w:t xml:space="preserve">Предложение о цене единицы товара, работы, услуги </w:t>
            </w:r>
            <w:r w:rsidRPr="005A531E">
              <w:rPr>
                <w:rFonts w:cs="Arial"/>
                <w:i/>
                <w:color w:val="000000"/>
              </w:rPr>
              <w:t>(выбрать нужное)</w:t>
            </w:r>
          </w:p>
        </w:tc>
        <w:tc>
          <w:tcPr>
            <w:tcW w:w="3083" w:type="dxa"/>
            <w:shd w:val="clear" w:color="auto" w:fill="auto"/>
          </w:tcPr>
          <w:p w14:paraId="05B2A920" w14:textId="0E888F79" w:rsidR="00366098" w:rsidRPr="00264F24" w:rsidRDefault="00366098" w:rsidP="00B344C1">
            <w:pPr>
              <w:rPr>
                <w:rFonts w:cs="Arial"/>
                <w:color w:val="000000"/>
              </w:rPr>
            </w:pPr>
            <w:r w:rsidRPr="00264F24">
              <w:rPr>
                <w:rFonts w:cs="Arial"/>
                <w:color w:val="000000"/>
              </w:rPr>
              <w:t>Наименование страны происхождения поставляемых товаров</w:t>
            </w:r>
            <w:r w:rsidR="00EC2D46">
              <w:rPr>
                <w:rFonts w:cs="Arial"/>
                <w:color w:val="000000"/>
              </w:rPr>
              <w:t xml:space="preserve"> </w:t>
            </w:r>
          </w:p>
        </w:tc>
      </w:tr>
      <w:tr w:rsidR="00366098" w14:paraId="05B2A925" w14:textId="77777777" w:rsidTr="00B344C1">
        <w:tc>
          <w:tcPr>
            <w:tcW w:w="3366" w:type="dxa"/>
            <w:shd w:val="clear" w:color="auto" w:fill="auto"/>
          </w:tcPr>
          <w:p w14:paraId="05B2A922" w14:textId="77777777" w:rsidR="00366098" w:rsidRPr="00264F24" w:rsidRDefault="00366098" w:rsidP="00B344C1">
            <w:pPr>
              <w:rPr>
                <w:rFonts w:cs="Arial"/>
                <w:color w:val="000000"/>
              </w:rPr>
            </w:pPr>
          </w:p>
        </w:tc>
        <w:tc>
          <w:tcPr>
            <w:tcW w:w="3474" w:type="dxa"/>
            <w:shd w:val="clear" w:color="auto" w:fill="auto"/>
          </w:tcPr>
          <w:p w14:paraId="05B2A923" w14:textId="77777777" w:rsidR="00366098" w:rsidRPr="00264F24" w:rsidRDefault="00366098" w:rsidP="00B344C1">
            <w:pPr>
              <w:rPr>
                <w:rFonts w:cs="Arial"/>
                <w:color w:val="000000"/>
              </w:rPr>
            </w:pPr>
          </w:p>
        </w:tc>
        <w:tc>
          <w:tcPr>
            <w:tcW w:w="3083" w:type="dxa"/>
            <w:shd w:val="clear" w:color="auto" w:fill="auto"/>
          </w:tcPr>
          <w:p w14:paraId="05B2A924" w14:textId="77777777" w:rsidR="00366098" w:rsidRPr="00264F24" w:rsidRDefault="00366098" w:rsidP="00B344C1">
            <w:pPr>
              <w:rPr>
                <w:rFonts w:cs="Arial"/>
                <w:color w:val="000000"/>
              </w:rPr>
            </w:pPr>
          </w:p>
        </w:tc>
      </w:tr>
      <w:tr w:rsidR="00366098" w14:paraId="05B2A929" w14:textId="77777777" w:rsidTr="00B344C1">
        <w:tc>
          <w:tcPr>
            <w:tcW w:w="3366" w:type="dxa"/>
            <w:shd w:val="clear" w:color="auto" w:fill="auto"/>
          </w:tcPr>
          <w:p w14:paraId="05B2A926" w14:textId="77777777" w:rsidR="00366098" w:rsidRPr="00264F24" w:rsidRDefault="00366098" w:rsidP="00B344C1">
            <w:pPr>
              <w:rPr>
                <w:rFonts w:cs="Arial"/>
                <w:color w:val="000000"/>
              </w:rPr>
            </w:pPr>
          </w:p>
        </w:tc>
        <w:tc>
          <w:tcPr>
            <w:tcW w:w="3474" w:type="dxa"/>
            <w:shd w:val="clear" w:color="auto" w:fill="auto"/>
          </w:tcPr>
          <w:p w14:paraId="05B2A927" w14:textId="77777777" w:rsidR="00366098" w:rsidRPr="00264F24" w:rsidRDefault="00366098" w:rsidP="00B344C1">
            <w:pPr>
              <w:rPr>
                <w:rFonts w:cs="Arial"/>
                <w:color w:val="000000"/>
              </w:rPr>
            </w:pPr>
          </w:p>
        </w:tc>
        <w:tc>
          <w:tcPr>
            <w:tcW w:w="3083" w:type="dxa"/>
            <w:shd w:val="clear" w:color="auto" w:fill="auto"/>
          </w:tcPr>
          <w:p w14:paraId="05B2A928" w14:textId="77777777" w:rsidR="00366098" w:rsidRPr="00264F24" w:rsidRDefault="00366098" w:rsidP="00B344C1">
            <w:pPr>
              <w:rPr>
                <w:rFonts w:cs="Arial"/>
                <w:color w:val="000000"/>
              </w:rPr>
            </w:pPr>
          </w:p>
        </w:tc>
      </w:tr>
    </w:tbl>
    <w:p w14:paraId="05B2A92A" w14:textId="77777777" w:rsidR="00366098" w:rsidRDefault="00366098" w:rsidP="00366098"/>
    <w:p w14:paraId="05B2A92B" w14:textId="77777777" w:rsidR="00366098" w:rsidRPr="00EC45B9" w:rsidRDefault="00366098" w:rsidP="00366098"/>
    <w:p w14:paraId="05B2A92C" w14:textId="77777777" w:rsidR="00366098" w:rsidRPr="00EC45B9" w:rsidRDefault="00366098" w:rsidP="00366098">
      <w:pPr>
        <w:rPr>
          <w:color w:val="808080"/>
        </w:rPr>
      </w:pPr>
      <w:r w:rsidRPr="00EC45B9">
        <w:rPr>
          <w:color w:val="808080"/>
        </w:rPr>
        <w:t>ИНСТРУКЦИИ ПО ЗАПОЛНЕНИЮ</w:t>
      </w:r>
    </w:p>
    <w:p w14:paraId="05B2A92D" w14:textId="77777777" w:rsidR="00366098" w:rsidRPr="00EC45B9" w:rsidRDefault="00366098" w:rsidP="00366098">
      <w:pPr>
        <w:jc w:val="both"/>
        <w:rPr>
          <w:color w:val="808080"/>
        </w:rPr>
      </w:pPr>
      <w:r w:rsidRPr="00EC45B9">
        <w:rPr>
          <w:color w:val="808080"/>
        </w:rPr>
        <w:t xml:space="preserve">1. Данные инструкции не следует воспроизводить в документах, подготовленных </w:t>
      </w:r>
      <w:r>
        <w:rPr>
          <w:color w:val="808080"/>
        </w:rPr>
        <w:t>Участник</w:t>
      </w:r>
      <w:r w:rsidRPr="00EC45B9">
        <w:rPr>
          <w:color w:val="808080"/>
        </w:rPr>
        <w:t xml:space="preserve">ом </w:t>
      </w:r>
      <w:r>
        <w:rPr>
          <w:color w:val="808080"/>
        </w:rPr>
        <w:t>Запроса</w:t>
      </w:r>
      <w:r w:rsidRPr="00EC45B9">
        <w:rPr>
          <w:color w:val="808080"/>
        </w:rPr>
        <w:t xml:space="preserve"> предложений.</w:t>
      </w:r>
    </w:p>
    <w:p w14:paraId="05B2A92E" w14:textId="77777777" w:rsidR="00366098" w:rsidRPr="00EC45B9" w:rsidRDefault="00366098" w:rsidP="00366098">
      <w:pPr>
        <w:jc w:val="both"/>
        <w:rPr>
          <w:color w:val="808080"/>
        </w:rPr>
      </w:pPr>
      <w:r w:rsidRPr="00EC45B9">
        <w:rPr>
          <w:color w:val="808080"/>
        </w:rPr>
        <w:t xml:space="preserve">2. </w:t>
      </w:r>
      <w:r>
        <w:rPr>
          <w:color w:val="808080"/>
        </w:rPr>
        <w:t>Участник</w:t>
      </w:r>
      <w:r w:rsidRPr="00EC45B9">
        <w:rPr>
          <w:color w:val="808080"/>
        </w:rPr>
        <w:t xml:space="preserve"> </w:t>
      </w:r>
      <w:r>
        <w:rPr>
          <w:color w:val="808080"/>
        </w:rPr>
        <w:t>Запроса</w:t>
      </w:r>
      <w:r w:rsidRPr="00EC45B9">
        <w:rPr>
          <w:color w:val="808080"/>
        </w:rPr>
        <w:t xml:space="preserve"> предложений приводит номер и дату Заявки на участие в Открытом запросе предложений, приложением к которой является данное технико-коммерческое предложение.</w:t>
      </w:r>
    </w:p>
    <w:p w14:paraId="05B2A92F" w14:textId="77777777" w:rsidR="00366098" w:rsidRPr="00EC45B9" w:rsidRDefault="00366098" w:rsidP="00366098">
      <w:pPr>
        <w:jc w:val="both"/>
        <w:rPr>
          <w:color w:val="808080"/>
        </w:rPr>
      </w:pPr>
      <w:r w:rsidRPr="00EC45B9">
        <w:rPr>
          <w:color w:val="808080"/>
        </w:rPr>
        <w:t>3. Предлагаемая цена Договора должна быть указана цифрами с одновременным дублированием ее словами.</w:t>
      </w:r>
    </w:p>
    <w:p w14:paraId="05B2A930" w14:textId="77777777" w:rsidR="00366098" w:rsidRPr="00EC45B9" w:rsidRDefault="00366098" w:rsidP="00366098">
      <w:pPr>
        <w:jc w:val="both"/>
        <w:rPr>
          <w:color w:val="808080"/>
        </w:rPr>
      </w:pPr>
      <w:r w:rsidRPr="00EC45B9">
        <w:rPr>
          <w:color w:val="808080"/>
        </w:rPr>
        <w:t>.</w:t>
      </w:r>
      <w:r w:rsidRPr="00EC45B9">
        <w:br w:type="page"/>
      </w:r>
      <w:bookmarkStart w:id="95" w:name="_Ref313304436"/>
      <w:bookmarkStart w:id="96" w:name="_Toc314507388"/>
      <w:bookmarkStart w:id="97" w:name="_Toc322209429"/>
    </w:p>
    <w:p w14:paraId="05B2A931" w14:textId="77777777" w:rsidR="00366098" w:rsidRPr="00EC45B9" w:rsidRDefault="00366098" w:rsidP="00366098">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8" w:name="_Форма_4_РЕКОМЕНДУЕМАЯ"/>
      <w:bookmarkStart w:id="99" w:name="_Toc23422974"/>
      <w:bookmarkEnd w:id="98"/>
      <w:r w:rsidRPr="00EC45B9">
        <w:rPr>
          <w:rFonts w:ascii="Times New Roman" w:eastAsia="MS Mincho" w:hAnsi="Times New Roman"/>
          <w:color w:val="548DD4"/>
          <w:kern w:val="32"/>
          <w:szCs w:val="24"/>
          <w:lang w:val="x-none" w:eastAsia="x-none"/>
        </w:rPr>
        <w:lastRenderedPageBreak/>
        <w:t>Форма 4 РЕКОМЕНДУЕМАЯ ФОРМА ЗАПРОСА РАЗЪЯСНЕНИЙ ДОКУМЕНТАЦИИ О ЗАКУПКЕ</w:t>
      </w:r>
      <w:bookmarkEnd w:id="99"/>
    </w:p>
    <w:p w14:paraId="05B2A932" w14:textId="77777777" w:rsidR="00366098" w:rsidRPr="00EC45B9" w:rsidRDefault="00366098" w:rsidP="00366098"/>
    <w:p w14:paraId="05B2A933" w14:textId="77777777" w:rsidR="00366098" w:rsidRPr="00EC45B9" w:rsidRDefault="00366098" w:rsidP="00366098">
      <w:pPr>
        <w:jc w:val="center"/>
      </w:pPr>
      <w:r w:rsidRPr="00EC45B9">
        <w:t>РЕКОМЕНДУЕМАЯ ФОРМА ЗАПРОСА РАЗЪЯСНЕНИЙ ДОКУМЕНТАЦИИ</w:t>
      </w:r>
      <w:bookmarkEnd w:id="95"/>
      <w:bookmarkEnd w:id="96"/>
    </w:p>
    <w:p w14:paraId="05B2A934" w14:textId="77777777" w:rsidR="00366098" w:rsidRPr="00EC45B9" w:rsidRDefault="00366098" w:rsidP="00366098">
      <w:pPr>
        <w:jc w:val="center"/>
      </w:pPr>
      <w:r w:rsidRPr="00EC45B9">
        <w:t>О ЗАКУПКЕ</w:t>
      </w:r>
      <w:bookmarkEnd w:id="97"/>
    </w:p>
    <w:p w14:paraId="05B2A935" w14:textId="77777777" w:rsidR="00366098" w:rsidRPr="00EC45B9" w:rsidRDefault="00366098" w:rsidP="00366098">
      <w:pPr>
        <w:pStyle w:val="a6"/>
        <w:tabs>
          <w:tab w:val="clear" w:pos="4677"/>
          <w:tab w:val="clear" w:pos="9355"/>
        </w:tabs>
      </w:pPr>
    </w:p>
    <w:p w14:paraId="05B2A936" w14:textId="77777777" w:rsidR="00366098" w:rsidRPr="00EC45B9" w:rsidRDefault="00366098" w:rsidP="00366098">
      <w:pPr>
        <w:jc w:val="right"/>
      </w:pPr>
    </w:p>
    <w:p w14:paraId="05B2A937" w14:textId="77777777" w:rsidR="00366098" w:rsidRPr="00EC45B9" w:rsidRDefault="00366098" w:rsidP="00366098">
      <w:pPr>
        <w:jc w:val="right"/>
      </w:pPr>
      <w:r w:rsidRPr="00EC45B9">
        <w:t xml:space="preserve">Заказчику: </w:t>
      </w:r>
      <w:r w:rsidR="00EE55C9">
        <w:t>А</w:t>
      </w:r>
      <w:r w:rsidRPr="00EC45B9">
        <w:t xml:space="preserve">кционерное общество </w:t>
      </w:r>
    </w:p>
    <w:p w14:paraId="05B2A938" w14:textId="77777777" w:rsidR="00366098" w:rsidRPr="00EC45B9" w:rsidRDefault="00366098" w:rsidP="00366098">
      <w:pPr>
        <w:jc w:val="right"/>
      </w:pPr>
      <w:r w:rsidRPr="00EC45B9" w:rsidDel="0063710F">
        <w:t xml:space="preserve"> </w:t>
      </w:r>
      <w:r w:rsidRPr="00EC45B9">
        <w:t>«</w:t>
      </w:r>
      <w:r w:rsidR="00EE55C9">
        <w:t>Айкумен – информационные бизнес-системы</w:t>
      </w:r>
      <w:r w:rsidRPr="00EC45B9">
        <w:t>» (АО «</w:t>
      </w:r>
      <w:r w:rsidR="00EE55C9">
        <w:t>Айкумен ИБС</w:t>
      </w:r>
      <w:r w:rsidRPr="00EC45B9">
        <w:t>»),</w:t>
      </w:r>
    </w:p>
    <w:p w14:paraId="05B2A939" w14:textId="77777777" w:rsidR="00366098" w:rsidRPr="00EC45B9" w:rsidRDefault="00366098" w:rsidP="00366098">
      <w:pPr>
        <w:jc w:val="right"/>
        <w:rPr>
          <w:bCs/>
        </w:rPr>
      </w:pPr>
      <w:r w:rsidRPr="00EC45B9">
        <w:t xml:space="preserve"> </w:t>
      </w:r>
      <w:r w:rsidR="00EE55C9">
        <w:t xml:space="preserve">Место нахождения </w:t>
      </w:r>
      <w:r w:rsidRPr="00EC45B9">
        <w:t>АО «</w:t>
      </w:r>
      <w:r w:rsidR="00EE55C9">
        <w:t>Айкумен ИБС</w:t>
      </w:r>
      <w:r w:rsidRPr="00EC45B9">
        <w:t xml:space="preserve">»: </w:t>
      </w:r>
      <w:r w:rsidRPr="00EC45B9">
        <w:rPr>
          <w:bCs/>
        </w:rPr>
        <w:t>12</w:t>
      </w:r>
      <w:r w:rsidR="00EE55C9">
        <w:rPr>
          <w:bCs/>
        </w:rPr>
        <w:t>7018</w:t>
      </w:r>
      <w:r w:rsidRPr="00EC45B9">
        <w:rPr>
          <w:bCs/>
        </w:rPr>
        <w:t xml:space="preserve">, г. </w:t>
      </w:r>
      <w:r w:rsidR="00EE55C9">
        <w:rPr>
          <w:bCs/>
        </w:rPr>
        <w:t>Москва</w:t>
      </w:r>
      <w:r w:rsidRPr="00EC45B9">
        <w:rPr>
          <w:bCs/>
        </w:rPr>
        <w:t xml:space="preserve">, </w:t>
      </w:r>
    </w:p>
    <w:p w14:paraId="05B2A93A" w14:textId="77777777" w:rsidR="00366098" w:rsidRPr="00EC45B9" w:rsidRDefault="00EE55C9" w:rsidP="00366098">
      <w:pPr>
        <w:jc w:val="right"/>
      </w:pPr>
      <w:r>
        <w:rPr>
          <w:bCs/>
        </w:rPr>
        <w:t>ул. Сущевский вал</w:t>
      </w:r>
      <w:r w:rsidR="00366098" w:rsidRPr="00EC45B9">
        <w:rPr>
          <w:bCs/>
        </w:rPr>
        <w:t xml:space="preserve">, д. </w:t>
      </w:r>
      <w:r>
        <w:rPr>
          <w:bCs/>
        </w:rPr>
        <w:t>26</w:t>
      </w:r>
      <w:r w:rsidR="00366098" w:rsidRPr="00EC45B9">
        <w:t xml:space="preserve"> </w:t>
      </w:r>
    </w:p>
    <w:p w14:paraId="05B2A93B" w14:textId="77777777" w:rsidR="00366098" w:rsidRPr="00EC45B9" w:rsidRDefault="00EE55C9" w:rsidP="00366098">
      <w:pPr>
        <w:jc w:val="right"/>
      </w:pPr>
      <w:r>
        <w:t xml:space="preserve">Почтовый адрес </w:t>
      </w:r>
      <w:r w:rsidR="00366098" w:rsidRPr="00EC45B9">
        <w:t>АО «</w:t>
      </w:r>
      <w:r>
        <w:t>Айкумен ИБС</w:t>
      </w:r>
      <w:r w:rsidR="00366098" w:rsidRPr="00EC45B9">
        <w:t>»: 12</w:t>
      </w:r>
      <w:r>
        <w:t>7018</w:t>
      </w:r>
      <w:r w:rsidR="00366098" w:rsidRPr="00EC45B9">
        <w:t xml:space="preserve">, г. Москва, </w:t>
      </w:r>
    </w:p>
    <w:p w14:paraId="05B2A93C" w14:textId="77777777" w:rsidR="00366098" w:rsidRPr="00EC45B9" w:rsidRDefault="00EE55C9" w:rsidP="00366098">
      <w:pPr>
        <w:jc w:val="right"/>
      </w:pPr>
      <w:r>
        <w:t>ул. Сущевский вал</w:t>
      </w:r>
      <w:r w:rsidR="00366098" w:rsidRPr="00EC45B9">
        <w:t xml:space="preserve">, д. </w:t>
      </w:r>
      <w:r>
        <w:t>26</w:t>
      </w:r>
    </w:p>
    <w:p w14:paraId="05B2A93D" w14:textId="77777777" w:rsidR="00366098" w:rsidRPr="00EC45B9" w:rsidRDefault="00366098" w:rsidP="00366098">
      <w:pPr>
        <w:jc w:val="right"/>
        <w:rPr>
          <w:i/>
        </w:rPr>
      </w:pPr>
    </w:p>
    <w:p w14:paraId="05B2A93E" w14:textId="77777777" w:rsidR="00366098" w:rsidRPr="00EC45B9" w:rsidRDefault="00366098" w:rsidP="00366098"/>
    <w:p w14:paraId="05B2A93F" w14:textId="77777777" w:rsidR="00366098" w:rsidRPr="00EC45B9" w:rsidRDefault="00366098" w:rsidP="00366098">
      <w:pPr>
        <w:jc w:val="center"/>
      </w:pPr>
      <w:r w:rsidRPr="00EC45B9">
        <w:t>Уважаемые господа!</w:t>
      </w:r>
    </w:p>
    <w:p w14:paraId="05B2A940" w14:textId="77777777" w:rsidR="00366098" w:rsidRPr="00EC45B9" w:rsidRDefault="00366098" w:rsidP="00366098">
      <w:pPr>
        <w:jc w:val="center"/>
      </w:pPr>
      <w:r w:rsidRPr="00EC45B9">
        <w:t xml:space="preserve">Просим Вас разъяснить следующие положения Документации о проведении </w:t>
      </w:r>
      <w:r>
        <w:t>Запрос</w:t>
      </w:r>
      <w:r w:rsidRPr="00EC45B9">
        <w:t>а предложений в электронной форме на право заключения договора на ________________________________ (Документация о закупке):</w:t>
      </w:r>
    </w:p>
    <w:p w14:paraId="05B2A941" w14:textId="77777777" w:rsidR="00366098" w:rsidRPr="00EC45B9" w:rsidRDefault="00366098" w:rsidP="00366098"/>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366098" w:rsidRPr="00EC45B9" w14:paraId="05B2A946" w14:textId="77777777" w:rsidTr="00B344C1">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05B2A942" w14:textId="77777777" w:rsidR="00366098" w:rsidRPr="00EC45B9" w:rsidRDefault="00366098" w:rsidP="00B344C1">
            <w:pPr>
              <w:jc w:val="center"/>
            </w:pPr>
            <w:r w:rsidRPr="00EC45B9">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5B2A943" w14:textId="77777777" w:rsidR="00366098" w:rsidRPr="00EC45B9" w:rsidRDefault="00366098" w:rsidP="00B344C1">
            <w:pPr>
              <w:jc w:val="center"/>
            </w:pPr>
            <w:r w:rsidRPr="00EC45B9">
              <w:t>Раздел 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05B2A944" w14:textId="77777777" w:rsidR="00366098" w:rsidRPr="00EC45B9" w:rsidRDefault="00366098" w:rsidP="00B344C1">
            <w:pPr>
              <w:pStyle w:val="rvps1"/>
            </w:pPr>
            <w:r w:rsidRPr="00EC45B9">
              <w:t>Ссылка на пункт Документации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05B2A945" w14:textId="77777777" w:rsidR="00366098" w:rsidRPr="00EC45B9" w:rsidRDefault="00366098" w:rsidP="00B344C1">
            <w:pPr>
              <w:jc w:val="center"/>
            </w:pPr>
            <w:r w:rsidRPr="00EC45B9">
              <w:t>Содержание запроса на разъяснение положений Документации о закупке</w:t>
            </w:r>
          </w:p>
        </w:tc>
      </w:tr>
      <w:tr w:rsidR="00366098" w:rsidRPr="00EC45B9" w14:paraId="05B2A94B" w14:textId="77777777" w:rsidTr="00B344C1">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05B2A947" w14:textId="77777777" w:rsidR="00366098" w:rsidRPr="00EC45B9" w:rsidRDefault="00366098" w:rsidP="00B344C1">
            <w:pPr>
              <w:jc w:val="center"/>
            </w:pPr>
            <w:r w:rsidRPr="00EC45B9">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5B2A948" w14:textId="77777777" w:rsidR="00366098" w:rsidRPr="00EC45B9" w:rsidRDefault="00366098" w:rsidP="00B344C1">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05B2A949" w14:textId="77777777" w:rsidR="00366098" w:rsidRPr="00EC45B9" w:rsidRDefault="00366098" w:rsidP="00B344C1">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05B2A94A" w14:textId="77777777" w:rsidR="00366098" w:rsidRPr="00EC45B9" w:rsidRDefault="00366098" w:rsidP="00B344C1">
            <w:pPr>
              <w:jc w:val="center"/>
            </w:pPr>
          </w:p>
        </w:tc>
      </w:tr>
      <w:tr w:rsidR="00366098" w:rsidRPr="00EC45B9" w14:paraId="05B2A950" w14:textId="77777777" w:rsidTr="00B344C1">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05B2A94C" w14:textId="77777777" w:rsidR="00366098" w:rsidRPr="00EC45B9" w:rsidRDefault="00366098" w:rsidP="00B344C1">
            <w:pPr>
              <w:jc w:val="center"/>
            </w:pPr>
            <w:r w:rsidRPr="00EC45B9">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5B2A94D" w14:textId="77777777" w:rsidR="00366098" w:rsidRPr="00EC45B9" w:rsidRDefault="00366098" w:rsidP="00B344C1">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05B2A94E" w14:textId="77777777" w:rsidR="00366098" w:rsidRPr="00EC45B9" w:rsidRDefault="00366098" w:rsidP="00B344C1">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05B2A94F" w14:textId="77777777" w:rsidR="00366098" w:rsidRPr="00EC45B9" w:rsidRDefault="00366098" w:rsidP="00B344C1">
            <w:pPr>
              <w:jc w:val="center"/>
            </w:pPr>
          </w:p>
        </w:tc>
      </w:tr>
    </w:tbl>
    <w:p w14:paraId="05B2A951" w14:textId="77777777" w:rsidR="00366098" w:rsidRPr="00EC45B9" w:rsidRDefault="00366098" w:rsidP="00366098"/>
    <w:p w14:paraId="05B2A952" w14:textId="77777777" w:rsidR="00366098" w:rsidRPr="00EC45B9" w:rsidRDefault="00366098" w:rsidP="00366098"/>
    <w:p w14:paraId="05B2A953" w14:textId="77777777" w:rsidR="00366098" w:rsidRPr="00EC45B9" w:rsidRDefault="00366098" w:rsidP="00366098">
      <w:pPr>
        <w:sectPr w:rsidR="00366098" w:rsidRPr="00EC45B9" w:rsidSect="00366098">
          <w:headerReference w:type="default" r:id="rId32"/>
          <w:pgSz w:w="11907" w:h="16839" w:code="9"/>
          <w:pgMar w:top="851" w:right="567" w:bottom="567" w:left="1134" w:header="720" w:footer="720" w:gutter="0"/>
          <w:pgNumType w:start="1"/>
          <w:cols w:space="708"/>
          <w:noEndnote/>
          <w:titlePg/>
          <w:docGrid w:linePitch="326"/>
        </w:sectPr>
      </w:pPr>
    </w:p>
    <w:p w14:paraId="05B2A954" w14:textId="77777777" w:rsidR="00366098" w:rsidRPr="00A370E4" w:rsidRDefault="00366098" w:rsidP="00366098">
      <w:pPr>
        <w:pStyle w:val="1"/>
        <w:keepLines w:val="0"/>
        <w:spacing w:before="240" w:after="120"/>
        <w:ind w:firstLine="432"/>
        <w:jc w:val="both"/>
        <w:rPr>
          <w:rFonts w:ascii="Times New Roman" w:eastAsia="MS Mincho" w:hAnsi="Times New Roman"/>
          <w:i/>
          <w:color w:val="548DD4"/>
          <w:kern w:val="32"/>
          <w:szCs w:val="24"/>
          <w:lang w:eastAsia="x-none"/>
        </w:rPr>
      </w:pPr>
      <w:bookmarkStart w:id="100" w:name="_Форма_5_Справка"/>
      <w:bookmarkStart w:id="101" w:name="_Форма_5_ФОРМА"/>
      <w:bookmarkStart w:id="102" w:name="_Форма_6_Декларация"/>
      <w:bookmarkStart w:id="103" w:name="_Ref422151860"/>
      <w:bookmarkStart w:id="104" w:name="_Toc422398790"/>
      <w:bookmarkStart w:id="105" w:name="_Toc422750747"/>
      <w:bookmarkStart w:id="106" w:name="_Ref422751646"/>
      <w:bookmarkStart w:id="107" w:name="_Toc422753707"/>
      <w:bookmarkStart w:id="108" w:name="_Toc422762231"/>
      <w:bookmarkStart w:id="109" w:name="_Toc23422975"/>
      <w:bookmarkStart w:id="110" w:name="форма6"/>
      <w:bookmarkEnd w:id="100"/>
      <w:bookmarkEnd w:id="101"/>
      <w:bookmarkEnd w:id="102"/>
      <w:r w:rsidRPr="00EC45B9">
        <w:rPr>
          <w:rFonts w:ascii="Times New Roman" w:eastAsia="MS Mincho" w:hAnsi="Times New Roman"/>
          <w:color w:val="548DD4"/>
          <w:kern w:val="32"/>
          <w:szCs w:val="24"/>
          <w:lang w:val="x-none" w:eastAsia="x-none"/>
        </w:rPr>
        <w:lastRenderedPageBreak/>
        <w:t xml:space="preserve">Форма </w:t>
      </w:r>
      <w:bookmarkEnd w:id="103"/>
      <w:r>
        <w:rPr>
          <w:rFonts w:ascii="Times New Roman" w:eastAsia="MS Mincho" w:hAnsi="Times New Roman"/>
          <w:color w:val="548DD4"/>
          <w:kern w:val="32"/>
          <w:szCs w:val="24"/>
          <w:lang w:eastAsia="x-none"/>
        </w:rPr>
        <w:t>5</w:t>
      </w:r>
      <w:r w:rsidRPr="00EC45B9">
        <w:t xml:space="preserve"> </w:t>
      </w:r>
      <w:r w:rsidRPr="00EC45B9">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04"/>
      <w:bookmarkEnd w:id="105"/>
      <w:bookmarkEnd w:id="106"/>
      <w:bookmarkEnd w:id="107"/>
      <w:bookmarkEnd w:id="108"/>
      <w:r>
        <w:rPr>
          <w:rFonts w:ascii="Times New Roman" w:eastAsia="MS Mincho" w:hAnsi="Times New Roman"/>
          <w:color w:val="548DD4"/>
          <w:kern w:val="32"/>
          <w:szCs w:val="24"/>
          <w:lang w:eastAsia="x-none"/>
        </w:rPr>
        <w:t xml:space="preserve"> </w:t>
      </w:r>
      <w:r w:rsidRPr="00A370E4">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09"/>
    </w:p>
    <w:bookmarkEnd w:id="110"/>
    <w:p w14:paraId="05B2A955" w14:textId="77777777" w:rsidR="00366098" w:rsidRPr="00EC45B9" w:rsidRDefault="00366098" w:rsidP="00366098">
      <w:pPr>
        <w:ind w:firstLine="567"/>
        <w:jc w:val="right"/>
        <w:rPr>
          <w:b/>
        </w:rPr>
      </w:pPr>
    </w:p>
    <w:p w14:paraId="05B2A956" w14:textId="77777777" w:rsidR="00366098" w:rsidRPr="00EC45B9" w:rsidRDefault="00366098" w:rsidP="00366098">
      <w:pPr>
        <w:ind w:firstLine="567"/>
        <w:jc w:val="right"/>
        <w:rPr>
          <w:b/>
        </w:rPr>
      </w:pPr>
      <w:r w:rsidRPr="00EC45B9">
        <w:rPr>
          <w:b/>
        </w:rPr>
        <w:t xml:space="preserve">Приложение к Заявке </w:t>
      </w:r>
    </w:p>
    <w:p w14:paraId="05B2A957" w14:textId="77777777" w:rsidR="00366098" w:rsidRPr="00EC45B9" w:rsidRDefault="00366098" w:rsidP="00366098">
      <w:pPr>
        <w:ind w:firstLine="567"/>
        <w:jc w:val="right"/>
      </w:pPr>
      <w:r w:rsidRPr="00EC45B9">
        <w:t>от «___» __________ 20___ г. № ______</w:t>
      </w:r>
    </w:p>
    <w:p w14:paraId="05B2A958" w14:textId="77777777" w:rsidR="00366098" w:rsidRPr="00EC45B9" w:rsidRDefault="00366098" w:rsidP="00366098">
      <w:pPr>
        <w:autoSpaceDE w:val="0"/>
        <w:autoSpaceDN w:val="0"/>
        <w:spacing w:after="120"/>
        <w:ind w:left="6521"/>
        <w:rPr>
          <w:sz w:val="20"/>
          <w:szCs w:val="20"/>
        </w:rPr>
      </w:pPr>
    </w:p>
    <w:p w14:paraId="05B2A959" w14:textId="77777777" w:rsidR="00366098" w:rsidRPr="00EC45B9" w:rsidRDefault="00366098" w:rsidP="00366098">
      <w:pPr>
        <w:autoSpaceDE w:val="0"/>
        <w:autoSpaceDN w:val="0"/>
        <w:spacing w:after="120"/>
        <w:ind w:left="6521"/>
        <w:rPr>
          <w:sz w:val="20"/>
          <w:szCs w:val="20"/>
        </w:rPr>
      </w:pPr>
    </w:p>
    <w:p w14:paraId="05B2A95A" w14:textId="77777777" w:rsidR="00366098" w:rsidRPr="00EC45B9" w:rsidRDefault="00366098" w:rsidP="00366098">
      <w:pPr>
        <w:autoSpaceDE w:val="0"/>
        <w:autoSpaceDN w:val="0"/>
        <w:spacing w:after="120"/>
        <w:jc w:val="center"/>
        <w:rPr>
          <w:b/>
          <w:bCs/>
          <w:spacing w:val="60"/>
          <w:sz w:val="26"/>
          <w:szCs w:val="26"/>
        </w:rPr>
      </w:pPr>
      <w:r w:rsidRPr="00EC45B9">
        <w:rPr>
          <w:b/>
          <w:bCs/>
          <w:spacing w:val="60"/>
          <w:sz w:val="26"/>
          <w:szCs w:val="26"/>
        </w:rPr>
        <w:t>ФОРМА</w:t>
      </w:r>
    </w:p>
    <w:p w14:paraId="05B2A95B" w14:textId="77777777" w:rsidR="00366098" w:rsidRPr="00EC45B9" w:rsidRDefault="00366098" w:rsidP="00366098">
      <w:pPr>
        <w:autoSpaceDE w:val="0"/>
        <w:autoSpaceDN w:val="0"/>
        <w:spacing w:after="480"/>
        <w:jc w:val="center"/>
        <w:rPr>
          <w:b/>
          <w:bCs/>
          <w:sz w:val="26"/>
          <w:szCs w:val="26"/>
        </w:rPr>
      </w:pPr>
      <w:r w:rsidRPr="00EC45B9">
        <w:rPr>
          <w:b/>
          <w:bCs/>
          <w:sz w:val="26"/>
          <w:szCs w:val="26"/>
        </w:rPr>
        <w:t>декларации о соответствии участника закупки критериям отнесения</w:t>
      </w:r>
      <w:r w:rsidRPr="00EC45B9">
        <w:rPr>
          <w:b/>
          <w:bCs/>
          <w:sz w:val="26"/>
          <w:szCs w:val="26"/>
        </w:rPr>
        <w:br/>
        <w:t>к субъектам малого и среднего предпринимательства</w:t>
      </w:r>
    </w:p>
    <w:p w14:paraId="05B2A95C" w14:textId="77777777" w:rsidR="00366098" w:rsidRPr="00EC45B9" w:rsidRDefault="00366098" w:rsidP="00366098">
      <w:pPr>
        <w:autoSpaceDE w:val="0"/>
        <w:autoSpaceDN w:val="0"/>
        <w:ind w:firstLine="567"/>
      </w:pPr>
      <w:r w:rsidRPr="00EC45B9">
        <w:t xml:space="preserve">Подтверждаем, что  </w:t>
      </w:r>
    </w:p>
    <w:p w14:paraId="05B2A95D" w14:textId="77777777" w:rsidR="00366098" w:rsidRPr="00EC45B9" w:rsidRDefault="00366098" w:rsidP="00366098">
      <w:pPr>
        <w:pBdr>
          <w:top w:val="single" w:sz="4" w:space="1" w:color="auto"/>
        </w:pBdr>
        <w:autoSpaceDE w:val="0"/>
        <w:autoSpaceDN w:val="0"/>
        <w:spacing w:after="120"/>
        <w:ind w:left="2637"/>
        <w:jc w:val="center"/>
        <w:rPr>
          <w:sz w:val="20"/>
          <w:szCs w:val="20"/>
        </w:rPr>
      </w:pPr>
      <w:r w:rsidRPr="00EC45B9">
        <w:rPr>
          <w:sz w:val="20"/>
          <w:szCs w:val="20"/>
        </w:rPr>
        <w:t>(указывается наименование участника закупки)</w:t>
      </w:r>
    </w:p>
    <w:p w14:paraId="05B2A95E" w14:textId="77777777" w:rsidR="00366098" w:rsidRPr="00EC45B9" w:rsidRDefault="00366098" w:rsidP="00366098">
      <w:pPr>
        <w:autoSpaceDE w:val="0"/>
        <w:autoSpaceDN w:val="0"/>
        <w:jc w:val="both"/>
      </w:pPr>
      <w:r w:rsidRPr="00EC45B9">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05B2A95F" w14:textId="77777777" w:rsidR="00366098" w:rsidRPr="00EC45B9" w:rsidRDefault="00366098" w:rsidP="00366098">
      <w:pPr>
        <w:pBdr>
          <w:top w:val="single" w:sz="4" w:space="1" w:color="auto"/>
        </w:pBdr>
        <w:autoSpaceDE w:val="0"/>
        <w:autoSpaceDN w:val="0"/>
        <w:spacing w:after="120"/>
        <w:ind w:left="2665"/>
        <w:jc w:val="center"/>
        <w:rPr>
          <w:sz w:val="20"/>
          <w:szCs w:val="20"/>
        </w:rPr>
      </w:pPr>
      <w:r w:rsidRPr="00EC45B9">
        <w:rPr>
          <w:sz w:val="20"/>
          <w:szCs w:val="20"/>
        </w:rPr>
        <w:t>(указывается субъект малого или среднего предпринимательства</w:t>
      </w:r>
      <w:r w:rsidRPr="00EC45B9">
        <w:rPr>
          <w:sz w:val="20"/>
          <w:szCs w:val="20"/>
        </w:rPr>
        <w:br/>
        <w:t>в зависимости от критериев отнесения)</w:t>
      </w:r>
    </w:p>
    <w:p w14:paraId="05B2A960" w14:textId="77777777" w:rsidR="00366098" w:rsidRPr="00EC45B9" w:rsidRDefault="00366098" w:rsidP="00366098">
      <w:pPr>
        <w:autoSpaceDE w:val="0"/>
        <w:autoSpaceDN w:val="0"/>
      </w:pPr>
      <w:r w:rsidRPr="00EC45B9">
        <w:t>предпринимательства, и сообщаем следующую информацию:</w:t>
      </w:r>
    </w:p>
    <w:p w14:paraId="05B2A961" w14:textId="77777777" w:rsidR="00366098" w:rsidRPr="00EC45B9" w:rsidRDefault="00366098" w:rsidP="00366098">
      <w:pPr>
        <w:autoSpaceDE w:val="0"/>
        <w:autoSpaceDN w:val="0"/>
        <w:ind w:left="567"/>
      </w:pPr>
      <w:r w:rsidRPr="00EC45B9">
        <w:t xml:space="preserve">1. Адрес местонахождения (юридический адрес):  </w:t>
      </w:r>
    </w:p>
    <w:p w14:paraId="05B2A962" w14:textId="77777777" w:rsidR="00366098" w:rsidRPr="00EC45B9" w:rsidRDefault="00366098" w:rsidP="00366098">
      <w:pPr>
        <w:pBdr>
          <w:top w:val="single" w:sz="4" w:space="1" w:color="auto"/>
        </w:pBdr>
        <w:autoSpaceDE w:val="0"/>
        <w:autoSpaceDN w:val="0"/>
        <w:ind w:left="5755"/>
        <w:rPr>
          <w:sz w:val="2"/>
          <w:szCs w:val="2"/>
        </w:rPr>
      </w:pPr>
    </w:p>
    <w:p w14:paraId="05B2A963" w14:textId="77777777" w:rsidR="00366098" w:rsidRPr="00EC45B9" w:rsidRDefault="00366098" w:rsidP="00366098">
      <w:pPr>
        <w:tabs>
          <w:tab w:val="right" w:pos="9923"/>
        </w:tabs>
        <w:autoSpaceDE w:val="0"/>
        <w:autoSpaceDN w:val="0"/>
      </w:pPr>
      <w:r w:rsidRPr="00EC45B9">
        <w:tab/>
        <w:t>.</w:t>
      </w:r>
    </w:p>
    <w:p w14:paraId="05B2A964" w14:textId="77777777" w:rsidR="00366098" w:rsidRPr="00EC45B9" w:rsidRDefault="00366098" w:rsidP="00366098">
      <w:pPr>
        <w:pBdr>
          <w:top w:val="single" w:sz="4" w:space="1" w:color="auto"/>
        </w:pBdr>
        <w:autoSpaceDE w:val="0"/>
        <w:autoSpaceDN w:val="0"/>
        <w:ind w:right="113"/>
        <w:rPr>
          <w:sz w:val="2"/>
          <w:szCs w:val="2"/>
        </w:rPr>
      </w:pPr>
    </w:p>
    <w:p w14:paraId="05B2A965" w14:textId="77777777" w:rsidR="00366098" w:rsidRPr="00EC45B9" w:rsidRDefault="00366098" w:rsidP="00366098">
      <w:pPr>
        <w:tabs>
          <w:tab w:val="right" w:pos="9923"/>
        </w:tabs>
        <w:autoSpaceDE w:val="0"/>
        <w:autoSpaceDN w:val="0"/>
        <w:ind w:left="567"/>
      </w:pPr>
      <w:r w:rsidRPr="00EC45B9">
        <w:t>2.</w:t>
      </w:r>
      <w:r w:rsidRPr="00EC45B9">
        <w:rPr>
          <w:lang w:val="en-US"/>
        </w:rPr>
        <w:t> </w:t>
      </w:r>
      <w:r w:rsidRPr="00EC45B9">
        <w:t xml:space="preserve">ИНН/КПП:  </w:t>
      </w:r>
      <w:r w:rsidRPr="00EC45B9">
        <w:tab/>
        <w:t>.</w:t>
      </w:r>
    </w:p>
    <w:p w14:paraId="05B2A966" w14:textId="77777777" w:rsidR="00366098" w:rsidRPr="00EC45B9" w:rsidRDefault="00366098" w:rsidP="00366098">
      <w:pPr>
        <w:pBdr>
          <w:top w:val="single" w:sz="4" w:space="1" w:color="auto"/>
        </w:pBdr>
        <w:autoSpaceDE w:val="0"/>
        <w:autoSpaceDN w:val="0"/>
        <w:ind w:left="2098" w:right="113"/>
        <w:jc w:val="center"/>
        <w:rPr>
          <w:sz w:val="20"/>
          <w:szCs w:val="20"/>
        </w:rPr>
      </w:pPr>
      <w:r w:rsidRPr="00EC45B9">
        <w:rPr>
          <w:sz w:val="20"/>
          <w:szCs w:val="20"/>
        </w:rPr>
        <w:t>(№, сведения о дате выдачи документа и выдавшем его органе)</w:t>
      </w:r>
    </w:p>
    <w:p w14:paraId="05B2A967" w14:textId="77777777" w:rsidR="00366098" w:rsidRPr="00EC45B9" w:rsidRDefault="00366098" w:rsidP="00366098">
      <w:pPr>
        <w:tabs>
          <w:tab w:val="right" w:pos="9923"/>
        </w:tabs>
        <w:autoSpaceDE w:val="0"/>
        <w:autoSpaceDN w:val="0"/>
        <w:ind w:left="567"/>
      </w:pPr>
      <w:r w:rsidRPr="00EC45B9">
        <w:t xml:space="preserve">3. ОГРН:  </w:t>
      </w:r>
      <w:r w:rsidRPr="00EC45B9">
        <w:tab/>
        <w:t>.</w:t>
      </w:r>
    </w:p>
    <w:p w14:paraId="05B2A968" w14:textId="77777777" w:rsidR="00366098" w:rsidRPr="00EC45B9" w:rsidRDefault="00366098" w:rsidP="00366098">
      <w:pPr>
        <w:pBdr>
          <w:top w:val="single" w:sz="4" w:space="1" w:color="auto"/>
        </w:pBdr>
        <w:autoSpaceDE w:val="0"/>
        <w:autoSpaceDN w:val="0"/>
        <w:ind w:left="1616" w:right="113"/>
        <w:rPr>
          <w:sz w:val="2"/>
          <w:szCs w:val="2"/>
        </w:rPr>
      </w:pPr>
    </w:p>
    <w:p w14:paraId="05B2A969" w14:textId="77777777" w:rsidR="00366098" w:rsidRPr="00EC45B9" w:rsidRDefault="00366098" w:rsidP="00366098">
      <w:pPr>
        <w:autoSpaceDE w:val="0"/>
        <w:autoSpaceDN w:val="0"/>
        <w:ind w:left="567" w:right="113"/>
      </w:pPr>
      <w:r w:rsidRPr="00EC45B9">
        <w:t>4. Исключен.</w:t>
      </w:r>
    </w:p>
    <w:p w14:paraId="05B2A96A" w14:textId="77777777" w:rsidR="00366098" w:rsidRPr="00EC45B9" w:rsidRDefault="00366098" w:rsidP="00366098">
      <w:pPr>
        <w:autoSpaceDE w:val="0"/>
        <w:autoSpaceDN w:val="0"/>
        <w:spacing w:after="120"/>
        <w:ind w:firstLine="567"/>
        <w:jc w:val="both"/>
      </w:pPr>
      <w:r w:rsidRPr="00EC45B9">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EC45B9">
        <w:rPr>
          <w:bCs/>
          <w:color w:val="00B050"/>
        </w:rPr>
        <w:t>&lt;1&gt;</w:t>
      </w:r>
      <w:r w:rsidRPr="00EC45B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366098" w:rsidRPr="00EC45B9" w14:paraId="05B2A970" w14:textId="77777777" w:rsidTr="00B344C1">
        <w:trPr>
          <w:cantSplit/>
          <w:tblHeader/>
        </w:trPr>
        <w:tc>
          <w:tcPr>
            <w:tcW w:w="567" w:type="dxa"/>
            <w:vAlign w:val="center"/>
          </w:tcPr>
          <w:p w14:paraId="05B2A96B" w14:textId="77777777" w:rsidR="00366098" w:rsidRPr="00EC45B9" w:rsidRDefault="00366098" w:rsidP="00B344C1">
            <w:pPr>
              <w:autoSpaceDE w:val="0"/>
              <w:autoSpaceDN w:val="0"/>
              <w:jc w:val="center"/>
              <w:rPr>
                <w:sz w:val="22"/>
                <w:szCs w:val="22"/>
              </w:rPr>
            </w:pPr>
            <w:r w:rsidRPr="00EC45B9">
              <w:rPr>
                <w:sz w:val="22"/>
                <w:szCs w:val="22"/>
              </w:rPr>
              <w:t>№ п/п</w:t>
            </w:r>
          </w:p>
        </w:tc>
        <w:tc>
          <w:tcPr>
            <w:tcW w:w="4649" w:type="dxa"/>
            <w:vAlign w:val="center"/>
          </w:tcPr>
          <w:p w14:paraId="05B2A96C" w14:textId="77777777" w:rsidR="00366098" w:rsidRPr="00EC45B9" w:rsidRDefault="00366098" w:rsidP="00B344C1">
            <w:pPr>
              <w:autoSpaceDE w:val="0"/>
              <w:autoSpaceDN w:val="0"/>
              <w:jc w:val="center"/>
              <w:rPr>
                <w:sz w:val="22"/>
                <w:szCs w:val="22"/>
              </w:rPr>
            </w:pPr>
            <w:r w:rsidRPr="00EC45B9">
              <w:rPr>
                <w:sz w:val="22"/>
                <w:szCs w:val="22"/>
              </w:rPr>
              <w:t>Наименование сведений</w:t>
            </w:r>
          </w:p>
        </w:tc>
        <w:tc>
          <w:tcPr>
            <w:tcW w:w="1588" w:type="dxa"/>
            <w:vAlign w:val="center"/>
          </w:tcPr>
          <w:p w14:paraId="05B2A96D" w14:textId="77777777" w:rsidR="00366098" w:rsidRPr="00EC45B9" w:rsidRDefault="00366098" w:rsidP="00B344C1">
            <w:pPr>
              <w:autoSpaceDE w:val="0"/>
              <w:autoSpaceDN w:val="0"/>
              <w:jc w:val="center"/>
              <w:rPr>
                <w:sz w:val="22"/>
                <w:szCs w:val="22"/>
              </w:rPr>
            </w:pPr>
            <w:r w:rsidRPr="00EC45B9">
              <w:rPr>
                <w:sz w:val="22"/>
                <w:szCs w:val="22"/>
              </w:rPr>
              <w:t>Малые предприятия</w:t>
            </w:r>
          </w:p>
        </w:tc>
        <w:tc>
          <w:tcPr>
            <w:tcW w:w="1588" w:type="dxa"/>
            <w:vAlign w:val="center"/>
          </w:tcPr>
          <w:p w14:paraId="05B2A96E" w14:textId="77777777" w:rsidR="00366098" w:rsidRPr="00EC45B9" w:rsidRDefault="00366098" w:rsidP="00B344C1">
            <w:pPr>
              <w:autoSpaceDE w:val="0"/>
              <w:autoSpaceDN w:val="0"/>
              <w:jc w:val="center"/>
              <w:rPr>
                <w:sz w:val="22"/>
                <w:szCs w:val="22"/>
              </w:rPr>
            </w:pPr>
            <w:r w:rsidRPr="00EC45B9">
              <w:rPr>
                <w:sz w:val="22"/>
                <w:szCs w:val="22"/>
              </w:rPr>
              <w:t>Средние предприятия</w:t>
            </w:r>
          </w:p>
        </w:tc>
        <w:tc>
          <w:tcPr>
            <w:tcW w:w="1588" w:type="dxa"/>
            <w:vAlign w:val="center"/>
          </w:tcPr>
          <w:p w14:paraId="05B2A96F" w14:textId="77777777" w:rsidR="00366098" w:rsidRPr="00EC45B9" w:rsidRDefault="00366098" w:rsidP="00B344C1">
            <w:pPr>
              <w:autoSpaceDE w:val="0"/>
              <w:autoSpaceDN w:val="0"/>
              <w:jc w:val="center"/>
              <w:rPr>
                <w:sz w:val="22"/>
                <w:szCs w:val="22"/>
              </w:rPr>
            </w:pPr>
            <w:r w:rsidRPr="00EC45B9">
              <w:rPr>
                <w:sz w:val="22"/>
                <w:szCs w:val="22"/>
              </w:rPr>
              <w:t>Показатель</w:t>
            </w:r>
          </w:p>
        </w:tc>
      </w:tr>
      <w:tr w:rsidR="00366098" w:rsidRPr="00EC45B9" w14:paraId="05B2A976" w14:textId="77777777" w:rsidTr="00B344C1">
        <w:trPr>
          <w:cantSplit/>
          <w:tblHeader/>
        </w:trPr>
        <w:tc>
          <w:tcPr>
            <w:tcW w:w="567" w:type="dxa"/>
          </w:tcPr>
          <w:p w14:paraId="05B2A971" w14:textId="77777777" w:rsidR="00366098" w:rsidRPr="00EC45B9" w:rsidRDefault="00366098" w:rsidP="00B344C1">
            <w:pPr>
              <w:autoSpaceDE w:val="0"/>
              <w:autoSpaceDN w:val="0"/>
              <w:jc w:val="center"/>
              <w:rPr>
                <w:sz w:val="22"/>
                <w:szCs w:val="22"/>
              </w:rPr>
            </w:pPr>
            <w:r w:rsidRPr="00EC45B9">
              <w:rPr>
                <w:sz w:val="22"/>
                <w:szCs w:val="22"/>
              </w:rPr>
              <w:t xml:space="preserve">1 </w:t>
            </w:r>
            <w:r w:rsidRPr="00EC45B9">
              <w:rPr>
                <w:bCs/>
                <w:color w:val="00B050"/>
              </w:rPr>
              <w:t>&lt;2&gt;:</w:t>
            </w:r>
          </w:p>
        </w:tc>
        <w:tc>
          <w:tcPr>
            <w:tcW w:w="4649" w:type="dxa"/>
          </w:tcPr>
          <w:p w14:paraId="05B2A972" w14:textId="77777777" w:rsidR="00366098" w:rsidRPr="00EC45B9" w:rsidRDefault="00366098" w:rsidP="00B344C1">
            <w:pPr>
              <w:autoSpaceDE w:val="0"/>
              <w:autoSpaceDN w:val="0"/>
              <w:jc w:val="center"/>
              <w:rPr>
                <w:sz w:val="22"/>
                <w:szCs w:val="22"/>
              </w:rPr>
            </w:pPr>
            <w:r w:rsidRPr="00EC45B9">
              <w:rPr>
                <w:sz w:val="22"/>
                <w:szCs w:val="22"/>
              </w:rPr>
              <w:t>2</w:t>
            </w:r>
          </w:p>
        </w:tc>
        <w:tc>
          <w:tcPr>
            <w:tcW w:w="1588" w:type="dxa"/>
          </w:tcPr>
          <w:p w14:paraId="05B2A973" w14:textId="77777777" w:rsidR="00366098" w:rsidRPr="00EC45B9" w:rsidRDefault="00366098" w:rsidP="00B344C1">
            <w:pPr>
              <w:autoSpaceDE w:val="0"/>
              <w:autoSpaceDN w:val="0"/>
              <w:jc w:val="center"/>
              <w:rPr>
                <w:sz w:val="22"/>
                <w:szCs w:val="22"/>
              </w:rPr>
            </w:pPr>
            <w:r w:rsidRPr="00EC45B9">
              <w:rPr>
                <w:sz w:val="22"/>
                <w:szCs w:val="22"/>
              </w:rPr>
              <w:t>3</w:t>
            </w:r>
          </w:p>
        </w:tc>
        <w:tc>
          <w:tcPr>
            <w:tcW w:w="1588" w:type="dxa"/>
          </w:tcPr>
          <w:p w14:paraId="05B2A974" w14:textId="77777777" w:rsidR="00366098" w:rsidRPr="00EC45B9" w:rsidRDefault="00366098" w:rsidP="00B344C1">
            <w:pPr>
              <w:autoSpaceDE w:val="0"/>
              <w:autoSpaceDN w:val="0"/>
              <w:jc w:val="center"/>
              <w:rPr>
                <w:sz w:val="22"/>
                <w:szCs w:val="22"/>
              </w:rPr>
            </w:pPr>
            <w:r w:rsidRPr="00EC45B9">
              <w:rPr>
                <w:sz w:val="22"/>
                <w:szCs w:val="22"/>
              </w:rPr>
              <w:t>4</w:t>
            </w:r>
          </w:p>
        </w:tc>
        <w:tc>
          <w:tcPr>
            <w:tcW w:w="1588" w:type="dxa"/>
          </w:tcPr>
          <w:p w14:paraId="05B2A975" w14:textId="77777777" w:rsidR="00366098" w:rsidRPr="00EC45B9" w:rsidRDefault="00366098" w:rsidP="00B344C1">
            <w:pPr>
              <w:autoSpaceDE w:val="0"/>
              <w:autoSpaceDN w:val="0"/>
              <w:jc w:val="center"/>
              <w:rPr>
                <w:sz w:val="22"/>
                <w:szCs w:val="22"/>
              </w:rPr>
            </w:pPr>
            <w:r w:rsidRPr="00EC45B9">
              <w:rPr>
                <w:sz w:val="22"/>
                <w:szCs w:val="22"/>
              </w:rPr>
              <w:t>5</w:t>
            </w:r>
          </w:p>
        </w:tc>
      </w:tr>
      <w:tr w:rsidR="00366098" w:rsidRPr="00EC45B9" w14:paraId="05B2A97B" w14:textId="77777777" w:rsidTr="00B344C1">
        <w:trPr>
          <w:cantSplit/>
        </w:trPr>
        <w:tc>
          <w:tcPr>
            <w:tcW w:w="567" w:type="dxa"/>
          </w:tcPr>
          <w:p w14:paraId="05B2A977" w14:textId="77777777" w:rsidR="00366098" w:rsidRPr="00EC45B9" w:rsidRDefault="00366098" w:rsidP="00B344C1">
            <w:pPr>
              <w:autoSpaceDE w:val="0"/>
              <w:autoSpaceDN w:val="0"/>
              <w:jc w:val="center"/>
              <w:rPr>
                <w:sz w:val="22"/>
                <w:szCs w:val="22"/>
              </w:rPr>
            </w:pPr>
            <w:r w:rsidRPr="00EC45B9">
              <w:rPr>
                <w:sz w:val="22"/>
                <w:szCs w:val="22"/>
              </w:rPr>
              <w:t>1</w:t>
            </w:r>
          </w:p>
        </w:tc>
        <w:tc>
          <w:tcPr>
            <w:tcW w:w="4649" w:type="dxa"/>
          </w:tcPr>
          <w:p w14:paraId="05B2A978" w14:textId="77777777" w:rsidR="00366098" w:rsidRPr="00EC45B9" w:rsidRDefault="00366098" w:rsidP="00B344C1">
            <w:pPr>
              <w:autoSpaceDE w:val="0"/>
              <w:autoSpaceDN w:val="0"/>
              <w:ind w:left="57"/>
              <w:rPr>
                <w:sz w:val="22"/>
                <w:szCs w:val="22"/>
              </w:rPr>
            </w:pPr>
            <w:r w:rsidRPr="00EC45B9">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14:paraId="05B2A979" w14:textId="77777777" w:rsidR="00366098" w:rsidRPr="00EC45B9" w:rsidRDefault="00366098" w:rsidP="00B344C1">
            <w:pPr>
              <w:autoSpaceDE w:val="0"/>
              <w:autoSpaceDN w:val="0"/>
              <w:jc w:val="center"/>
              <w:rPr>
                <w:sz w:val="22"/>
                <w:szCs w:val="22"/>
              </w:rPr>
            </w:pPr>
            <w:r w:rsidRPr="00EC45B9">
              <w:rPr>
                <w:sz w:val="22"/>
                <w:szCs w:val="22"/>
              </w:rPr>
              <w:t>не более 25</w:t>
            </w:r>
          </w:p>
        </w:tc>
        <w:tc>
          <w:tcPr>
            <w:tcW w:w="1588" w:type="dxa"/>
          </w:tcPr>
          <w:p w14:paraId="05B2A97A" w14:textId="77777777" w:rsidR="00366098" w:rsidRPr="00EC45B9" w:rsidRDefault="00366098" w:rsidP="00B344C1">
            <w:pPr>
              <w:autoSpaceDE w:val="0"/>
              <w:autoSpaceDN w:val="0"/>
              <w:jc w:val="center"/>
              <w:rPr>
                <w:sz w:val="22"/>
                <w:szCs w:val="22"/>
              </w:rPr>
            </w:pPr>
            <w:r w:rsidRPr="00EC45B9">
              <w:rPr>
                <w:sz w:val="22"/>
                <w:szCs w:val="22"/>
              </w:rPr>
              <w:sym w:font="Symbol" w:char="F02D"/>
            </w:r>
          </w:p>
        </w:tc>
      </w:tr>
      <w:tr w:rsidR="00366098" w:rsidRPr="00EC45B9" w14:paraId="05B2A980" w14:textId="77777777" w:rsidTr="00B344C1">
        <w:trPr>
          <w:cantSplit/>
        </w:trPr>
        <w:tc>
          <w:tcPr>
            <w:tcW w:w="567" w:type="dxa"/>
          </w:tcPr>
          <w:p w14:paraId="05B2A97C" w14:textId="77777777" w:rsidR="00366098" w:rsidRPr="00EC45B9" w:rsidRDefault="00366098" w:rsidP="00B344C1">
            <w:pPr>
              <w:autoSpaceDE w:val="0"/>
              <w:autoSpaceDN w:val="0"/>
              <w:jc w:val="center"/>
              <w:rPr>
                <w:sz w:val="22"/>
                <w:szCs w:val="22"/>
              </w:rPr>
            </w:pPr>
            <w:r w:rsidRPr="00EC45B9">
              <w:rPr>
                <w:sz w:val="22"/>
                <w:szCs w:val="22"/>
              </w:rPr>
              <w:lastRenderedPageBreak/>
              <w:t>2</w:t>
            </w:r>
          </w:p>
        </w:tc>
        <w:tc>
          <w:tcPr>
            <w:tcW w:w="4649" w:type="dxa"/>
          </w:tcPr>
          <w:p w14:paraId="05B2A97D" w14:textId="77777777" w:rsidR="00366098" w:rsidRPr="00EC45B9" w:rsidRDefault="00366098" w:rsidP="00B344C1">
            <w:pPr>
              <w:autoSpaceDE w:val="0"/>
              <w:autoSpaceDN w:val="0"/>
              <w:ind w:left="57"/>
              <w:rPr>
                <w:sz w:val="22"/>
                <w:szCs w:val="22"/>
              </w:rPr>
            </w:pPr>
            <w:r w:rsidRPr="00EC45B9">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EC45B9">
              <w:rPr>
                <w:bCs/>
                <w:color w:val="00B050"/>
              </w:rPr>
              <w:t>&lt;3&gt;.</w:t>
            </w:r>
          </w:p>
        </w:tc>
        <w:tc>
          <w:tcPr>
            <w:tcW w:w="3176" w:type="dxa"/>
            <w:gridSpan w:val="2"/>
          </w:tcPr>
          <w:p w14:paraId="05B2A97E" w14:textId="77777777" w:rsidR="00366098" w:rsidRPr="00EC45B9" w:rsidRDefault="00366098" w:rsidP="00B344C1">
            <w:pPr>
              <w:autoSpaceDE w:val="0"/>
              <w:autoSpaceDN w:val="0"/>
              <w:jc w:val="center"/>
              <w:rPr>
                <w:sz w:val="22"/>
                <w:szCs w:val="22"/>
              </w:rPr>
            </w:pPr>
            <w:r w:rsidRPr="00EC45B9">
              <w:rPr>
                <w:sz w:val="22"/>
                <w:szCs w:val="22"/>
              </w:rPr>
              <w:t>не более 49</w:t>
            </w:r>
          </w:p>
        </w:tc>
        <w:tc>
          <w:tcPr>
            <w:tcW w:w="1588" w:type="dxa"/>
          </w:tcPr>
          <w:p w14:paraId="05B2A97F" w14:textId="77777777" w:rsidR="00366098" w:rsidRPr="00EC45B9" w:rsidRDefault="00366098" w:rsidP="00B344C1">
            <w:pPr>
              <w:autoSpaceDE w:val="0"/>
              <w:autoSpaceDN w:val="0"/>
              <w:jc w:val="center"/>
              <w:rPr>
                <w:sz w:val="22"/>
                <w:szCs w:val="22"/>
              </w:rPr>
            </w:pPr>
            <w:r w:rsidRPr="00EC45B9">
              <w:rPr>
                <w:sz w:val="22"/>
                <w:szCs w:val="22"/>
              </w:rPr>
              <w:sym w:font="Symbol" w:char="F02D"/>
            </w:r>
          </w:p>
        </w:tc>
      </w:tr>
      <w:tr w:rsidR="00366098" w:rsidRPr="00EC45B9" w14:paraId="05B2A984" w14:textId="77777777" w:rsidTr="00B344C1">
        <w:trPr>
          <w:cantSplit/>
        </w:trPr>
        <w:tc>
          <w:tcPr>
            <w:tcW w:w="567" w:type="dxa"/>
          </w:tcPr>
          <w:p w14:paraId="05B2A981" w14:textId="77777777" w:rsidR="00366098" w:rsidRPr="00EC45B9" w:rsidRDefault="00366098" w:rsidP="00B344C1">
            <w:pPr>
              <w:autoSpaceDE w:val="0"/>
              <w:autoSpaceDN w:val="0"/>
              <w:jc w:val="center"/>
              <w:rPr>
                <w:sz w:val="22"/>
                <w:szCs w:val="22"/>
              </w:rPr>
            </w:pPr>
            <w:r w:rsidRPr="00EC45B9">
              <w:rPr>
                <w:sz w:val="22"/>
                <w:szCs w:val="22"/>
              </w:rPr>
              <w:t>3</w:t>
            </w:r>
          </w:p>
        </w:tc>
        <w:tc>
          <w:tcPr>
            <w:tcW w:w="4649" w:type="dxa"/>
          </w:tcPr>
          <w:p w14:paraId="05B2A982" w14:textId="77777777" w:rsidR="00366098" w:rsidRPr="00EC45B9" w:rsidRDefault="00366098" w:rsidP="00B344C1">
            <w:pPr>
              <w:autoSpaceDE w:val="0"/>
              <w:autoSpaceDN w:val="0"/>
              <w:ind w:left="57"/>
              <w:rPr>
                <w:sz w:val="22"/>
                <w:szCs w:val="22"/>
              </w:rPr>
            </w:pPr>
            <w:r w:rsidRPr="00EC45B9">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14:paraId="05B2A983" w14:textId="77777777" w:rsidR="00366098" w:rsidRPr="00EC45B9" w:rsidRDefault="00366098" w:rsidP="00B344C1">
            <w:pPr>
              <w:autoSpaceDE w:val="0"/>
              <w:autoSpaceDN w:val="0"/>
              <w:jc w:val="center"/>
              <w:rPr>
                <w:sz w:val="22"/>
                <w:szCs w:val="22"/>
              </w:rPr>
            </w:pPr>
            <w:r w:rsidRPr="00EC45B9">
              <w:rPr>
                <w:sz w:val="22"/>
                <w:szCs w:val="22"/>
              </w:rPr>
              <w:t>да (нет)</w:t>
            </w:r>
          </w:p>
        </w:tc>
      </w:tr>
      <w:tr w:rsidR="00366098" w:rsidRPr="00EC45B9" w14:paraId="05B2A988" w14:textId="77777777" w:rsidTr="00B344C1">
        <w:trPr>
          <w:cantSplit/>
        </w:trPr>
        <w:tc>
          <w:tcPr>
            <w:tcW w:w="567" w:type="dxa"/>
          </w:tcPr>
          <w:p w14:paraId="05B2A985" w14:textId="77777777" w:rsidR="00366098" w:rsidRPr="00EC45B9" w:rsidRDefault="00366098" w:rsidP="00B344C1">
            <w:pPr>
              <w:autoSpaceDE w:val="0"/>
              <w:autoSpaceDN w:val="0"/>
              <w:jc w:val="center"/>
              <w:rPr>
                <w:sz w:val="22"/>
                <w:szCs w:val="22"/>
              </w:rPr>
            </w:pPr>
            <w:r w:rsidRPr="00EC45B9">
              <w:rPr>
                <w:sz w:val="22"/>
                <w:szCs w:val="22"/>
              </w:rPr>
              <w:t>4</w:t>
            </w:r>
          </w:p>
        </w:tc>
        <w:tc>
          <w:tcPr>
            <w:tcW w:w="4649" w:type="dxa"/>
          </w:tcPr>
          <w:p w14:paraId="05B2A986" w14:textId="77777777" w:rsidR="00366098" w:rsidRPr="00EC45B9" w:rsidRDefault="00366098" w:rsidP="00B344C1">
            <w:pPr>
              <w:autoSpaceDE w:val="0"/>
              <w:autoSpaceDN w:val="0"/>
              <w:ind w:left="57"/>
              <w:rPr>
                <w:sz w:val="22"/>
                <w:szCs w:val="22"/>
              </w:rPr>
            </w:pPr>
            <w:r w:rsidRPr="00EC45B9">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14:paraId="05B2A987" w14:textId="77777777" w:rsidR="00366098" w:rsidRPr="00EC45B9" w:rsidRDefault="00366098" w:rsidP="00B344C1">
            <w:pPr>
              <w:autoSpaceDE w:val="0"/>
              <w:autoSpaceDN w:val="0"/>
              <w:jc w:val="center"/>
              <w:rPr>
                <w:sz w:val="22"/>
                <w:szCs w:val="22"/>
              </w:rPr>
            </w:pPr>
            <w:r w:rsidRPr="00EC45B9">
              <w:rPr>
                <w:sz w:val="22"/>
                <w:szCs w:val="22"/>
              </w:rPr>
              <w:t>да (нет)</w:t>
            </w:r>
          </w:p>
        </w:tc>
      </w:tr>
      <w:tr w:rsidR="00366098" w:rsidRPr="00EC45B9" w14:paraId="05B2A98C" w14:textId="77777777" w:rsidTr="00B344C1">
        <w:trPr>
          <w:cantSplit/>
        </w:trPr>
        <w:tc>
          <w:tcPr>
            <w:tcW w:w="567" w:type="dxa"/>
          </w:tcPr>
          <w:p w14:paraId="05B2A989" w14:textId="77777777" w:rsidR="00366098" w:rsidRPr="00EC45B9" w:rsidRDefault="00366098" w:rsidP="00B344C1">
            <w:pPr>
              <w:autoSpaceDE w:val="0"/>
              <w:autoSpaceDN w:val="0"/>
              <w:jc w:val="center"/>
              <w:rPr>
                <w:sz w:val="22"/>
                <w:szCs w:val="22"/>
              </w:rPr>
            </w:pPr>
            <w:r w:rsidRPr="00EC45B9">
              <w:rPr>
                <w:sz w:val="22"/>
                <w:szCs w:val="22"/>
              </w:rPr>
              <w:t>5</w:t>
            </w:r>
          </w:p>
        </w:tc>
        <w:tc>
          <w:tcPr>
            <w:tcW w:w="4649" w:type="dxa"/>
          </w:tcPr>
          <w:p w14:paraId="05B2A98A" w14:textId="77777777" w:rsidR="00366098" w:rsidRPr="00EC45B9" w:rsidRDefault="00366098" w:rsidP="00B344C1">
            <w:pPr>
              <w:autoSpaceDE w:val="0"/>
              <w:autoSpaceDN w:val="0"/>
              <w:ind w:left="57"/>
              <w:rPr>
                <w:sz w:val="22"/>
                <w:szCs w:val="22"/>
              </w:rPr>
            </w:pPr>
            <w:r w:rsidRPr="00EC45B9">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Pr>
          <w:p w14:paraId="05B2A98B" w14:textId="77777777" w:rsidR="00366098" w:rsidRPr="00EC45B9" w:rsidRDefault="00366098" w:rsidP="00B344C1">
            <w:pPr>
              <w:autoSpaceDE w:val="0"/>
              <w:autoSpaceDN w:val="0"/>
              <w:jc w:val="center"/>
              <w:rPr>
                <w:sz w:val="22"/>
                <w:szCs w:val="22"/>
              </w:rPr>
            </w:pPr>
            <w:r w:rsidRPr="00EC45B9">
              <w:rPr>
                <w:sz w:val="22"/>
                <w:szCs w:val="22"/>
              </w:rPr>
              <w:t>да (нет)</w:t>
            </w:r>
          </w:p>
        </w:tc>
      </w:tr>
      <w:tr w:rsidR="00366098" w:rsidRPr="00EC45B9" w14:paraId="05B2A990" w14:textId="77777777" w:rsidTr="00B344C1">
        <w:trPr>
          <w:cantSplit/>
        </w:trPr>
        <w:tc>
          <w:tcPr>
            <w:tcW w:w="567" w:type="dxa"/>
          </w:tcPr>
          <w:p w14:paraId="05B2A98D" w14:textId="77777777" w:rsidR="00366098" w:rsidRPr="00EC45B9" w:rsidRDefault="00366098" w:rsidP="00B344C1">
            <w:pPr>
              <w:autoSpaceDE w:val="0"/>
              <w:autoSpaceDN w:val="0"/>
              <w:jc w:val="center"/>
              <w:rPr>
                <w:sz w:val="22"/>
                <w:szCs w:val="22"/>
              </w:rPr>
            </w:pPr>
            <w:r w:rsidRPr="00EC45B9">
              <w:rPr>
                <w:sz w:val="22"/>
                <w:szCs w:val="22"/>
              </w:rPr>
              <w:t>6</w:t>
            </w:r>
          </w:p>
        </w:tc>
        <w:tc>
          <w:tcPr>
            <w:tcW w:w="4649" w:type="dxa"/>
          </w:tcPr>
          <w:p w14:paraId="05B2A98E" w14:textId="77777777" w:rsidR="00366098" w:rsidRPr="00EC45B9" w:rsidRDefault="00366098" w:rsidP="00B344C1">
            <w:pPr>
              <w:autoSpaceDE w:val="0"/>
              <w:autoSpaceDN w:val="0"/>
              <w:ind w:left="57"/>
              <w:rPr>
                <w:sz w:val="22"/>
                <w:szCs w:val="22"/>
              </w:rPr>
            </w:pPr>
            <w:r w:rsidRPr="00EC45B9">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14:paraId="05B2A98F" w14:textId="77777777" w:rsidR="00366098" w:rsidRPr="00EC45B9" w:rsidRDefault="00366098" w:rsidP="00B344C1">
            <w:pPr>
              <w:autoSpaceDE w:val="0"/>
              <w:autoSpaceDN w:val="0"/>
              <w:jc w:val="center"/>
              <w:rPr>
                <w:sz w:val="22"/>
                <w:szCs w:val="22"/>
              </w:rPr>
            </w:pPr>
            <w:r w:rsidRPr="00EC45B9">
              <w:rPr>
                <w:sz w:val="22"/>
                <w:szCs w:val="22"/>
              </w:rPr>
              <w:t>да (нет)</w:t>
            </w:r>
          </w:p>
        </w:tc>
      </w:tr>
      <w:tr w:rsidR="00366098" w:rsidRPr="00EC45B9" w14:paraId="05B2A996" w14:textId="77777777" w:rsidTr="00B344C1">
        <w:trPr>
          <w:cantSplit/>
          <w:trHeight w:val="654"/>
        </w:trPr>
        <w:tc>
          <w:tcPr>
            <w:tcW w:w="567" w:type="dxa"/>
            <w:vMerge w:val="restart"/>
          </w:tcPr>
          <w:p w14:paraId="05B2A991" w14:textId="77777777" w:rsidR="00366098" w:rsidRPr="00EC45B9" w:rsidRDefault="00366098" w:rsidP="00B344C1">
            <w:pPr>
              <w:autoSpaceDE w:val="0"/>
              <w:autoSpaceDN w:val="0"/>
              <w:jc w:val="center"/>
              <w:rPr>
                <w:sz w:val="22"/>
                <w:szCs w:val="22"/>
              </w:rPr>
            </w:pPr>
            <w:r w:rsidRPr="00EC45B9">
              <w:rPr>
                <w:sz w:val="22"/>
                <w:szCs w:val="22"/>
              </w:rPr>
              <w:t>7</w:t>
            </w:r>
          </w:p>
        </w:tc>
        <w:tc>
          <w:tcPr>
            <w:tcW w:w="4649" w:type="dxa"/>
            <w:vMerge w:val="restart"/>
          </w:tcPr>
          <w:p w14:paraId="05B2A992" w14:textId="77777777" w:rsidR="00366098" w:rsidRPr="00EC45B9" w:rsidRDefault="00366098" w:rsidP="00B344C1">
            <w:pPr>
              <w:autoSpaceDE w:val="0"/>
              <w:autoSpaceDN w:val="0"/>
              <w:ind w:left="57"/>
              <w:rPr>
                <w:sz w:val="22"/>
                <w:szCs w:val="22"/>
              </w:rPr>
            </w:pPr>
            <w:r w:rsidRPr="00EC45B9">
              <w:rPr>
                <w:sz w:val="22"/>
                <w:szCs w:val="22"/>
              </w:rPr>
              <w:t>Среднесписочная численность работников за предшествующий календарный год, человек</w:t>
            </w:r>
          </w:p>
        </w:tc>
        <w:tc>
          <w:tcPr>
            <w:tcW w:w="1588" w:type="dxa"/>
          </w:tcPr>
          <w:p w14:paraId="05B2A993" w14:textId="77777777" w:rsidR="00366098" w:rsidRPr="00EC45B9" w:rsidRDefault="00366098" w:rsidP="00B344C1">
            <w:pPr>
              <w:autoSpaceDE w:val="0"/>
              <w:autoSpaceDN w:val="0"/>
              <w:jc w:val="center"/>
              <w:rPr>
                <w:sz w:val="22"/>
                <w:szCs w:val="22"/>
              </w:rPr>
            </w:pPr>
            <w:r w:rsidRPr="00EC45B9">
              <w:rPr>
                <w:sz w:val="22"/>
                <w:szCs w:val="22"/>
              </w:rPr>
              <w:t>до 100 включительно</w:t>
            </w:r>
          </w:p>
        </w:tc>
        <w:tc>
          <w:tcPr>
            <w:tcW w:w="1588" w:type="dxa"/>
            <w:vMerge w:val="restart"/>
          </w:tcPr>
          <w:p w14:paraId="05B2A994" w14:textId="77777777" w:rsidR="00366098" w:rsidRPr="00EC45B9" w:rsidRDefault="00366098" w:rsidP="00B344C1">
            <w:pPr>
              <w:autoSpaceDE w:val="0"/>
              <w:autoSpaceDN w:val="0"/>
              <w:jc w:val="center"/>
              <w:rPr>
                <w:sz w:val="22"/>
                <w:szCs w:val="22"/>
              </w:rPr>
            </w:pPr>
            <w:r w:rsidRPr="00EC45B9">
              <w:rPr>
                <w:sz w:val="22"/>
                <w:szCs w:val="22"/>
              </w:rPr>
              <w:t>от 101 до 250 включительно</w:t>
            </w:r>
          </w:p>
        </w:tc>
        <w:tc>
          <w:tcPr>
            <w:tcW w:w="1588" w:type="dxa"/>
            <w:vMerge w:val="restart"/>
          </w:tcPr>
          <w:p w14:paraId="05B2A995" w14:textId="77777777" w:rsidR="00366098" w:rsidRPr="00EC45B9" w:rsidRDefault="00366098" w:rsidP="00B344C1">
            <w:pPr>
              <w:autoSpaceDE w:val="0"/>
              <w:autoSpaceDN w:val="0"/>
              <w:jc w:val="center"/>
              <w:rPr>
                <w:sz w:val="22"/>
                <w:szCs w:val="22"/>
              </w:rPr>
            </w:pPr>
            <w:r w:rsidRPr="00EC45B9">
              <w:rPr>
                <w:sz w:val="22"/>
                <w:szCs w:val="22"/>
              </w:rPr>
              <w:t>указывается количество человек</w:t>
            </w:r>
            <w:r w:rsidRPr="00EC45B9">
              <w:rPr>
                <w:sz w:val="22"/>
                <w:szCs w:val="22"/>
              </w:rPr>
              <w:br/>
              <w:t>(за предшест</w:t>
            </w:r>
            <w:r w:rsidRPr="00EC45B9">
              <w:rPr>
                <w:sz w:val="22"/>
                <w:szCs w:val="22"/>
              </w:rPr>
              <w:softHyphen/>
              <w:t>вующий календарный год)</w:t>
            </w:r>
          </w:p>
        </w:tc>
      </w:tr>
      <w:tr w:rsidR="00366098" w:rsidRPr="00EC45B9" w14:paraId="05B2A99C" w14:textId="77777777" w:rsidTr="00B344C1">
        <w:trPr>
          <w:cantSplit/>
        </w:trPr>
        <w:tc>
          <w:tcPr>
            <w:tcW w:w="567" w:type="dxa"/>
            <w:vMerge/>
          </w:tcPr>
          <w:p w14:paraId="05B2A997" w14:textId="77777777" w:rsidR="00366098" w:rsidRPr="00EC45B9" w:rsidRDefault="00366098" w:rsidP="00B344C1">
            <w:pPr>
              <w:autoSpaceDE w:val="0"/>
              <w:autoSpaceDN w:val="0"/>
              <w:jc w:val="center"/>
              <w:rPr>
                <w:sz w:val="22"/>
                <w:szCs w:val="22"/>
              </w:rPr>
            </w:pPr>
          </w:p>
        </w:tc>
        <w:tc>
          <w:tcPr>
            <w:tcW w:w="4649" w:type="dxa"/>
            <w:vMerge/>
          </w:tcPr>
          <w:p w14:paraId="05B2A998" w14:textId="77777777" w:rsidR="00366098" w:rsidRPr="00EC45B9" w:rsidRDefault="00366098" w:rsidP="00B344C1">
            <w:pPr>
              <w:autoSpaceDE w:val="0"/>
              <w:autoSpaceDN w:val="0"/>
              <w:ind w:left="57"/>
              <w:rPr>
                <w:sz w:val="22"/>
                <w:szCs w:val="22"/>
              </w:rPr>
            </w:pPr>
          </w:p>
        </w:tc>
        <w:tc>
          <w:tcPr>
            <w:tcW w:w="1588" w:type="dxa"/>
          </w:tcPr>
          <w:p w14:paraId="05B2A999" w14:textId="77777777" w:rsidR="00366098" w:rsidRPr="00EC45B9" w:rsidRDefault="00366098" w:rsidP="00B344C1">
            <w:pPr>
              <w:autoSpaceDE w:val="0"/>
              <w:autoSpaceDN w:val="0"/>
              <w:jc w:val="center"/>
              <w:rPr>
                <w:sz w:val="22"/>
                <w:szCs w:val="22"/>
              </w:rPr>
            </w:pPr>
            <w:r w:rsidRPr="00EC45B9">
              <w:rPr>
                <w:sz w:val="22"/>
                <w:szCs w:val="22"/>
              </w:rPr>
              <w:t>до 15 – микропред</w:t>
            </w:r>
            <w:r w:rsidRPr="00EC45B9">
              <w:rPr>
                <w:sz w:val="22"/>
                <w:szCs w:val="22"/>
              </w:rPr>
              <w:softHyphen/>
              <w:t>приятие</w:t>
            </w:r>
          </w:p>
        </w:tc>
        <w:tc>
          <w:tcPr>
            <w:tcW w:w="1588" w:type="dxa"/>
            <w:vMerge/>
          </w:tcPr>
          <w:p w14:paraId="05B2A99A" w14:textId="77777777" w:rsidR="00366098" w:rsidRPr="00EC45B9" w:rsidRDefault="00366098" w:rsidP="00B344C1">
            <w:pPr>
              <w:autoSpaceDE w:val="0"/>
              <w:autoSpaceDN w:val="0"/>
              <w:rPr>
                <w:sz w:val="22"/>
                <w:szCs w:val="22"/>
              </w:rPr>
            </w:pPr>
          </w:p>
        </w:tc>
        <w:tc>
          <w:tcPr>
            <w:tcW w:w="1588" w:type="dxa"/>
            <w:vMerge/>
          </w:tcPr>
          <w:p w14:paraId="05B2A99B" w14:textId="77777777" w:rsidR="00366098" w:rsidRPr="00EC45B9" w:rsidRDefault="00366098" w:rsidP="00B344C1">
            <w:pPr>
              <w:autoSpaceDE w:val="0"/>
              <w:autoSpaceDN w:val="0"/>
              <w:ind w:left="57"/>
              <w:rPr>
                <w:sz w:val="22"/>
                <w:szCs w:val="22"/>
              </w:rPr>
            </w:pPr>
          </w:p>
        </w:tc>
      </w:tr>
      <w:tr w:rsidR="00366098" w:rsidRPr="00EC45B9" w14:paraId="05B2A9A2" w14:textId="77777777" w:rsidTr="00B344C1">
        <w:trPr>
          <w:cantSplit/>
          <w:trHeight w:val="425"/>
        </w:trPr>
        <w:tc>
          <w:tcPr>
            <w:tcW w:w="567" w:type="dxa"/>
            <w:vMerge w:val="restart"/>
          </w:tcPr>
          <w:p w14:paraId="05B2A99D" w14:textId="77777777" w:rsidR="00366098" w:rsidRPr="00EC45B9" w:rsidRDefault="00366098" w:rsidP="00B344C1">
            <w:pPr>
              <w:autoSpaceDE w:val="0"/>
              <w:autoSpaceDN w:val="0"/>
              <w:jc w:val="center"/>
              <w:rPr>
                <w:sz w:val="22"/>
                <w:szCs w:val="22"/>
              </w:rPr>
            </w:pPr>
            <w:r w:rsidRPr="00EC45B9">
              <w:rPr>
                <w:sz w:val="22"/>
                <w:szCs w:val="22"/>
              </w:rPr>
              <w:lastRenderedPageBreak/>
              <w:t>8</w:t>
            </w:r>
          </w:p>
        </w:tc>
        <w:tc>
          <w:tcPr>
            <w:tcW w:w="4649" w:type="dxa"/>
            <w:vMerge w:val="restart"/>
          </w:tcPr>
          <w:p w14:paraId="05B2A99E" w14:textId="77777777" w:rsidR="00366098" w:rsidRPr="00EC45B9" w:rsidRDefault="00366098" w:rsidP="00B344C1">
            <w:pPr>
              <w:autoSpaceDE w:val="0"/>
              <w:autoSpaceDN w:val="0"/>
              <w:ind w:left="57"/>
              <w:rPr>
                <w:sz w:val="22"/>
                <w:szCs w:val="22"/>
              </w:rPr>
            </w:pPr>
            <w:r w:rsidRPr="00EC45B9">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14:paraId="05B2A99F" w14:textId="77777777" w:rsidR="00366098" w:rsidRPr="00EC45B9" w:rsidRDefault="00366098" w:rsidP="00B344C1">
            <w:pPr>
              <w:autoSpaceDE w:val="0"/>
              <w:autoSpaceDN w:val="0"/>
              <w:jc w:val="center"/>
              <w:rPr>
                <w:sz w:val="22"/>
                <w:szCs w:val="22"/>
              </w:rPr>
            </w:pPr>
            <w:r w:rsidRPr="00EC45B9">
              <w:rPr>
                <w:sz w:val="22"/>
                <w:szCs w:val="22"/>
              </w:rPr>
              <w:t>800</w:t>
            </w:r>
          </w:p>
        </w:tc>
        <w:tc>
          <w:tcPr>
            <w:tcW w:w="1588" w:type="dxa"/>
            <w:vMerge w:val="restart"/>
          </w:tcPr>
          <w:p w14:paraId="05B2A9A0" w14:textId="77777777" w:rsidR="00366098" w:rsidRPr="00EC45B9" w:rsidRDefault="00366098" w:rsidP="00B344C1">
            <w:pPr>
              <w:autoSpaceDE w:val="0"/>
              <w:autoSpaceDN w:val="0"/>
              <w:jc w:val="center"/>
              <w:rPr>
                <w:sz w:val="22"/>
                <w:szCs w:val="22"/>
              </w:rPr>
            </w:pPr>
            <w:r w:rsidRPr="00EC45B9">
              <w:rPr>
                <w:sz w:val="22"/>
                <w:szCs w:val="22"/>
              </w:rPr>
              <w:t>2000</w:t>
            </w:r>
          </w:p>
        </w:tc>
        <w:tc>
          <w:tcPr>
            <w:tcW w:w="1588" w:type="dxa"/>
            <w:vMerge w:val="restart"/>
          </w:tcPr>
          <w:p w14:paraId="05B2A9A1" w14:textId="77777777" w:rsidR="00366098" w:rsidRPr="00EC45B9" w:rsidRDefault="00366098" w:rsidP="00B344C1">
            <w:pPr>
              <w:autoSpaceDE w:val="0"/>
              <w:autoSpaceDN w:val="0"/>
              <w:jc w:val="center"/>
              <w:rPr>
                <w:sz w:val="22"/>
                <w:szCs w:val="22"/>
              </w:rPr>
            </w:pPr>
            <w:r w:rsidRPr="00EC45B9">
              <w:rPr>
                <w:sz w:val="22"/>
                <w:szCs w:val="22"/>
              </w:rPr>
              <w:t>указывается в млн. рублей</w:t>
            </w:r>
            <w:r w:rsidRPr="00EC45B9">
              <w:rPr>
                <w:sz w:val="22"/>
                <w:szCs w:val="22"/>
              </w:rPr>
              <w:br/>
              <w:t>(за предшест</w:t>
            </w:r>
            <w:r w:rsidRPr="00EC45B9">
              <w:rPr>
                <w:sz w:val="22"/>
                <w:szCs w:val="22"/>
              </w:rPr>
              <w:softHyphen/>
              <w:t>вующий календарный год)</w:t>
            </w:r>
          </w:p>
        </w:tc>
      </w:tr>
      <w:tr w:rsidR="00366098" w:rsidRPr="00EC45B9" w14:paraId="05B2A9A8" w14:textId="77777777" w:rsidTr="00B344C1">
        <w:trPr>
          <w:cantSplit/>
        </w:trPr>
        <w:tc>
          <w:tcPr>
            <w:tcW w:w="567" w:type="dxa"/>
            <w:vMerge/>
          </w:tcPr>
          <w:p w14:paraId="05B2A9A3" w14:textId="77777777" w:rsidR="00366098" w:rsidRPr="00EC45B9" w:rsidRDefault="00366098" w:rsidP="00B344C1">
            <w:pPr>
              <w:autoSpaceDE w:val="0"/>
              <w:autoSpaceDN w:val="0"/>
              <w:jc w:val="center"/>
              <w:rPr>
                <w:sz w:val="22"/>
                <w:szCs w:val="22"/>
              </w:rPr>
            </w:pPr>
          </w:p>
        </w:tc>
        <w:tc>
          <w:tcPr>
            <w:tcW w:w="4649" w:type="dxa"/>
            <w:vMerge/>
          </w:tcPr>
          <w:p w14:paraId="05B2A9A4" w14:textId="77777777" w:rsidR="00366098" w:rsidRPr="00EC45B9" w:rsidRDefault="00366098" w:rsidP="00B344C1">
            <w:pPr>
              <w:autoSpaceDE w:val="0"/>
              <w:autoSpaceDN w:val="0"/>
              <w:rPr>
                <w:sz w:val="22"/>
                <w:szCs w:val="22"/>
              </w:rPr>
            </w:pPr>
          </w:p>
        </w:tc>
        <w:tc>
          <w:tcPr>
            <w:tcW w:w="1588" w:type="dxa"/>
          </w:tcPr>
          <w:p w14:paraId="05B2A9A5" w14:textId="77777777" w:rsidR="00366098" w:rsidRPr="00EC45B9" w:rsidRDefault="00366098" w:rsidP="00B344C1">
            <w:pPr>
              <w:autoSpaceDE w:val="0"/>
              <w:autoSpaceDN w:val="0"/>
              <w:jc w:val="center"/>
              <w:rPr>
                <w:sz w:val="22"/>
                <w:szCs w:val="22"/>
              </w:rPr>
            </w:pPr>
            <w:r w:rsidRPr="00EC45B9">
              <w:rPr>
                <w:sz w:val="22"/>
                <w:szCs w:val="22"/>
              </w:rPr>
              <w:t>120 в год – микро</w:t>
            </w:r>
            <w:r w:rsidRPr="00EC45B9">
              <w:rPr>
                <w:sz w:val="22"/>
                <w:szCs w:val="22"/>
              </w:rPr>
              <w:softHyphen/>
              <w:t>предприятие</w:t>
            </w:r>
          </w:p>
        </w:tc>
        <w:tc>
          <w:tcPr>
            <w:tcW w:w="1588" w:type="dxa"/>
            <w:vMerge/>
          </w:tcPr>
          <w:p w14:paraId="05B2A9A6" w14:textId="77777777" w:rsidR="00366098" w:rsidRPr="00EC45B9" w:rsidRDefault="00366098" w:rsidP="00B344C1">
            <w:pPr>
              <w:autoSpaceDE w:val="0"/>
              <w:autoSpaceDN w:val="0"/>
              <w:rPr>
                <w:sz w:val="22"/>
                <w:szCs w:val="22"/>
              </w:rPr>
            </w:pPr>
          </w:p>
        </w:tc>
        <w:tc>
          <w:tcPr>
            <w:tcW w:w="1588" w:type="dxa"/>
            <w:vMerge/>
          </w:tcPr>
          <w:p w14:paraId="05B2A9A7" w14:textId="77777777" w:rsidR="00366098" w:rsidRPr="00EC45B9" w:rsidRDefault="00366098" w:rsidP="00B344C1">
            <w:pPr>
              <w:autoSpaceDE w:val="0"/>
              <w:autoSpaceDN w:val="0"/>
              <w:ind w:left="57"/>
              <w:rPr>
                <w:sz w:val="22"/>
                <w:szCs w:val="22"/>
              </w:rPr>
            </w:pPr>
          </w:p>
        </w:tc>
      </w:tr>
      <w:tr w:rsidR="00366098" w:rsidRPr="00EC45B9" w14:paraId="05B2A9AC" w14:textId="77777777" w:rsidTr="00B344C1">
        <w:trPr>
          <w:cantSplit/>
        </w:trPr>
        <w:tc>
          <w:tcPr>
            <w:tcW w:w="567" w:type="dxa"/>
          </w:tcPr>
          <w:p w14:paraId="05B2A9A9" w14:textId="77777777" w:rsidR="00366098" w:rsidRPr="00EC45B9" w:rsidRDefault="00366098" w:rsidP="00B344C1">
            <w:pPr>
              <w:autoSpaceDE w:val="0"/>
              <w:autoSpaceDN w:val="0"/>
              <w:jc w:val="center"/>
              <w:rPr>
                <w:sz w:val="22"/>
                <w:szCs w:val="22"/>
              </w:rPr>
            </w:pPr>
            <w:r w:rsidRPr="00EC45B9">
              <w:rPr>
                <w:sz w:val="22"/>
                <w:szCs w:val="22"/>
              </w:rPr>
              <w:t>9</w:t>
            </w:r>
          </w:p>
        </w:tc>
        <w:tc>
          <w:tcPr>
            <w:tcW w:w="4649" w:type="dxa"/>
          </w:tcPr>
          <w:p w14:paraId="05B2A9AA" w14:textId="77777777" w:rsidR="00366098" w:rsidRPr="00EC45B9" w:rsidRDefault="00366098" w:rsidP="00B344C1">
            <w:pPr>
              <w:autoSpaceDE w:val="0"/>
              <w:autoSpaceDN w:val="0"/>
              <w:ind w:left="57"/>
              <w:rPr>
                <w:sz w:val="22"/>
                <w:szCs w:val="22"/>
              </w:rPr>
            </w:pPr>
            <w:r w:rsidRPr="00EC45B9">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14:paraId="05B2A9AB" w14:textId="77777777" w:rsidR="00366098" w:rsidRPr="00EC45B9" w:rsidRDefault="00366098" w:rsidP="00B344C1">
            <w:pPr>
              <w:autoSpaceDE w:val="0"/>
              <w:autoSpaceDN w:val="0"/>
              <w:jc w:val="center"/>
              <w:rPr>
                <w:sz w:val="22"/>
                <w:szCs w:val="22"/>
              </w:rPr>
            </w:pPr>
            <w:r w:rsidRPr="00EC45B9">
              <w:rPr>
                <w:sz w:val="22"/>
                <w:szCs w:val="22"/>
              </w:rPr>
              <w:t>подлежит заполнению</w:t>
            </w:r>
          </w:p>
        </w:tc>
      </w:tr>
      <w:tr w:rsidR="00366098" w:rsidRPr="00EC45B9" w14:paraId="05B2A9B0" w14:textId="77777777" w:rsidTr="00B344C1">
        <w:trPr>
          <w:cantSplit/>
        </w:trPr>
        <w:tc>
          <w:tcPr>
            <w:tcW w:w="567" w:type="dxa"/>
          </w:tcPr>
          <w:p w14:paraId="05B2A9AD" w14:textId="77777777" w:rsidR="00366098" w:rsidRPr="00EC45B9" w:rsidRDefault="00366098" w:rsidP="00B344C1">
            <w:pPr>
              <w:autoSpaceDE w:val="0"/>
              <w:autoSpaceDN w:val="0"/>
              <w:jc w:val="center"/>
              <w:rPr>
                <w:sz w:val="22"/>
                <w:szCs w:val="22"/>
              </w:rPr>
            </w:pPr>
            <w:r w:rsidRPr="00EC45B9">
              <w:rPr>
                <w:sz w:val="22"/>
                <w:szCs w:val="22"/>
              </w:rPr>
              <w:t>10</w:t>
            </w:r>
          </w:p>
        </w:tc>
        <w:tc>
          <w:tcPr>
            <w:tcW w:w="4649" w:type="dxa"/>
          </w:tcPr>
          <w:p w14:paraId="05B2A9AE" w14:textId="77777777" w:rsidR="00366098" w:rsidRPr="00EC45B9" w:rsidRDefault="00366098" w:rsidP="00B344C1">
            <w:pPr>
              <w:autoSpaceDE w:val="0"/>
              <w:autoSpaceDN w:val="0"/>
              <w:ind w:left="57"/>
              <w:rPr>
                <w:sz w:val="22"/>
                <w:szCs w:val="22"/>
              </w:rPr>
            </w:pPr>
            <w:r w:rsidRPr="00EC45B9">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14:paraId="05B2A9AF" w14:textId="77777777" w:rsidR="00366098" w:rsidRPr="00EC45B9" w:rsidRDefault="00366098" w:rsidP="00B344C1">
            <w:pPr>
              <w:autoSpaceDE w:val="0"/>
              <w:autoSpaceDN w:val="0"/>
              <w:jc w:val="center"/>
              <w:rPr>
                <w:sz w:val="22"/>
                <w:szCs w:val="22"/>
              </w:rPr>
            </w:pPr>
            <w:r w:rsidRPr="00EC45B9">
              <w:rPr>
                <w:sz w:val="22"/>
                <w:szCs w:val="22"/>
              </w:rPr>
              <w:t>подлежит заполнению</w:t>
            </w:r>
          </w:p>
        </w:tc>
      </w:tr>
      <w:tr w:rsidR="00366098" w:rsidRPr="00EC45B9" w14:paraId="05B2A9B4" w14:textId="77777777" w:rsidTr="00B344C1">
        <w:trPr>
          <w:cantSplit/>
        </w:trPr>
        <w:tc>
          <w:tcPr>
            <w:tcW w:w="567" w:type="dxa"/>
          </w:tcPr>
          <w:p w14:paraId="05B2A9B1" w14:textId="77777777" w:rsidR="00366098" w:rsidRPr="00EC45B9" w:rsidRDefault="00366098" w:rsidP="00B344C1">
            <w:pPr>
              <w:autoSpaceDE w:val="0"/>
              <w:autoSpaceDN w:val="0"/>
              <w:jc w:val="center"/>
              <w:rPr>
                <w:sz w:val="22"/>
                <w:szCs w:val="22"/>
              </w:rPr>
            </w:pPr>
            <w:r w:rsidRPr="00EC45B9">
              <w:rPr>
                <w:sz w:val="22"/>
                <w:szCs w:val="22"/>
              </w:rPr>
              <w:t>11</w:t>
            </w:r>
          </w:p>
        </w:tc>
        <w:tc>
          <w:tcPr>
            <w:tcW w:w="4649" w:type="dxa"/>
          </w:tcPr>
          <w:p w14:paraId="05B2A9B2" w14:textId="77777777" w:rsidR="00366098" w:rsidRPr="00EC45B9" w:rsidRDefault="00366098" w:rsidP="00B344C1">
            <w:pPr>
              <w:autoSpaceDE w:val="0"/>
              <w:autoSpaceDN w:val="0"/>
              <w:ind w:left="57"/>
              <w:rPr>
                <w:sz w:val="22"/>
                <w:szCs w:val="22"/>
              </w:rPr>
            </w:pPr>
            <w:r w:rsidRPr="00EC45B9">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14:paraId="05B2A9B3" w14:textId="77777777" w:rsidR="00366098" w:rsidRPr="00EC45B9" w:rsidRDefault="00366098" w:rsidP="00B344C1">
            <w:pPr>
              <w:autoSpaceDE w:val="0"/>
              <w:autoSpaceDN w:val="0"/>
              <w:jc w:val="center"/>
              <w:rPr>
                <w:sz w:val="22"/>
                <w:szCs w:val="22"/>
              </w:rPr>
            </w:pPr>
            <w:r w:rsidRPr="00EC45B9">
              <w:rPr>
                <w:sz w:val="22"/>
                <w:szCs w:val="22"/>
              </w:rPr>
              <w:t>подлежит заполнению</w:t>
            </w:r>
          </w:p>
        </w:tc>
      </w:tr>
      <w:tr w:rsidR="00366098" w:rsidRPr="00EC45B9" w14:paraId="05B2A9B8" w14:textId="77777777" w:rsidTr="00B344C1">
        <w:trPr>
          <w:cantSplit/>
        </w:trPr>
        <w:tc>
          <w:tcPr>
            <w:tcW w:w="567" w:type="dxa"/>
          </w:tcPr>
          <w:p w14:paraId="05B2A9B5" w14:textId="77777777" w:rsidR="00366098" w:rsidRPr="00EC45B9" w:rsidRDefault="00366098" w:rsidP="00B344C1">
            <w:pPr>
              <w:autoSpaceDE w:val="0"/>
              <w:autoSpaceDN w:val="0"/>
              <w:jc w:val="center"/>
              <w:rPr>
                <w:sz w:val="22"/>
                <w:szCs w:val="22"/>
              </w:rPr>
            </w:pPr>
            <w:r w:rsidRPr="00EC45B9">
              <w:rPr>
                <w:sz w:val="22"/>
                <w:szCs w:val="22"/>
              </w:rPr>
              <w:t>12</w:t>
            </w:r>
          </w:p>
        </w:tc>
        <w:tc>
          <w:tcPr>
            <w:tcW w:w="4649" w:type="dxa"/>
          </w:tcPr>
          <w:p w14:paraId="05B2A9B6" w14:textId="77777777" w:rsidR="00366098" w:rsidRPr="00EC45B9" w:rsidRDefault="00366098" w:rsidP="00B344C1">
            <w:pPr>
              <w:autoSpaceDE w:val="0"/>
              <w:autoSpaceDN w:val="0"/>
              <w:ind w:left="57"/>
              <w:rPr>
                <w:sz w:val="22"/>
                <w:szCs w:val="22"/>
              </w:rPr>
            </w:pPr>
            <w:r w:rsidRPr="00EC45B9">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14:paraId="05B2A9B7" w14:textId="77777777" w:rsidR="00366098" w:rsidRPr="00EC45B9" w:rsidRDefault="00366098" w:rsidP="00B344C1">
            <w:pPr>
              <w:autoSpaceDE w:val="0"/>
              <w:autoSpaceDN w:val="0"/>
              <w:jc w:val="center"/>
              <w:rPr>
                <w:sz w:val="22"/>
                <w:szCs w:val="22"/>
              </w:rPr>
            </w:pPr>
            <w:r w:rsidRPr="00EC45B9">
              <w:rPr>
                <w:sz w:val="22"/>
                <w:szCs w:val="22"/>
              </w:rPr>
              <w:t>да (нет)</w:t>
            </w:r>
          </w:p>
        </w:tc>
      </w:tr>
      <w:tr w:rsidR="00366098" w:rsidRPr="00EC45B9" w14:paraId="05B2A9BC" w14:textId="77777777" w:rsidTr="00B344C1">
        <w:trPr>
          <w:cantSplit/>
        </w:trPr>
        <w:tc>
          <w:tcPr>
            <w:tcW w:w="567" w:type="dxa"/>
          </w:tcPr>
          <w:p w14:paraId="05B2A9B9" w14:textId="77777777" w:rsidR="00366098" w:rsidRPr="00EC45B9" w:rsidRDefault="00366098" w:rsidP="00B344C1">
            <w:pPr>
              <w:autoSpaceDE w:val="0"/>
              <w:autoSpaceDN w:val="0"/>
              <w:jc w:val="center"/>
              <w:rPr>
                <w:sz w:val="22"/>
                <w:szCs w:val="22"/>
              </w:rPr>
            </w:pPr>
            <w:r w:rsidRPr="00EC45B9">
              <w:rPr>
                <w:sz w:val="22"/>
                <w:szCs w:val="22"/>
              </w:rPr>
              <w:t>13</w:t>
            </w:r>
          </w:p>
        </w:tc>
        <w:tc>
          <w:tcPr>
            <w:tcW w:w="4649" w:type="dxa"/>
          </w:tcPr>
          <w:p w14:paraId="05B2A9BA" w14:textId="77777777" w:rsidR="00366098" w:rsidRPr="00EC45B9" w:rsidRDefault="00366098" w:rsidP="00B344C1">
            <w:pPr>
              <w:autoSpaceDE w:val="0"/>
              <w:autoSpaceDN w:val="0"/>
              <w:ind w:left="57"/>
              <w:rPr>
                <w:sz w:val="22"/>
                <w:szCs w:val="22"/>
              </w:rPr>
            </w:pPr>
            <w:r w:rsidRPr="00EC45B9">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14:paraId="05B2A9BB" w14:textId="77777777" w:rsidR="00366098" w:rsidRPr="00EC45B9" w:rsidRDefault="00366098" w:rsidP="00B344C1">
            <w:pPr>
              <w:autoSpaceDE w:val="0"/>
              <w:autoSpaceDN w:val="0"/>
              <w:jc w:val="center"/>
              <w:rPr>
                <w:sz w:val="22"/>
                <w:szCs w:val="22"/>
              </w:rPr>
            </w:pPr>
            <w:r w:rsidRPr="00EC45B9">
              <w:rPr>
                <w:sz w:val="22"/>
                <w:szCs w:val="22"/>
              </w:rPr>
              <w:t>да (нет)</w:t>
            </w:r>
            <w:r w:rsidRPr="00EC45B9">
              <w:rPr>
                <w:sz w:val="22"/>
                <w:szCs w:val="22"/>
              </w:rPr>
              <w:br/>
              <w:t xml:space="preserve">(в случае участия </w:t>
            </w:r>
            <w:r w:rsidRPr="00EC45B9">
              <w:rPr>
                <w:sz w:val="22"/>
                <w:szCs w:val="22"/>
              </w:rPr>
              <w:sym w:font="Symbol" w:char="F02D"/>
            </w:r>
            <w:r w:rsidRPr="00EC45B9">
              <w:rPr>
                <w:sz w:val="22"/>
                <w:szCs w:val="22"/>
              </w:rPr>
              <w:t xml:space="preserve"> наименование заказчика, реализующего программу партнерства)</w:t>
            </w:r>
          </w:p>
        </w:tc>
      </w:tr>
      <w:tr w:rsidR="00366098" w:rsidRPr="00EC45B9" w14:paraId="05B2A9C0" w14:textId="77777777" w:rsidTr="00B344C1">
        <w:trPr>
          <w:cantSplit/>
        </w:trPr>
        <w:tc>
          <w:tcPr>
            <w:tcW w:w="567" w:type="dxa"/>
          </w:tcPr>
          <w:p w14:paraId="05B2A9BD" w14:textId="77777777" w:rsidR="00366098" w:rsidRPr="00EC45B9" w:rsidRDefault="00366098" w:rsidP="00B344C1">
            <w:pPr>
              <w:autoSpaceDE w:val="0"/>
              <w:autoSpaceDN w:val="0"/>
              <w:jc w:val="center"/>
              <w:rPr>
                <w:sz w:val="22"/>
                <w:szCs w:val="22"/>
              </w:rPr>
            </w:pPr>
            <w:r w:rsidRPr="00EC45B9">
              <w:rPr>
                <w:sz w:val="22"/>
                <w:szCs w:val="22"/>
              </w:rPr>
              <w:t>14</w:t>
            </w:r>
          </w:p>
        </w:tc>
        <w:tc>
          <w:tcPr>
            <w:tcW w:w="4649" w:type="dxa"/>
          </w:tcPr>
          <w:p w14:paraId="05B2A9BE" w14:textId="77777777" w:rsidR="00366098" w:rsidRPr="00EC45B9" w:rsidRDefault="00366098" w:rsidP="00B344C1">
            <w:pPr>
              <w:autoSpaceDE w:val="0"/>
              <w:autoSpaceDN w:val="0"/>
              <w:ind w:left="57"/>
              <w:rPr>
                <w:sz w:val="22"/>
                <w:szCs w:val="22"/>
              </w:rPr>
            </w:pPr>
            <w:r w:rsidRPr="00EC45B9">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14:paraId="05B2A9BF" w14:textId="77777777" w:rsidR="00366098" w:rsidRPr="00EC45B9" w:rsidRDefault="00366098" w:rsidP="00B344C1">
            <w:pPr>
              <w:autoSpaceDE w:val="0"/>
              <w:autoSpaceDN w:val="0"/>
              <w:jc w:val="center"/>
              <w:rPr>
                <w:sz w:val="22"/>
                <w:szCs w:val="22"/>
              </w:rPr>
            </w:pPr>
            <w:r w:rsidRPr="00EC45B9">
              <w:rPr>
                <w:sz w:val="22"/>
                <w:szCs w:val="22"/>
              </w:rPr>
              <w:t>да (нет)</w:t>
            </w:r>
            <w:r w:rsidRPr="00EC45B9">
              <w:rPr>
                <w:sz w:val="22"/>
                <w:szCs w:val="22"/>
              </w:rPr>
              <w:br/>
              <w:t xml:space="preserve">(при наличии </w:t>
            </w:r>
            <w:r w:rsidRPr="00EC45B9">
              <w:rPr>
                <w:sz w:val="22"/>
                <w:szCs w:val="22"/>
              </w:rPr>
              <w:sym w:font="Symbol" w:char="F02D"/>
            </w:r>
            <w:r w:rsidRPr="00EC45B9">
              <w:rPr>
                <w:sz w:val="22"/>
                <w:szCs w:val="22"/>
              </w:rPr>
              <w:t xml:space="preserve"> количество исполненных контрактов или договоров и общая сумма)</w:t>
            </w:r>
          </w:p>
        </w:tc>
      </w:tr>
      <w:tr w:rsidR="00366098" w:rsidRPr="00EC45B9" w14:paraId="05B2A9C4" w14:textId="77777777" w:rsidTr="00B344C1">
        <w:trPr>
          <w:cantSplit/>
        </w:trPr>
        <w:tc>
          <w:tcPr>
            <w:tcW w:w="567" w:type="dxa"/>
          </w:tcPr>
          <w:p w14:paraId="05B2A9C1" w14:textId="77777777" w:rsidR="00366098" w:rsidRPr="00EC45B9" w:rsidRDefault="00366098" w:rsidP="00B344C1">
            <w:pPr>
              <w:autoSpaceDE w:val="0"/>
              <w:autoSpaceDN w:val="0"/>
              <w:jc w:val="center"/>
              <w:rPr>
                <w:sz w:val="22"/>
                <w:szCs w:val="22"/>
              </w:rPr>
            </w:pPr>
            <w:r w:rsidRPr="00EC45B9">
              <w:rPr>
                <w:sz w:val="22"/>
                <w:szCs w:val="22"/>
              </w:rPr>
              <w:lastRenderedPageBreak/>
              <w:t>15</w:t>
            </w:r>
          </w:p>
        </w:tc>
        <w:tc>
          <w:tcPr>
            <w:tcW w:w="4649" w:type="dxa"/>
          </w:tcPr>
          <w:p w14:paraId="05B2A9C2" w14:textId="77777777" w:rsidR="00366098" w:rsidRPr="00EC45B9" w:rsidRDefault="00366098" w:rsidP="00B344C1">
            <w:pPr>
              <w:autoSpaceDE w:val="0"/>
              <w:autoSpaceDN w:val="0"/>
              <w:ind w:left="57"/>
              <w:rPr>
                <w:sz w:val="22"/>
                <w:szCs w:val="22"/>
              </w:rPr>
            </w:pPr>
            <w:r w:rsidRPr="00EC45B9">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14:paraId="05B2A9C3" w14:textId="77777777" w:rsidR="00366098" w:rsidRPr="00EC45B9" w:rsidRDefault="00366098" w:rsidP="00B344C1">
            <w:pPr>
              <w:autoSpaceDE w:val="0"/>
              <w:autoSpaceDN w:val="0"/>
              <w:jc w:val="center"/>
              <w:rPr>
                <w:sz w:val="22"/>
                <w:szCs w:val="22"/>
              </w:rPr>
            </w:pPr>
            <w:r w:rsidRPr="00EC45B9">
              <w:rPr>
                <w:sz w:val="22"/>
                <w:szCs w:val="22"/>
              </w:rPr>
              <w:t>да (нет)</w:t>
            </w:r>
          </w:p>
        </w:tc>
      </w:tr>
      <w:tr w:rsidR="00366098" w:rsidRPr="00EC45B9" w14:paraId="05B2A9C8" w14:textId="77777777" w:rsidTr="00B344C1">
        <w:trPr>
          <w:cantSplit/>
        </w:trPr>
        <w:tc>
          <w:tcPr>
            <w:tcW w:w="567" w:type="dxa"/>
          </w:tcPr>
          <w:p w14:paraId="05B2A9C5" w14:textId="77777777" w:rsidR="00366098" w:rsidRPr="00EC45B9" w:rsidRDefault="00366098" w:rsidP="00B344C1">
            <w:pPr>
              <w:autoSpaceDE w:val="0"/>
              <w:autoSpaceDN w:val="0"/>
              <w:jc w:val="center"/>
              <w:rPr>
                <w:sz w:val="22"/>
                <w:szCs w:val="22"/>
              </w:rPr>
            </w:pPr>
            <w:r w:rsidRPr="00EC45B9">
              <w:rPr>
                <w:sz w:val="22"/>
                <w:szCs w:val="22"/>
              </w:rPr>
              <w:t>16</w:t>
            </w:r>
          </w:p>
        </w:tc>
        <w:tc>
          <w:tcPr>
            <w:tcW w:w="4649" w:type="dxa"/>
          </w:tcPr>
          <w:p w14:paraId="05B2A9C6" w14:textId="77777777" w:rsidR="00366098" w:rsidRPr="00EC45B9" w:rsidRDefault="00366098" w:rsidP="00B344C1">
            <w:pPr>
              <w:autoSpaceDE w:val="0"/>
              <w:autoSpaceDN w:val="0"/>
              <w:ind w:left="57"/>
              <w:rPr>
                <w:sz w:val="22"/>
                <w:szCs w:val="22"/>
              </w:rPr>
            </w:pPr>
            <w:r w:rsidRPr="00EC45B9">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14:paraId="05B2A9C7" w14:textId="77777777" w:rsidR="00366098" w:rsidRPr="00EC45B9" w:rsidRDefault="00366098" w:rsidP="00B344C1">
            <w:pPr>
              <w:autoSpaceDE w:val="0"/>
              <w:autoSpaceDN w:val="0"/>
              <w:jc w:val="center"/>
              <w:rPr>
                <w:sz w:val="22"/>
                <w:szCs w:val="22"/>
              </w:rPr>
            </w:pPr>
            <w:r w:rsidRPr="00EC45B9">
              <w:rPr>
                <w:sz w:val="22"/>
                <w:szCs w:val="22"/>
              </w:rPr>
              <w:t>да (нет)</w:t>
            </w:r>
          </w:p>
        </w:tc>
      </w:tr>
    </w:tbl>
    <w:p w14:paraId="05B2A9C9" w14:textId="77777777" w:rsidR="00366098" w:rsidRPr="00EC45B9" w:rsidRDefault="00366098" w:rsidP="00366098">
      <w:pPr>
        <w:autoSpaceDE w:val="0"/>
        <w:autoSpaceDN w:val="0"/>
        <w:spacing w:before="240"/>
        <w:ind w:right="5954"/>
        <w:jc w:val="center"/>
      </w:pPr>
    </w:p>
    <w:p w14:paraId="05B2A9CA" w14:textId="77777777" w:rsidR="00366098" w:rsidRPr="00EC45B9" w:rsidRDefault="00366098" w:rsidP="00366098">
      <w:pPr>
        <w:pBdr>
          <w:top w:val="single" w:sz="4" w:space="1" w:color="auto"/>
        </w:pBdr>
        <w:autoSpaceDE w:val="0"/>
        <w:autoSpaceDN w:val="0"/>
        <w:ind w:right="5952"/>
        <w:jc w:val="center"/>
        <w:rPr>
          <w:sz w:val="20"/>
          <w:szCs w:val="20"/>
        </w:rPr>
      </w:pPr>
      <w:r w:rsidRPr="00EC45B9">
        <w:rPr>
          <w:sz w:val="20"/>
          <w:szCs w:val="20"/>
        </w:rPr>
        <w:t>(подпись)</w:t>
      </w:r>
    </w:p>
    <w:p w14:paraId="05B2A9CB" w14:textId="77777777" w:rsidR="00366098" w:rsidRPr="00EC45B9" w:rsidRDefault="00366098" w:rsidP="00366098">
      <w:pPr>
        <w:autoSpaceDE w:val="0"/>
        <w:autoSpaceDN w:val="0"/>
        <w:spacing w:after="240"/>
      </w:pPr>
      <w:r w:rsidRPr="00EC45B9">
        <w:t>М.П.</w:t>
      </w:r>
    </w:p>
    <w:p w14:paraId="05B2A9CC" w14:textId="77777777" w:rsidR="00366098" w:rsidRPr="00EC45B9" w:rsidRDefault="00366098" w:rsidP="00366098">
      <w:pPr>
        <w:autoSpaceDE w:val="0"/>
        <w:autoSpaceDN w:val="0"/>
      </w:pPr>
    </w:p>
    <w:p w14:paraId="05B2A9CD" w14:textId="77777777" w:rsidR="00366098" w:rsidRPr="00EC45B9" w:rsidRDefault="00366098" w:rsidP="00366098">
      <w:pPr>
        <w:pBdr>
          <w:top w:val="single" w:sz="4" w:space="1" w:color="auto"/>
        </w:pBdr>
        <w:autoSpaceDE w:val="0"/>
        <w:autoSpaceDN w:val="0"/>
        <w:jc w:val="center"/>
        <w:rPr>
          <w:sz w:val="20"/>
          <w:szCs w:val="20"/>
        </w:rPr>
      </w:pPr>
      <w:r w:rsidRPr="00EC45B9">
        <w:rPr>
          <w:sz w:val="20"/>
          <w:szCs w:val="20"/>
        </w:rPr>
        <w:t>(фамилия, имя, отчество (при наличии) подписавшего, должность)</w:t>
      </w:r>
    </w:p>
    <w:p w14:paraId="05B2A9CE" w14:textId="77777777" w:rsidR="00366098" w:rsidRPr="00EC45B9" w:rsidRDefault="00366098" w:rsidP="00366098">
      <w:pPr>
        <w:autoSpaceDE w:val="0"/>
        <w:autoSpaceDN w:val="0"/>
        <w:adjustRightInd w:val="0"/>
        <w:ind w:firstLine="540"/>
        <w:jc w:val="both"/>
        <w:rPr>
          <w:sz w:val="22"/>
          <w:szCs w:val="22"/>
        </w:rPr>
      </w:pPr>
    </w:p>
    <w:p w14:paraId="05B2A9CF" w14:textId="77777777" w:rsidR="00366098" w:rsidRPr="00EC45B9" w:rsidRDefault="00366098" w:rsidP="00366098">
      <w:pPr>
        <w:rPr>
          <w:color w:val="808080"/>
        </w:rPr>
      </w:pPr>
      <w:r w:rsidRPr="00EC45B9">
        <w:rPr>
          <w:color w:val="808080"/>
        </w:rPr>
        <w:t>ИНСТРУКЦИИ ПО ЗАПОЛНЕНИЮ:</w:t>
      </w:r>
    </w:p>
    <w:p w14:paraId="05B2A9D0" w14:textId="77777777" w:rsidR="00366098" w:rsidRPr="00EC45B9" w:rsidRDefault="00366098" w:rsidP="00366098">
      <w:pPr>
        <w:autoSpaceDE w:val="0"/>
        <w:autoSpaceDN w:val="0"/>
        <w:adjustRightInd w:val="0"/>
        <w:ind w:firstLine="540"/>
        <w:jc w:val="both"/>
        <w:rPr>
          <w:sz w:val="22"/>
          <w:szCs w:val="22"/>
        </w:rPr>
      </w:pPr>
    </w:p>
    <w:p w14:paraId="05B2A9D1" w14:textId="77777777" w:rsidR="00366098" w:rsidRPr="00EC45B9" w:rsidRDefault="00366098" w:rsidP="00366098">
      <w:pPr>
        <w:autoSpaceDE w:val="0"/>
        <w:autoSpaceDN w:val="0"/>
        <w:adjustRightInd w:val="0"/>
        <w:ind w:firstLine="540"/>
        <w:jc w:val="both"/>
        <w:rPr>
          <w:bCs/>
          <w:color w:val="808080"/>
        </w:rPr>
      </w:pPr>
      <w:r w:rsidRPr="00EC45B9">
        <w:rPr>
          <w:bCs/>
          <w:color w:val="808080"/>
        </w:rPr>
        <w:t xml:space="preserve">Декларация предоставляется в случаях, установленных в </w:t>
      </w:r>
      <w:r w:rsidRPr="00A370E4">
        <w:rPr>
          <w:bCs/>
          <w:color w:val="808080"/>
        </w:rPr>
        <w:t xml:space="preserve">пункте </w:t>
      </w:r>
      <w:r>
        <w:rPr>
          <w:bCs/>
          <w:color w:val="808080"/>
        </w:rPr>
        <w:fldChar w:fldCharType="begin"/>
      </w:r>
      <w:r>
        <w:rPr>
          <w:bCs/>
          <w:color w:val="808080"/>
        </w:rPr>
        <w:instrText xml:space="preserve"> REF _Ref378853304 \r \h </w:instrText>
      </w:r>
      <w:r>
        <w:rPr>
          <w:bCs/>
          <w:color w:val="808080"/>
        </w:rPr>
      </w:r>
      <w:r>
        <w:rPr>
          <w:bCs/>
          <w:color w:val="808080"/>
        </w:rPr>
        <w:fldChar w:fldCharType="separate"/>
      </w:r>
      <w:r>
        <w:rPr>
          <w:bCs/>
          <w:color w:val="808080"/>
        </w:rPr>
        <w:t>16</w:t>
      </w:r>
      <w:r>
        <w:rPr>
          <w:bCs/>
          <w:color w:val="808080"/>
        </w:rPr>
        <w:fldChar w:fldCharType="end"/>
      </w:r>
      <w:r w:rsidRPr="00A370E4">
        <w:rPr>
          <w:bCs/>
          <w:color w:val="808080"/>
        </w:rPr>
        <w:t xml:space="preserve"> </w:t>
      </w:r>
      <w:r w:rsidRPr="00EC45B9">
        <w:rPr>
          <w:bCs/>
          <w:color w:val="808080"/>
        </w:rPr>
        <w:t>Информационной карты.</w:t>
      </w:r>
    </w:p>
    <w:p w14:paraId="05B2A9D2" w14:textId="77777777" w:rsidR="00366098" w:rsidRPr="00EC45B9" w:rsidRDefault="00366098" w:rsidP="00366098">
      <w:pPr>
        <w:autoSpaceDE w:val="0"/>
        <w:autoSpaceDN w:val="0"/>
        <w:adjustRightInd w:val="0"/>
        <w:ind w:firstLine="540"/>
        <w:jc w:val="both"/>
        <w:rPr>
          <w:bCs/>
          <w:color w:val="808080"/>
        </w:rPr>
      </w:pPr>
      <w:r w:rsidRPr="00EC45B9">
        <w:rPr>
          <w:bCs/>
          <w:color w:val="00B050"/>
        </w:rPr>
        <w:t>&lt;1&gt;</w:t>
      </w:r>
      <w:r w:rsidRPr="00EC45B9">
        <w:rPr>
          <w:sz w:val="22"/>
          <w:szCs w:val="22"/>
        </w:rPr>
        <w:t xml:space="preserve"> </w:t>
      </w:r>
      <w:r w:rsidRPr="00EC45B9">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3" w:history="1">
        <w:r w:rsidRPr="00EC45B9">
          <w:rPr>
            <w:bCs/>
            <w:color w:val="808080"/>
          </w:rPr>
          <w:t>пунктах 7</w:t>
        </w:r>
      </w:hyperlink>
      <w:r w:rsidRPr="00EC45B9">
        <w:rPr>
          <w:bCs/>
          <w:color w:val="808080"/>
        </w:rPr>
        <w:t xml:space="preserve"> и </w:t>
      </w:r>
      <w:hyperlink r:id="rId34" w:history="1">
        <w:r w:rsidRPr="00EC45B9">
          <w:rPr>
            <w:bCs/>
            <w:color w:val="808080"/>
          </w:rPr>
          <w:t>8</w:t>
        </w:r>
      </w:hyperlink>
      <w:r w:rsidRPr="00EC45B9">
        <w:rPr>
          <w:bCs/>
          <w:color w:val="808080"/>
        </w:rPr>
        <w:t xml:space="preserve"> настоящего документа, в течение 3 календарных лет, следующих один за другим.</w:t>
      </w:r>
    </w:p>
    <w:p w14:paraId="05B2A9D3" w14:textId="77777777" w:rsidR="00366098" w:rsidRPr="00EC45B9" w:rsidRDefault="00366098" w:rsidP="00366098">
      <w:pPr>
        <w:autoSpaceDE w:val="0"/>
        <w:autoSpaceDN w:val="0"/>
        <w:adjustRightInd w:val="0"/>
        <w:ind w:firstLine="540"/>
        <w:jc w:val="both"/>
        <w:rPr>
          <w:bCs/>
          <w:color w:val="808080"/>
        </w:rPr>
      </w:pPr>
      <w:r w:rsidRPr="00EC45B9">
        <w:rPr>
          <w:bCs/>
          <w:color w:val="00B050"/>
        </w:rPr>
        <w:t>&lt;2&gt;</w:t>
      </w:r>
      <w:r w:rsidRPr="00EC45B9">
        <w:rPr>
          <w:bCs/>
          <w:color w:val="808080"/>
        </w:rPr>
        <w:t xml:space="preserve"> </w:t>
      </w:r>
      <w:hyperlink r:id="rId35" w:history="1">
        <w:r w:rsidRPr="00EC45B9">
          <w:rPr>
            <w:bCs/>
            <w:color w:val="808080"/>
          </w:rPr>
          <w:t>Пункты 1</w:t>
        </w:r>
      </w:hyperlink>
      <w:r w:rsidRPr="00EC45B9">
        <w:rPr>
          <w:bCs/>
          <w:color w:val="808080"/>
        </w:rPr>
        <w:t xml:space="preserve"> - </w:t>
      </w:r>
      <w:hyperlink r:id="rId36" w:history="1">
        <w:r w:rsidRPr="00EC45B9">
          <w:rPr>
            <w:bCs/>
            <w:color w:val="808080"/>
          </w:rPr>
          <w:t>11</w:t>
        </w:r>
      </w:hyperlink>
      <w:r w:rsidRPr="00EC45B9">
        <w:rPr>
          <w:bCs/>
          <w:color w:val="808080"/>
        </w:rPr>
        <w:t xml:space="preserve"> настоящего документа являются обязательными для заполнения.</w:t>
      </w:r>
    </w:p>
    <w:p w14:paraId="05B2A9D4" w14:textId="77777777" w:rsidR="00366098" w:rsidRPr="00EC45B9" w:rsidRDefault="00366098" w:rsidP="00366098">
      <w:pPr>
        <w:autoSpaceDE w:val="0"/>
        <w:autoSpaceDN w:val="0"/>
        <w:adjustRightInd w:val="0"/>
        <w:ind w:firstLine="540"/>
        <w:jc w:val="both"/>
        <w:rPr>
          <w:bCs/>
          <w:color w:val="808080"/>
        </w:rPr>
      </w:pPr>
      <w:r w:rsidRPr="00EC45B9">
        <w:rPr>
          <w:bCs/>
          <w:color w:val="00B050"/>
        </w:rPr>
        <w:t>&lt;3&gt;</w:t>
      </w:r>
      <w:r w:rsidRPr="00EC45B9">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7" w:history="1">
        <w:r w:rsidRPr="00EC45B9">
          <w:rPr>
            <w:bCs/>
            <w:color w:val="808080"/>
          </w:rPr>
          <w:t>подпунктах "в"</w:t>
        </w:r>
      </w:hyperlink>
      <w:r w:rsidRPr="00EC45B9">
        <w:rPr>
          <w:bCs/>
          <w:color w:val="808080"/>
        </w:rPr>
        <w:t xml:space="preserve"> - </w:t>
      </w:r>
      <w:hyperlink r:id="rId38" w:history="1">
        <w:r w:rsidRPr="00EC45B9">
          <w:rPr>
            <w:bCs/>
            <w:color w:val="808080"/>
          </w:rPr>
          <w:t>"д" пункта 1 части 1.1 статьи 4</w:t>
        </w:r>
      </w:hyperlink>
      <w:r w:rsidRPr="00EC45B9">
        <w:rPr>
          <w:bCs/>
          <w:color w:val="808080"/>
        </w:rPr>
        <w:t xml:space="preserve"> Федерального закона "О развитии малого и среднего предпринимательства в Российской Федерации".</w:t>
      </w:r>
    </w:p>
    <w:p w14:paraId="05B2A9D5" w14:textId="77777777" w:rsidR="00366098" w:rsidRPr="00EC45B9" w:rsidRDefault="00366098" w:rsidP="00366098">
      <w:pPr>
        <w:autoSpaceDE w:val="0"/>
        <w:autoSpaceDN w:val="0"/>
        <w:adjustRightInd w:val="0"/>
        <w:ind w:firstLine="540"/>
        <w:jc w:val="both"/>
        <w:rPr>
          <w:b/>
          <w:bCs/>
          <w:sz w:val="26"/>
          <w:szCs w:val="26"/>
        </w:rPr>
      </w:pPr>
      <w:r w:rsidRPr="00EC45B9">
        <w:rPr>
          <w:rFonts w:eastAsia="Calibri"/>
          <w:bCs/>
          <w:color w:val="808080"/>
        </w:rPr>
        <w:br w:type="page"/>
      </w:r>
    </w:p>
    <w:p w14:paraId="05B2AA09" w14:textId="77777777" w:rsidR="00366098" w:rsidRPr="00EC45B9" w:rsidRDefault="00366098" w:rsidP="00366098">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1" w:name="_Форма_7_План"/>
      <w:bookmarkStart w:id="112" w:name="_РАЗДЕЛ_IV._Техническое"/>
      <w:bookmarkStart w:id="113" w:name="_Toc23422976"/>
      <w:bookmarkEnd w:id="111"/>
      <w:bookmarkEnd w:id="112"/>
      <w:r w:rsidRPr="00EC45B9">
        <w:rPr>
          <w:rFonts w:ascii="Times New Roman" w:eastAsia="MS Mincho" w:hAnsi="Times New Roman"/>
          <w:color w:val="17365D"/>
          <w:kern w:val="32"/>
          <w:szCs w:val="24"/>
          <w:lang w:val="x-none" w:eastAsia="x-none"/>
        </w:rPr>
        <w:lastRenderedPageBreak/>
        <w:t>РАЗДЕЛ IV. Техническое задание</w:t>
      </w:r>
      <w:bookmarkEnd w:id="113"/>
    </w:p>
    <w:p w14:paraId="05B2AA0A" w14:textId="77777777" w:rsidR="00366098" w:rsidRPr="00EC45B9" w:rsidRDefault="00366098" w:rsidP="00366098">
      <w:pPr>
        <w:rPr>
          <w:rFonts w:eastAsia="MS Mincho"/>
          <w:lang w:eastAsia="x-none"/>
        </w:rPr>
      </w:pPr>
    </w:p>
    <w:p w14:paraId="1AB7C3DB" w14:textId="77777777" w:rsidR="00763AC7" w:rsidRDefault="00763AC7" w:rsidP="00763AC7">
      <w:pPr>
        <w:jc w:val="both"/>
      </w:pPr>
      <w:r>
        <w:rPr>
          <w:b/>
        </w:rPr>
        <w:t xml:space="preserve">Предмет закупки: </w:t>
      </w:r>
      <w:r>
        <w:t>оказание услуг по добровольному медицинскому страхованию сотрудников АО «Айкумен ИБС».</w:t>
      </w:r>
    </w:p>
    <w:p w14:paraId="16E17177" w14:textId="77777777" w:rsidR="00763AC7" w:rsidRDefault="00763AC7" w:rsidP="00763AC7">
      <w:pPr>
        <w:ind w:left="851" w:firstLine="709"/>
        <w:jc w:val="both"/>
      </w:pPr>
    </w:p>
    <w:p w14:paraId="61CAB1F4" w14:textId="77777777" w:rsidR="00763AC7" w:rsidRDefault="00763AC7" w:rsidP="00763AC7">
      <w:pPr>
        <w:jc w:val="both"/>
        <w:rPr>
          <w:b/>
        </w:rPr>
      </w:pPr>
      <w:r>
        <w:rPr>
          <w:b/>
        </w:rPr>
        <w:t>Требования к предмету закупки:</w:t>
      </w:r>
    </w:p>
    <w:p w14:paraId="3819C1AC" w14:textId="77777777" w:rsidR="00763AC7" w:rsidRDefault="00763AC7" w:rsidP="00763AC7">
      <w:pPr>
        <w:jc w:val="both"/>
      </w:pPr>
      <w:r>
        <w:t>Услуги по добровольному медицинскому страхованию должны отвечать правилам и стандартам, установленным действующим законодательством, и настоящему Техническому заданию.</w:t>
      </w:r>
    </w:p>
    <w:p w14:paraId="4F27A9C4" w14:textId="0080FBDA" w:rsidR="00763AC7" w:rsidRDefault="00763AC7" w:rsidP="00763AC7">
      <w:pPr>
        <w:jc w:val="both"/>
      </w:pPr>
      <w:r>
        <w:t xml:space="preserve">Набор медицинских услуг и условия их предоставления в рамках программы добровольного медицинского страхования должны выходить за пределы медицинских услуг, предусмотренных программой государственных гарантий </w:t>
      </w:r>
      <w:r w:rsidR="00AD2003">
        <w:t xml:space="preserve">оказания </w:t>
      </w:r>
      <w:r>
        <w:t>бесплатной медицинской помощи в рамках ОМС. Должен быть обеспечен более высокий уровень оказания услуг (современное оборудование, комплексное обследование и лечение, качество услуги, длительность ожидания оказания услуги, уровень медицинского учреждения и т.д.).</w:t>
      </w:r>
    </w:p>
    <w:p w14:paraId="3FA8AC94" w14:textId="77777777" w:rsidR="00763AC7" w:rsidRDefault="00763AC7" w:rsidP="00763AC7">
      <w:pPr>
        <w:jc w:val="both"/>
      </w:pPr>
      <w:r w:rsidRPr="009E794C">
        <w:t>Страховщик должен</w:t>
      </w:r>
      <w:r>
        <w:t xml:space="preserve"> обеспечить получение медицинских услуг в лечебных медицинских учреждениях, не менее перечней таких учреждений, указанных в Приложении № 1 (Программа Стандарт).</w:t>
      </w:r>
    </w:p>
    <w:p w14:paraId="44F18494" w14:textId="77777777" w:rsidR="00763AC7" w:rsidRDefault="00763AC7" w:rsidP="00763AC7">
      <w:pPr>
        <w:jc w:val="both"/>
        <w:rPr>
          <w:b/>
        </w:rPr>
      </w:pPr>
    </w:p>
    <w:p w14:paraId="0078014E" w14:textId="77777777" w:rsidR="00763AC7" w:rsidRDefault="00763AC7" w:rsidP="00763AC7">
      <w:pPr>
        <w:jc w:val="both"/>
      </w:pPr>
      <w:r w:rsidRPr="00412F5A">
        <w:rPr>
          <w:b/>
        </w:rPr>
        <w:t>Срок действия договора</w:t>
      </w:r>
      <w:r>
        <w:t xml:space="preserve">: </w:t>
      </w:r>
      <w:r w:rsidRPr="00FF700D">
        <w:t>1</w:t>
      </w:r>
      <w:r>
        <w:t xml:space="preserve"> год с даты заключения Договора.</w:t>
      </w:r>
    </w:p>
    <w:p w14:paraId="16D6B128" w14:textId="77777777" w:rsidR="00763AC7" w:rsidRDefault="00763AC7" w:rsidP="00763AC7">
      <w:pPr>
        <w:jc w:val="both"/>
      </w:pPr>
      <w:r w:rsidRPr="00412F5A">
        <w:rPr>
          <w:b/>
        </w:rPr>
        <w:t>Оплата</w:t>
      </w:r>
      <w:r>
        <w:t>: ежеквартальная.</w:t>
      </w:r>
    </w:p>
    <w:p w14:paraId="4556F844" w14:textId="77777777" w:rsidR="00763AC7" w:rsidRPr="00A71E46" w:rsidRDefault="00763AC7" w:rsidP="00763AC7">
      <w:pPr>
        <w:jc w:val="both"/>
      </w:pPr>
      <w:r w:rsidRPr="00412F5A">
        <w:rPr>
          <w:b/>
        </w:rPr>
        <w:t>Территория оказания услуг</w:t>
      </w:r>
      <w:r>
        <w:t>: г. Москва и Московская область</w:t>
      </w:r>
      <w:r w:rsidRPr="00A71E46">
        <w:t xml:space="preserve"> (</w:t>
      </w:r>
      <w:r>
        <w:t>в пределах</w:t>
      </w:r>
      <w:r w:rsidRPr="00A71E46">
        <w:t xml:space="preserve"> 30 км от МКАД)</w:t>
      </w:r>
    </w:p>
    <w:p w14:paraId="347F188A" w14:textId="77777777" w:rsidR="00763AC7" w:rsidRDefault="00763AC7" w:rsidP="00763AC7">
      <w:pPr>
        <w:jc w:val="both"/>
      </w:pPr>
    </w:p>
    <w:p w14:paraId="0ADD4166" w14:textId="77777777" w:rsidR="00763AC7" w:rsidRDefault="00763AC7" w:rsidP="00763AC7">
      <w:pPr>
        <w:jc w:val="both"/>
        <w:rPr>
          <w:b/>
        </w:rPr>
      </w:pPr>
      <w:r>
        <w:rPr>
          <w:b/>
        </w:rPr>
        <w:t>Объём услуг:</w:t>
      </w:r>
    </w:p>
    <w:p w14:paraId="6522A2AB" w14:textId="77777777" w:rsidR="00763AC7" w:rsidRPr="009A0976" w:rsidRDefault="00763AC7" w:rsidP="00763AC7">
      <w:pPr>
        <w:jc w:val="both"/>
      </w:pPr>
      <w:r>
        <w:t xml:space="preserve">Общее фактическое количество сотрудников АО «Айкумен ИБС», в отношении которых планируется заключить договор по итогам состоявшегося открытого запроса предложений </w:t>
      </w:r>
      <w:r w:rsidRPr="0012778D">
        <w:t>- 73</w:t>
      </w:r>
      <w:r w:rsidRPr="0012778D">
        <w:rPr>
          <w:color w:val="FF0000"/>
        </w:rPr>
        <w:t xml:space="preserve"> </w:t>
      </w:r>
      <w:r w:rsidRPr="0012778D">
        <w:t>человека</w:t>
      </w:r>
      <w:r w:rsidRPr="00D80D54">
        <w:t>.</w:t>
      </w:r>
      <w:r w:rsidRPr="009A0976">
        <w:t xml:space="preserve"> Точная численность будет определена на момент подписания договора.</w:t>
      </w:r>
    </w:p>
    <w:p w14:paraId="7CC7784C" w14:textId="77777777" w:rsidR="00763AC7" w:rsidRPr="00FF700D" w:rsidRDefault="00763AC7" w:rsidP="00763AC7">
      <w:pPr>
        <w:jc w:val="both"/>
      </w:pPr>
      <w:r w:rsidRPr="00D80D54">
        <w:t>Планируется дополнительный прием сотрудников на период действия договора</w:t>
      </w:r>
      <w:r>
        <w:t xml:space="preserve">, в </w:t>
      </w:r>
      <w:r w:rsidRPr="00373898">
        <w:t xml:space="preserve">количестве </w:t>
      </w:r>
      <w:r w:rsidRPr="00055CD8">
        <w:t>30</w:t>
      </w:r>
      <w:r w:rsidRPr="00373898">
        <w:t xml:space="preserve"> человек</w:t>
      </w:r>
      <w:r>
        <w:t xml:space="preserve"> с необходимостью проведения медицинского осмотра. </w:t>
      </w:r>
    </w:p>
    <w:p w14:paraId="0B5EF752" w14:textId="77777777" w:rsidR="00763AC7" w:rsidRPr="0016749F" w:rsidRDefault="00763AC7" w:rsidP="00763AC7">
      <w:pPr>
        <w:jc w:val="both"/>
        <w:rPr>
          <w:color w:val="000000" w:themeColor="text1"/>
        </w:rPr>
      </w:pPr>
      <w:r>
        <w:tab/>
      </w:r>
      <w:r w:rsidRPr="00572AC6">
        <w:t xml:space="preserve">Внесение изменений в Список Застрахованных прекращается за 1 (Один) месяц до даты истечения срока действия настоящего Договора. </w:t>
      </w:r>
      <w:r>
        <w:t xml:space="preserve">Для расчета цены договора дополнительного приема сотрудников </w:t>
      </w:r>
      <w:r w:rsidRPr="0016749F">
        <w:rPr>
          <w:color w:val="000000" w:themeColor="text1"/>
        </w:rPr>
        <w:t>производится пропорционально на весь срок действия договора (</w:t>
      </w:r>
      <w:r>
        <w:rPr>
          <w:color w:val="000000" w:themeColor="text1"/>
        </w:rPr>
        <w:t>3</w:t>
      </w:r>
      <w:r w:rsidRPr="0016749F">
        <w:rPr>
          <w:color w:val="000000" w:themeColor="text1"/>
        </w:rPr>
        <w:t xml:space="preserve"> человека ежемесячно).</w:t>
      </w:r>
    </w:p>
    <w:p w14:paraId="5542B411" w14:textId="77777777" w:rsidR="00763AC7" w:rsidRPr="0016749F" w:rsidRDefault="00763AC7" w:rsidP="00763AC7">
      <w:pPr>
        <w:ind w:firstLine="708"/>
        <w:jc w:val="both"/>
        <w:rPr>
          <w:color w:val="000000" w:themeColor="text1"/>
        </w:rPr>
      </w:pPr>
      <w:r w:rsidRPr="0016749F">
        <w:rPr>
          <w:color w:val="000000" w:themeColor="text1"/>
        </w:rPr>
        <w:t xml:space="preserve">При исключении сотрудников из общего списка застрахованных в течение срока действия договора, Страхователь письменно сообщает об этом Страховщику не позднее, чем за 5 рабочих дней до предполагаемой даты исключения, направляя заявку (форма уведомления согласовывается сторонами в Приложении к договору). </w:t>
      </w:r>
    </w:p>
    <w:p w14:paraId="7B02E19D" w14:textId="77777777" w:rsidR="00763AC7" w:rsidRPr="000F00CD" w:rsidRDefault="00763AC7" w:rsidP="00763AC7">
      <w:pPr>
        <w:ind w:firstLine="708"/>
        <w:jc w:val="both"/>
        <w:rPr>
          <w:color w:val="000000" w:themeColor="text1"/>
        </w:rPr>
      </w:pPr>
      <w:r w:rsidRPr="000F00CD">
        <w:rPr>
          <w:color w:val="000000" w:themeColor="text1"/>
        </w:rPr>
        <w:t xml:space="preserve">Размер страхового взноса не может быть увеличен в течение срока действия договора как в отношении уже застрахованных лиц, так и в отношении принимаемых работников. </w:t>
      </w:r>
    </w:p>
    <w:p w14:paraId="38964463" w14:textId="77777777" w:rsidR="00763AC7" w:rsidRPr="000F00CD" w:rsidRDefault="00763AC7" w:rsidP="00763AC7">
      <w:pPr>
        <w:pStyle w:val="FR2"/>
        <w:spacing w:line="240" w:lineRule="auto"/>
        <w:ind w:firstLine="709"/>
        <w:rPr>
          <w:rFonts w:eastAsia="Times New Roman"/>
          <w:color w:val="000000" w:themeColor="text1"/>
          <w:sz w:val="24"/>
          <w:szCs w:val="24"/>
        </w:rPr>
      </w:pPr>
      <w:r w:rsidRPr="000F00CD">
        <w:rPr>
          <w:rFonts w:eastAsia="Times New Roman"/>
          <w:color w:val="000000" w:themeColor="text1"/>
          <w:sz w:val="24"/>
          <w:szCs w:val="24"/>
        </w:rPr>
        <w:t xml:space="preserve">В случае увеличения численности </w:t>
      </w:r>
      <w:r>
        <w:rPr>
          <w:rFonts w:eastAsia="Times New Roman"/>
          <w:color w:val="000000" w:themeColor="text1"/>
          <w:sz w:val="24"/>
          <w:szCs w:val="24"/>
        </w:rPr>
        <w:t>з</w:t>
      </w:r>
      <w:r w:rsidRPr="000F00CD">
        <w:rPr>
          <w:rFonts w:eastAsia="Times New Roman"/>
          <w:color w:val="000000" w:themeColor="text1"/>
          <w:sz w:val="24"/>
          <w:szCs w:val="24"/>
        </w:rPr>
        <w:t>астрахованных лиц</w:t>
      </w:r>
      <w:r>
        <w:rPr>
          <w:rFonts w:eastAsia="Times New Roman"/>
          <w:color w:val="000000" w:themeColor="text1"/>
          <w:sz w:val="24"/>
          <w:szCs w:val="24"/>
        </w:rPr>
        <w:t xml:space="preserve"> размер </w:t>
      </w:r>
      <w:r w:rsidRPr="000F00CD">
        <w:rPr>
          <w:rFonts w:eastAsia="Times New Roman"/>
          <w:color w:val="000000" w:themeColor="text1"/>
          <w:sz w:val="24"/>
          <w:szCs w:val="24"/>
        </w:rPr>
        <w:t>дополнительн</w:t>
      </w:r>
      <w:r>
        <w:rPr>
          <w:rFonts w:eastAsia="Times New Roman"/>
          <w:color w:val="000000" w:themeColor="text1"/>
          <w:sz w:val="24"/>
          <w:szCs w:val="24"/>
        </w:rPr>
        <w:t>ой</w:t>
      </w:r>
      <w:r w:rsidRPr="000F00CD">
        <w:rPr>
          <w:rFonts w:eastAsia="Times New Roman"/>
          <w:color w:val="000000" w:themeColor="text1"/>
          <w:sz w:val="24"/>
          <w:szCs w:val="24"/>
        </w:rPr>
        <w:t xml:space="preserve"> страхов</w:t>
      </w:r>
      <w:r>
        <w:rPr>
          <w:rFonts w:eastAsia="Times New Roman"/>
          <w:color w:val="000000" w:themeColor="text1"/>
          <w:sz w:val="24"/>
          <w:szCs w:val="24"/>
        </w:rPr>
        <w:t>ой</w:t>
      </w:r>
      <w:r w:rsidRPr="000F00CD">
        <w:rPr>
          <w:rFonts w:eastAsia="Times New Roman"/>
          <w:color w:val="000000" w:themeColor="text1"/>
          <w:sz w:val="24"/>
          <w:szCs w:val="24"/>
        </w:rPr>
        <w:t xml:space="preserve"> преми</w:t>
      </w:r>
      <w:r>
        <w:rPr>
          <w:rFonts w:eastAsia="Times New Roman"/>
          <w:color w:val="000000" w:themeColor="text1"/>
          <w:sz w:val="24"/>
          <w:szCs w:val="24"/>
        </w:rPr>
        <w:t>и</w:t>
      </w:r>
      <w:r w:rsidRPr="000F00CD">
        <w:rPr>
          <w:rFonts w:eastAsia="Times New Roman"/>
          <w:color w:val="000000" w:themeColor="text1"/>
          <w:sz w:val="24"/>
          <w:szCs w:val="24"/>
        </w:rPr>
        <w:t xml:space="preserve"> </w:t>
      </w:r>
      <w:r>
        <w:rPr>
          <w:rFonts w:eastAsia="Times New Roman"/>
          <w:color w:val="000000" w:themeColor="text1"/>
          <w:sz w:val="24"/>
          <w:szCs w:val="24"/>
        </w:rPr>
        <w:t>рассчитывается</w:t>
      </w:r>
      <w:r w:rsidRPr="000F00CD">
        <w:rPr>
          <w:rFonts w:eastAsia="Times New Roman"/>
          <w:color w:val="000000" w:themeColor="text1"/>
          <w:sz w:val="24"/>
          <w:szCs w:val="24"/>
        </w:rPr>
        <w:t xml:space="preserve"> исходя из страховой премии на 1 (Одно) </w:t>
      </w:r>
      <w:r>
        <w:rPr>
          <w:rFonts w:eastAsia="Times New Roman"/>
          <w:color w:val="000000" w:themeColor="text1"/>
          <w:sz w:val="24"/>
          <w:szCs w:val="24"/>
        </w:rPr>
        <w:t>з</w:t>
      </w:r>
      <w:r w:rsidRPr="000F00CD">
        <w:rPr>
          <w:rFonts w:eastAsia="Times New Roman"/>
          <w:color w:val="000000" w:themeColor="text1"/>
          <w:sz w:val="24"/>
          <w:szCs w:val="24"/>
        </w:rPr>
        <w:t xml:space="preserve">астрахованное лицо, пропорционально количеству дней оставшегося срока действия </w:t>
      </w:r>
      <w:r>
        <w:rPr>
          <w:rFonts w:eastAsia="Times New Roman"/>
          <w:color w:val="000000" w:themeColor="text1"/>
          <w:sz w:val="24"/>
          <w:szCs w:val="24"/>
        </w:rPr>
        <w:t>д</w:t>
      </w:r>
      <w:r w:rsidRPr="000F00CD">
        <w:rPr>
          <w:rFonts w:eastAsia="Times New Roman"/>
          <w:color w:val="000000" w:themeColor="text1"/>
          <w:sz w:val="24"/>
          <w:szCs w:val="24"/>
        </w:rPr>
        <w:t xml:space="preserve">оговора в отношении </w:t>
      </w:r>
      <w:r>
        <w:rPr>
          <w:rFonts w:eastAsia="Times New Roman"/>
          <w:color w:val="000000" w:themeColor="text1"/>
          <w:sz w:val="24"/>
          <w:szCs w:val="24"/>
        </w:rPr>
        <w:t>дополнительно</w:t>
      </w:r>
      <w:r w:rsidRPr="000F00CD">
        <w:rPr>
          <w:rFonts w:eastAsia="Times New Roman"/>
          <w:color w:val="000000" w:themeColor="text1"/>
          <w:sz w:val="24"/>
          <w:szCs w:val="24"/>
        </w:rPr>
        <w:t xml:space="preserve"> </w:t>
      </w:r>
      <w:r>
        <w:rPr>
          <w:rFonts w:eastAsia="Times New Roman"/>
          <w:color w:val="000000" w:themeColor="text1"/>
          <w:sz w:val="24"/>
          <w:szCs w:val="24"/>
        </w:rPr>
        <w:t>з</w:t>
      </w:r>
      <w:r w:rsidRPr="000F00CD">
        <w:rPr>
          <w:rFonts w:eastAsia="Times New Roman"/>
          <w:color w:val="000000" w:themeColor="text1"/>
          <w:sz w:val="24"/>
          <w:szCs w:val="24"/>
        </w:rPr>
        <w:t xml:space="preserve">астрахованных лиц.  </w:t>
      </w:r>
    </w:p>
    <w:p w14:paraId="77CA69A5" w14:textId="77777777" w:rsidR="00763AC7" w:rsidRPr="0016749F" w:rsidRDefault="00763AC7" w:rsidP="00763AC7">
      <w:pPr>
        <w:ind w:firstLine="708"/>
        <w:jc w:val="both"/>
        <w:rPr>
          <w:color w:val="000000" w:themeColor="text1"/>
        </w:rPr>
      </w:pPr>
      <w:r w:rsidRPr="0016749F">
        <w:rPr>
          <w:color w:val="000000" w:themeColor="text1"/>
        </w:rPr>
        <w:t>Размер высвободившейся премии при уменьшении численности, подлежащей учету при дальнейших взаиморасчетах, рассчитывается пропорционально оставшемуся оплаченному периоду. Размер высвободившейся премии при уменьшении численности, подлежащей возврату Страхователю, рассчитывается как 80% от оплаченной страховой премии за неистекший период</w:t>
      </w:r>
      <w:r>
        <w:rPr>
          <w:color w:val="000000" w:themeColor="text1"/>
        </w:rPr>
        <w:t>.</w:t>
      </w:r>
    </w:p>
    <w:p w14:paraId="2B43DD6C" w14:textId="6F4A850D" w:rsidR="00763AC7" w:rsidRDefault="00763AC7" w:rsidP="00763AC7">
      <w:pPr>
        <w:ind w:firstLine="708"/>
        <w:jc w:val="both"/>
      </w:pPr>
      <w:r w:rsidRPr="00FD4016">
        <w:t xml:space="preserve">Максимальная цена пакета по </w:t>
      </w:r>
      <w:r>
        <w:rPr>
          <w:b/>
        </w:rPr>
        <w:t xml:space="preserve">Программе </w:t>
      </w:r>
      <w:r w:rsidRPr="00412F5A">
        <w:rPr>
          <w:b/>
        </w:rPr>
        <w:t>Стандарт</w:t>
      </w:r>
      <w:r w:rsidRPr="00FD4016">
        <w:t xml:space="preserve"> </w:t>
      </w:r>
      <w:r>
        <w:t xml:space="preserve">за 1 застрахованного </w:t>
      </w:r>
      <w:r w:rsidRPr="00FD4016">
        <w:t>составляет</w:t>
      </w:r>
      <w:r>
        <w:t xml:space="preserve"> 40</w:t>
      </w:r>
      <w:r w:rsidRPr="00B80A4B">
        <w:t> </w:t>
      </w:r>
      <w:r>
        <w:t>000</w:t>
      </w:r>
      <w:r w:rsidRPr="00B80A4B">
        <w:t xml:space="preserve"> (</w:t>
      </w:r>
      <w:r>
        <w:t>Сорок тысяч</w:t>
      </w:r>
      <w:r w:rsidRPr="00B80A4B">
        <w:t xml:space="preserve">) рублей </w:t>
      </w:r>
      <w:r w:rsidR="00AD2003">
        <w:t xml:space="preserve">00 копеек </w:t>
      </w:r>
      <w:r w:rsidRPr="00B80A4B">
        <w:t>за год</w:t>
      </w:r>
      <w:r>
        <w:t xml:space="preserve">, включая прохождение </w:t>
      </w:r>
      <w:r>
        <w:lastRenderedPageBreak/>
        <w:t>медицинских осмотров (</w:t>
      </w:r>
      <w:r w:rsidRPr="0079563F">
        <w:t>в рамках сп</w:t>
      </w:r>
      <w:r>
        <w:t xml:space="preserve">ециальной оценки условий труда </w:t>
      </w:r>
      <w:r w:rsidRPr="0079563F">
        <w:t>на основании Приказа Минздравсоцразвития России от 12.04.2011 N 302н)</w:t>
      </w:r>
      <w:r w:rsidRPr="00B80A4B">
        <w:t>.</w:t>
      </w:r>
      <w:r>
        <w:t xml:space="preserve"> </w:t>
      </w:r>
    </w:p>
    <w:p w14:paraId="65924316" w14:textId="32F9E216" w:rsidR="00763AC7" w:rsidRDefault="00763AC7" w:rsidP="00763AC7">
      <w:pPr>
        <w:ind w:firstLine="708"/>
        <w:jc w:val="both"/>
      </w:pPr>
      <w:r>
        <w:t xml:space="preserve">В 2020 г. планируется направить на первичный медицинский осмотр 30 человек. Стоимость проведения медицинского осмотра на 1 человека не должна превышать 2 300 </w:t>
      </w:r>
      <w:r w:rsidR="00AD2003">
        <w:t xml:space="preserve">(Две тысячи триста) </w:t>
      </w:r>
      <w:r>
        <w:t>руб.</w:t>
      </w:r>
      <w:r w:rsidR="00AD2003">
        <w:t xml:space="preserve"> 00 копеек.</w:t>
      </w:r>
    </w:p>
    <w:p w14:paraId="37248E71" w14:textId="77777777" w:rsidR="00763AC7" w:rsidRDefault="00763AC7" w:rsidP="00763AC7">
      <w:pPr>
        <w:ind w:firstLine="708"/>
        <w:jc w:val="both"/>
      </w:pPr>
      <w:r>
        <w:t>Уплата страховой премии осуществляется исходя из фактического количества застрахованных сотрудников.  Заявка Участника должна предусматривать возможность поэтапной оплаты страховой премии, исходя из фактического количества застрахованных. Также необходимо предусмотреть</w:t>
      </w:r>
      <w:r w:rsidRPr="00F321E2">
        <w:t xml:space="preserve"> возможность</w:t>
      </w:r>
      <w:r>
        <w:t xml:space="preserve"> д</w:t>
      </w:r>
      <w:r w:rsidRPr="00F321E2">
        <w:t>осрочного прекращения страхования при увольнении</w:t>
      </w:r>
      <w:r>
        <w:t xml:space="preserve"> сотрудника</w:t>
      </w:r>
      <w:r w:rsidRPr="00F321E2">
        <w:t xml:space="preserve"> </w:t>
      </w:r>
      <w:r>
        <w:t xml:space="preserve">с возможностью: а) зачета уплаченной за уволенного сотрудника страховой премии в пользу вновь принимаемого на его место сотрудника </w:t>
      </w:r>
      <w:r w:rsidRPr="00FD4016">
        <w:rPr>
          <w:b/>
        </w:rPr>
        <w:t>или</w:t>
      </w:r>
      <w:r>
        <w:t xml:space="preserve"> б) возврата Обществу суммы остатка уплаченной страховой премии с дисконтом не более 20%. </w:t>
      </w:r>
    </w:p>
    <w:p w14:paraId="10794AAA" w14:textId="77777777" w:rsidR="00763AC7" w:rsidRDefault="00763AC7" w:rsidP="00763AC7">
      <w:pPr>
        <w:ind w:firstLine="708"/>
        <w:jc w:val="both"/>
      </w:pPr>
    </w:p>
    <w:p w14:paraId="1832056C" w14:textId="77777777" w:rsidR="00763AC7" w:rsidRDefault="00763AC7" w:rsidP="00763AC7">
      <w:pPr>
        <w:jc w:val="both"/>
        <w:rPr>
          <w:b/>
        </w:rPr>
      </w:pPr>
      <w:r>
        <w:rPr>
          <w:b/>
        </w:rPr>
        <w:t xml:space="preserve">Виды медицинской помощи, входящие в программы страхования: </w:t>
      </w:r>
    </w:p>
    <w:p w14:paraId="5206B369" w14:textId="77777777" w:rsidR="00763AC7" w:rsidRDefault="00763AC7" w:rsidP="00763AC7">
      <w:pPr>
        <w:jc w:val="both"/>
      </w:pPr>
    </w:p>
    <w:p w14:paraId="661D9F4E" w14:textId="77777777" w:rsidR="00763AC7" w:rsidRDefault="00763AC7" w:rsidP="00763AC7">
      <w:pPr>
        <w:jc w:val="both"/>
      </w:pPr>
      <w:r w:rsidRPr="00577DBB">
        <w:rPr>
          <w:b/>
        </w:rPr>
        <w:t>Программа «Стандарт»</w:t>
      </w:r>
      <w:r>
        <w:rPr>
          <w:b/>
        </w:rPr>
        <w:t>:</w:t>
      </w:r>
      <w:r>
        <w:t xml:space="preserve"> </w:t>
      </w:r>
    </w:p>
    <w:p w14:paraId="19755D36" w14:textId="77777777" w:rsidR="00763AC7" w:rsidRDefault="00763AC7" w:rsidP="00743877">
      <w:pPr>
        <w:pStyle w:val="a5"/>
        <w:numPr>
          <w:ilvl w:val="0"/>
          <w:numId w:val="10"/>
        </w:numPr>
        <w:jc w:val="both"/>
      </w:pPr>
      <w:r>
        <w:t xml:space="preserve">Амбулаторно-поликлиническое обслуживание (без стоматологии), вызов врача на дом </w:t>
      </w:r>
      <w:r w:rsidRPr="00A15007">
        <w:t>в пределах административных границ города и в пределах 30 км от МКАД</w:t>
      </w:r>
      <w:r>
        <w:t xml:space="preserve">; </w:t>
      </w:r>
    </w:p>
    <w:p w14:paraId="4685AD58" w14:textId="77777777" w:rsidR="00763AC7" w:rsidRDefault="00763AC7" w:rsidP="00743877">
      <w:pPr>
        <w:pStyle w:val="a5"/>
        <w:numPr>
          <w:ilvl w:val="0"/>
          <w:numId w:val="10"/>
        </w:numPr>
        <w:jc w:val="both"/>
      </w:pPr>
      <w:r>
        <w:t>Диагностические и инструментальные исследования по медицинским показаниям;</w:t>
      </w:r>
    </w:p>
    <w:p w14:paraId="1157E2D0" w14:textId="77777777" w:rsidR="00763AC7" w:rsidRDefault="00763AC7" w:rsidP="00743877">
      <w:pPr>
        <w:pStyle w:val="a5"/>
        <w:numPr>
          <w:ilvl w:val="0"/>
          <w:numId w:val="10"/>
        </w:numPr>
        <w:jc w:val="both"/>
      </w:pPr>
      <w:r>
        <w:t>Скорая медицинская помощь в пределах административных границ города и в пределах 30 км от МКАД;</w:t>
      </w:r>
    </w:p>
    <w:p w14:paraId="73A4F0DE" w14:textId="77777777" w:rsidR="00763AC7" w:rsidRDefault="00763AC7" w:rsidP="00743877">
      <w:pPr>
        <w:pStyle w:val="a5"/>
        <w:numPr>
          <w:ilvl w:val="0"/>
          <w:numId w:val="10"/>
        </w:numPr>
        <w:jc w:val="both"/>
      </w:pPr>
      <w:r>
        <w:t>Стоматологическое обслуживание;</w:t>
      </w:r>
    </w:p>
    <w:p w14:paraId="19B97467" w14:textId="77777777" w:rsidR="00763AC7" w:rsidRDefault="00763AC7" w:rsidP="00743877">
      <w:pPr>
        <w:pStyle w:val="a5"/>
        <w:numPr>
          <w:ilvl w:val="0"/>
          <w:numId w:val="10"/>
        </w:numPr>
        <w:jc w:val="both"/>
      </w:pPr>
      <w:r>
        <w:t>Стационарная помощь по экстренным и плановым показаниям, включая обследования, необходимые для плановой госпитализации;</w:t>
      </w:r>
    </w:p>
    <w:p w14:paraId="7AB361B7" w14:textId="77777777" w:rsidR="00763AC7" w:rsidRDefault="00763AC7" w:rsidP="00743877">
      <w:pPr>
        <w:pStyle w:val="a5"/>
        <w:numPr>
          <w:ilvl w:val="0"/>
          <w:numId w:val="10"/>
        </w:numPr>
        <w:jc w:val="both"/>
      </w:pPr>
      <w:r>
        <w:t>Консультационно-диагностическая помощь в специализированных медицинских организациях, включая ведущие институты и медицинские центры;</w:t>
      </w:r>
    </w:p>
    <w:p w14:paraId="4EB8A290" w14:textId="77777777" w:rsidR="00763AC7" w:rsidRDefault="00763AC7" w:rsidP="00743877">
      <w:pPr>
        <w:pStyle w:val="a5"/>
        <w:numPr>
          <w:ilvl w:val="0"/>
          <w:numId w:val="10"/>
        </w:numPr>
        <w:jc w:val="both"/>
      </w:pPr>
      <w:r w:rsidRPr="00265333">
        <w:t>Прохождение медицинских осмотров, в рамках специальной оценки условий труда</w:t>
      </w:r>
      <w:r>
        <w:t xml:space="preserve"> (первичные и повторные);</w:t>
      </w:r>
    </w:p>
    <w:p w14:paraId="1C415C89" w14:textId="77777777" w:rsidR="00763AC7" w:rsidRDefault="00763AC7" w:rsidP="00743877">
      <w:pPr>
        <w:pStyle w:val="a5"/>
        <w:numPr>
          <w:ilvl w:val="0"/>
          <w:numId w:val="10"/>
        </w:numPr>
        <w:jc w:val="both"/>
      </w:pPr>
      <w:r w:rsidRPr="00265333">
        <w:t>Страхование выезжающих за рубеж (ВЗР)</w:t>
      </w:r>
      <w:r w:rsidRPr="0018159C">
        <w:t xml:space="preserve"> с покрытием не менее 30 000 евро, без франшизы</w:t>
      </w:r>
      <w:r>
        <w:t>;</w:t>
      </w:r>
    </w:p>
    <w:p w14:paraId="1287AEAB" w14:textId="77777777" w:rsidR="00763AC7" w:rsidRPr="00041A97" w:rsidRDefault="00763AC7" w:rsidP="00743877">
      <w:pPr>
        <w:pStyle w:val="a5"/>
        <w:numPr>
          <w:ilvl w:val="0"/>
          <w:numId w:val="10"/>
        </w:numPr>
        <w:jc w:val="both"/>
      </w:pPr>
      <w:r>
        <w:t>Ежегодная вакцинация от гриппа.</w:t>
      </w:r>
    </w:p>
    <w:p w14:paraId="7A4480C1" w14:textId="77777777" w:rsidR="00763AC7" w:rsidRDefault="00763AC7" w:rsidP="00763AC7">
      <w:pPr>
        <w:jc w:val="both"/>
        <w:rPr>
          <w:b/>
        </w:rPr>
      </w:pPr>
    </w:p>
    <w:p w14:paraId="310C5384" w14:textId="77777777" w:rsidR="00763AC7" w:rsidRDefault="00763AC7" w:rsidP="00763AC7">
      <w:pPr>
        <w:jc w:val="both"/>
        <w:rPr>
          <w:b/>
        </w:rPr>
      </w:pPr>
      <w:r>
        <w:rPr>
          <w:b/>
        </w:rPr>
        <w:t>Функциональные и качественные характеристики услуг:</w:t>
      </w:r>
    </w:p>
    <w:p w14:paraId="40ECBBE8" w14:textId="77777777" w:rsidR="00763AC7" w:rsidRDefault="00763AC7" w:rsidP="00763AC7">
      <w:pPr>
        <w:jc w:val="both"/>
      </w:pPr>
      <w:r>
        <w:t>Страховой случай: обращение застрахованного лица в медицинское учреждение для оказания медицинских услуг и/или услуг реабилитационно-восстановительного лечения;</w:t>
      </w:r>
    </w:p>
    <w:p w14:paraId="54F17BA9" w14:textId="77777777" w:rsidR="00763AC7" w:rsidRDefault="00763AC7" w:rsidP="00763AC7">
      <w:pPr>
        <w:jc w:val="both"/>
      </w:pPr>
      <w:r>
        <w:t>Предоставление застрахованным работникам медицинской помощи (перечень видов медицинской помощи, заболеваний и реабилитационно-восстановительного лечения, финансируемых за счёт средств добровольного медицинского страхования) не менее нижеследующего перечня:</w:t>
      </w:r>
    </w:p>
    <w:p w14:paraId="4F21EE11" w14:textId="77777777" w:rsidR="00763AC7" w:rsidRDefault="00763AC7" w:rsidP="00763AC7">
      <w:pPr>
        <w:ind w:left="851" w:firstLine="709"/>
        <w:jc w:val="both"/>
        <w:rPr>
          <w:b/>
          <w:i/>
        </w:rPr>
      </w:pPr>
    </w:p>
    <w:p w14:paraId="63B6DCB0" w14:textId="77777777" w:rsidR="00763AC7" w:rsidRDefault="00763AC7" w:rsidP="00763AC7">
      <w:pPr>
        <w:jc w:val="both"/>
      </w:pPr>
      <w:r>
        <w:t xml:space="preserve">1. </w:t>
      </w:r>
      <w:r>
        <w:rPr>
          <w:b/>
        </w:rPr>
        <w:t>Амбулаторно-поликлиническое обслуживание (без стоматологии), с вызовом врача  на дом,</w:t>
      </w:r>
      <w:r>
        <w:t xml:space="preserve"> включающее в себя в том числе: лечебно-диагностические приемы врачей-специалистов; оформление медицинской документации: экспертиза временной нетрудоспособности (оформление листков временной нетрудоспособности), оформление рецептов на лекарственные препараты (кроме льготных), выдача медицинских справок, направлений и выписок из амбулаторных карт по медицинским показаниям; диагностические исследования: лабораторная диагностика, рентгенологические исследования, компьютерная томография, магнитно-резонансная томография, радиоизотопные исследования, денситометрия, функциональная диагностика (электрокардиография, электроэнцефалография, суточное мониторирование артериального давления, холтеровское мониторирование, спирометрия, велоэргометрия), </w:t>
      </w:r>
      <w:r>
        <w:lastRenderedPageBreak/>
        <w:t>эндоскопические исследования, ультразвуковые исследования, компьютерная томография, магнитно-резонансная томография, радиоизотопные исследования, иммунологические исследования, гормональные исследования, цитологические и гистологические исследования, определение онкомаркеров, стационарозамещающие медицинские услуги, догоспитальное обследование; процедуры и лечебные манипуляции, в том числе: услуги, выполняемые средним медицинским персоналом по назначению врача, процедуры и оперативные вмешательства, не требующие госпитализации и проводимые под местной анестезией, стационарозамещающие медицинские услуги, физиотерапевтические процедуры, лечебный массаж (не менее 10 процедур по одному заболеванию), лечебная физкультура (ЛФК), мануальная терапия, иглорефлексотерапия, комплекс медицинских услуг, связанных с восстановлением работоспособности, после травм, произошедших в период действия договора страхования; консультации врачей-специалистов специализированных медицинских учреждений; вакцинация от гриппа.</w:t>
      </w:r>
    </w:p>
    <w:p w14:paraId="793D35F5" w14:textId="77777777" w:rsidR="00763AC7" w:rsidRDefault="00763AC7" w:rsidP="00763AC7">
      <w:pPr>
        <w:jc w:val="both"/>
      </w:pPr>
    </w:p>
    <w:p w14:paraId="3C4BF908" w14:textId="77777777" w:rsidR="00763AC7" w:rsidRDefault="00763AC7" w:rsidP="00763AC7">
      <w:pPr>
        <w:jc w:val="both"/>
      </w:pPr>
      <w:r>
        <w:rPr>
          <w:b/>
        </w:rPr>
        <w:t xml:space="preserve">2. Стоматологическое обслуживание </w:t>
      </w:r>
      <w:r>
        <w:t>в объеме не менее нижеперечисленных услуг:</w:t>
      </w:r>
    </w:p>
    <w:p w14:paraId="499D79A7" w14:textId="77777777" w:rsidR="00763AC7" w:rsidRDefault="00763AC7" w:rsidP="00763AC7">
      <w:pPr>
        <w:ind w:firstLine="708"/>
        <w:jc w:val="both"/>
      </w:pPr>
      <w:r>
        <w:t>- диагностика стоматологических заболеваний (рентгенография, визиография, ортопантомография);</w:t>
      </w:r>
    </w:p>
    <w:p w14:paraId="3950DC07" w14:textId="77777777" w:rsidR="00763AC7" w:rsidRDefault="00763AC7" w:rsidP="00763AC7">
      <w:pPr>
        <w:ind w:firstLine="708"/>
        <w:jc w:val="both"/>
      </w:pPr>
      <w:r>
        <w:t>- анестезия (аппликационная, инфильтрационная, проводниковая, интралигаментарная);</w:t>
      </w:r>
    </w:p>
    <w:p w14:paraId="6E15C2A5" w14:textId="77777777" w:rsidR="00763AC7" w:rsidRDefault="00763AC7" w:rsidP="00763AC7">
      <w:pPr>
        <w:ind w:firstLine="708"/>
        <w:jc w:val="both"/>
      </w:pPr>
      <w:r>
        <w:t>- лечение поверхностного, среднего и глубокого кариеса с использованием светоотверждаемых пломбировочных материалов (без ограничений);</w:t>
      </w:r>
    </w:p>
    <w:p w14:paraId="53D9266E" w14:textId="77777777" w:rsidR="00763AC7" w:rsidRDefault="00763AC7" w:rsidP="00763AC7">
      <w:pPr>
        <w:ind w:firstLine="708"/>
        <w:jc w:val="both"/>
      </w:pPr>
      <w:r>
        <w:t>- лечение острого и хронического пульпита, хронического периодонтита в стадии обострения;</w:t>
      </w:r>
    </w:p>
    <w:p w14:paraId="4CA438C8" w14:textId="77777777" w:rsidR="00763AC7" w:rsidRDefault="00763AC7" w:rsidP="00763AC7">
      <w:pPr>
        <w:ind w:firstLine="708"/>
        <w:jc w:val="both"/>
      </w:pPr>
      <w:r>
        <w:t>- механическая и медикаментозная обработка корневых каналов, пломбирование корневых каналов;</w:t>
      </w:r>
    </w:p>
    <w:p w14:paraId="53231CEF" w14:textId="77777777" w:rsidR="00763AC7" w:rsidRDefault="00763AC7" w:rsidP="00763AC7">
      <w:pPr>
        <w:ind w:firstLine="708"/>
        <w:jc w:val="both"/>
      </w:pPr>
      <w:r>
        <w:t>-  снятие зубных отложений с помощью ультразвука;</w:t>
      </w:r>
    </w:p>
    <w:p w14:paraId="0519D338" w14:textId="77777777" w:rsidR="00763AC7" w:rsidRDefault="00763AC7" w:rsidP="00763AC7">
      <w:pPr>
        <w:ind w:firstLine="708"/>
        <w:jc w:val="both"/>
      </w:pPr>
      <w:r>
        <w:t>- терапевтические методы лечения заболеваний тканей пародонта, включая мед. обработку пародонтальных карманов, аппликации лекарственных препаратов, наложение лечебных повязок;</w:t>
      </w:r>
    </w:p>
    <w:p w14:paraId="4AC8CF61" w14:textId="77777777" w:rsidR="00763AC7" w:rsidRDefault="00763AC7" w:rsidP="00763AC7">
      <w:pPr>
        <w:ind w:firstLine="708"/>
        <w:jc w:val="both"/>
      </w:pPr>
      <w:r>
        <w:t>- удаление зубов по медицинским показаниям, включая зубы мудрости, ретинированные и дистопированные зубы;</w:t>
      </w:r>
    </w:p>
    <w:p w14:paraId="14C89362" w14:textId="77777777" w:rsidR="00763AC7" w:rsidRDefault="00763AC7" w:rsidP="00763AC7">
      <w:pPr>
        <w:ind w:left="709"/>
        <w:jc w:val="both"/>
      </w:pPr>
      <w:r>
        <w:t>- физиотерапевтические процедуры.</w:t>
      </w:r>
    </w:p>
    <w:p w14:paraId="6DCAD397" w14:textId="77777777" w:rsidR="00763AC7" w:rsidRDefault="00763AC7" w:rsidP="00763AC7">
      <w:pPr>
        <w:ind w:left="709"/>
        <w:jc w:val="both"/>
      </w:pPr>
    </w:p>
    <w:p w14:paraId="19244284" w14:textId="77777777" w:rsidR="00763AC7" w:rsidRDefault="00763AC7" w:rsidP="00763AC7">
      <w:pPr>
        <w:jc w:val="both"/>
        <w:rPr>
          <w:b/>
        </w:rPr>
      </w:pPr>
      <w:r>
        <w:rPr>
          <w:b/>
        </w:rPr>
        <w:t>3. Помощь на дому (вызов врача в пределах 30 км от МКАД)</w:t>
      </w:r>
    </w:p>
    <w:p w14:paraId="1F1882C5" w14:textId="77777777" w:rsidR="00763AC7" w:rsidRDefault="00763AC7" w:rsidP="00763AC7">
      <w:pPr>
        <w:ind w:left="851" w:firstLine="709"/>
        <w:jc w:val="both"/>
        <w:rPr>
          <w:b/>
        </w:rPr>
      </w:pPr>
    </w:p>
    <w:p w14:paraId="0A5D779E" w14:textId="77777777" w:rsidR="00763AC7" w:rsidRDefault="00763AC7" w:rsidP="00763AC7">
      <w:pPr>
        <w:jc w:val="both"/>
        <w:rPr>
          <w:b/>
        </w:rPr>
      </w:pPr>
      <w:r>
        <w:rPr>
          <w:b/>
        </w:rPr>
        <w:t>4. Скорая медицинская помощь в пределах 30 км от МКАД</w:t>
      </w:r>
    </w:p>
    <w:p w14:paraId="3EC296C8" w14:textId="77777777" w:rsidR="00763AC7" w:rsidRDefault="00763AC7" w:rsidP="00763AC7">
      <w:pPr>
        <w:ind w:left="851" w:firstLine="709"/>
        <w:jc w:val="both"/>
      </w:pPr>
    </w:p>
    <w:p w14:paraId="4A1F3AD7" w14:textId="77777777" w:rsidR="00763AC7" w:rsidRDefault="00763AC7" w:rsidP="00763AC7">
      <w:pPr>
        <w:jc w:val="both"/>
      </w:pPr>
      <w:r>
        <w:rPr>
          <w:b/>
        </w:rPr>
        <w:t xml:space="preserve">5. Экстренная и плановая госпитализация </w:t>
      </w:r>
      <w:r>
        <w:t xml:space="preserve">в объеме не менее нижеперечисленных услуг: </w:t>
      </w:r>
    </w:p>
    <w:p w14:paraId="2B212F2F" w14:textId="77777777" w:rsidR="00763AC7" w:rsidRDefault="00763AC7" w:rsidP="00763AC7">
      <w:pPr>
        <w:ind w:firstLine="709"/>
        <w:jc w:val="both"/>
      </w:pPr>
      <w:r>
        <w:t xml:space="preserve">Объем предоставляемых услуг:  </w:t>
      </w:r>
    </w:p>
    <w:p w14:paraId="331BF930" w14:textId="18DF4008" w:rsidR="00763AC7" w:rsidRDefault="00763AC7" w:rsidP="00763AC7">
      <w:pPr>
        <w:ind w:firstLine="709"/>
        <w:jc w:val="both"/>
      </w:pPr>
      <w:r>
        <w:t>- пребывание в 2-3х местной палате , питание, медикаментозная терапия;</w:t>
      </w:r>
    </w:p>
    <w:p w14:paraId="53337B7B" w14:textId="77777777" w:rsidR="00763AC7" w:rsidRDefault="00763AC7" w:rsidP="00763AC7">
      <w:pPr>
        <w:ind w:firstLine="709"/>
        <w:jc w:val="both"/>
      </w:pPr>
      <w:r>
        <w:t>-лабораторные и инструментальные диагностические исследования; ангиографические исследования;</w:t>
      </w:r>
    </w:p>
    <w:p w14:paraId="7914FDBD" w14:textId="77777777" w:rsidR="00763AC7" w:rsidRDefault="00763AC7" w:rsidP="00763AC7">
      <w:pPr>
        <w:ind w:firstLine="709"/>
        <w:jc w:val="both"/>
      </w:pPr>
      <w:r>
        <w:t>- консультации специалистов;</w:t>
      </w:r>
    </w:p>
    <w:p w14:paraId="3557369E" w14:textId="77777777" w:rsidR="00763AC7" w:rsidRDefault="00763AC7" w:rsidP="00763AC7">
      <w:pPr>
        <w:ind w:firstLine="709"/>
        <w:jc w:val="both"/>
      </w:pPr>
      <w:r>
        <w:t>- анестезиологическое пособие и реанимационные мероприятия;</w:t>
      </w:r>
    </w:p>
    <w:p w14:paraId="6DD72815" w14:textId="77777777" w:rsidR="00763AC7" w:rsidRDefault="00763AC7" w:rsidP="00763AC7">
      <w:pPr>
        <w:ind w:firstLine="709"/>
        <w:jc w:val="both"/>
      </w:pPr>
      <w:r>
        <w:t>- консервативные и оперативные методы лечения;</w:t>
      </w:r>
    </w:p>
    <w:p w14:paraId="7229A1EA" w14:textId="77777777" w:rsidR="00763AC7" w:rsidRDefault="00763AC7" w:rsidP="00763AC7">
      <w:pPr>
        <w:ind w:firstLine="709"/>
        <w:jc w:val="both"/>
      </w:pPr>
      <w:r>
        <w:t>- экстракорпоральные методы лечения (в условиях реанимации);</w:t>
      </w:r>
    </w:p>
    <w:p w14:paraId="42358A9D" w14:textId="77777777" w:rsidR="00763AC7" w:rsidRDefault="00763AC7" w:rsidP="00763AC7">
      <w:pPr>
        <w:ind w:firstLine="709"/>
        <w:jc w:val="both"/>
      </w:pPr>
      <w:r>
        <w:t>- операции по поводу катаракты;</w:t>
      </w:r>
    </w:p>
    <w:p w14:paraId="1B138593" w14:textId="77777777" w:rsidR="00763AC7" w:rsidRDefault="00763AC7" w:rsidP="00763AC7">
      <w:pPr>
        <w:ind w:firstLine="709"/>
        <w:jc w:val="both"/>
      </w:pPr>
      <w:r>
        <w:t>- нейрохирургические и ортопедические операции (при травмах, произошедших в период действия текущего договора страхования);</w:t>
      </w:r>
    </w:p>
    <w:p w14:paraId="56F81864" w14:textId="77777777" w:rsidR="00763AC7" w:rsidRDefault="00763AC7" w:rsidP="00763AC7">
      <w:pPr>
        <w:ind w:firstLine="709"/>
        <w:jc w:val="both"/>
      </w:pPr>
      <w:r>
        <w:t>- реконструктивное лечение сердечно-сосудистых заболеваний (в том числе аортокоронарное шунтирование и стентирование) в рамках экстренной госпитализации по жизненным показаниям.</w:t>
      </w:r>
    </w:p>
    <w:p w14:paraId="06CC92D1" w14:textId="77777777" w:rsidR="00763AC7" w:rsidRDefault="00763AC7" w:rsidP="00763AC7">
      <w:pPr>
        <w:ind w:left="851" w:firstLine="709"/>
        <w:jc w:val="both"/>
      </w:pPr>
    </w:p>
    <w:p w14:paraId="71291146" w14:textId="77777777" w:rsidR="00763AC7" w:rsidRDefault="00763AC7" w:rsidP="00763AC7">
      <w:pPr>
        <w:jc w:val="both"/>
      </w:pPr>
      <w:r>
        <w:rPr>
          <w:b/>
        </w:rPr>
        <w:t>6.</w:t>
      </w:r>
      <w:r>
        <w:t xml:space="preserve"> </w:t>
      </w:r>
      <w:r>
        <w:rPr>
          <w:b/>
        </w:rPr>
        <w:t>Информационная поддержка</w:t>
      </w:r>
      <w:r>
        <w:t xml:space="preserve"> клиентов в вопросах работы клиник, врачей-консультантов, партнерских лечебных учреждений; консультативная помощь клиентам в вопросах первой доврачебной помощи.</w:t>
      </w:r>
    </w:p>
    <w:p w14:paraId="4F8890DB" w14:textId="77777777" w:rsidR="00763AC7" w:rsidRDefault="00763AC7" w:rsidP="00763AC7">
      <w:pPr>
        <w:jc w:val="both"/>
        <w:rPr>
          <w:b/>
        </w:rPr>
      </w:pPr>
    </w:p>
    <w:p w14:paraId="452A0716" w14:textId="77777777" w:rsidR="00763AC7" w:rsidRDefault="00763AC7" w:rsidP="00763AC7">
      <w:pPr>
        <w:jc w:val="both"/>
        <w:rPr>
          <w:b/>
        </w:rPr>
      </w:pPr>
      <w:r>
        <w:rPr>
          <w:b/>
        </w:rPr>
        <w:t>7. Услуги круглосуточного травматологического пункта в г. Москве.</w:t>
      </w:r>
    </w:p>
    <w:p w14:paraId="785EB58C" w14:textId="77777777" w:rsidR="00763AC7" w:rsidRDefault="00763AC7" w:rsidP="00763AC7">
      <w:pPr>
        <w:ind w:left="851" w:firstLine="709"/>
        <w:jc w:val="both"/>
      </w:pPr>
    </w:p>
    <w:p w14:paraId="6467C4E7" w14:textId="77777777" w:rsidR="00763AC7" w:rsidRPr="00051C6A" w:rsidRDefault="00763AC7" w:rsidP="00763AC7">
      <w:pPr>
        <w:keepLines/>
        <w:tabs>
          <w:tab w:val="left" w:pos="-149"/>
        </w:tabs>
        <w:rPr>
          <w:b/>
        </w:rPr>
      </w:pPr>
      <w:r>
        <w:rPr>
          <w:b/>
        </w:rPr>
        <w:t xml:space="preserve">8. </w:t>
      </w:r>
      <w:r w:rsidRPr="00051C6A">
        <w:rPr>
          <w:b/>
        </w:rPr>
        <w:t>Дополнительные сервисные и организационные услуги по программам ДМС</w:t>
      </w:r>
    </w:p>
    <w:p w14:paraId="7BF9B44C" w14:textId="77777777" w:rsidR="00763AC7" w:rsidRDefault="00763AC7" w:rsidP="00743877">
      <w:pPr>
        <w:pStyle w:val="a5"/>
        <w:keepLines/>
        <w:numPr>
          <w:ilvl w:val="0"/>
          <w:numId w:val="11"/>
        </w:numPr>
        <w:tabs>
          <w:tab w:val="left" w:pos="-149"/>
        </w:tabs>
      </w:pPr>
      <w:r w:rsidRPr="004311C3">
        <w:t xml:space="preserve">Предоставление услуги медицинского пульта в круглосуточном режиме; </w:t>
      </w:r>
    </w:p>
    <w:p w14:paraId="3586B468" w14:textId="1C89E499" w:rsidR="00763AC7" w:rsidRPr="004311C3" w:rsidRDefault="00763AC7" w:rsidP="00743877">
      <w:pPr>
        <w:pStyle w:val="a5"/>
        <w:keepLines/>
        <w:numPr>
          <w:ilvl w:val="0"/>
          <w:numId w:val="11"/>
        </w:numPr>
        <w:tabs>
          <w:tab w:val="left" w:pos="-149"/>
        </w:tabs>
        <w:jc w:val="both"/>
      </w:pPr>
      <w:r>
        <w:t>Возможность страхования по корпоративным условиям членов семьи застрахованных (мать/отец, дети, супруг/супруга) в течение 2-х месяцев с начала действия договора или в течение 2 месяцев с той даты, с которой застрахованный принимается на страхование.;</w:t>
      </w:r>
    </w:p>
    <w:p w14:paraId="0BC3C9BC" w14:textId="77777777" w:rsidR="00763AC7" w:rsidRPr="004311C3" w:rsidRDefault="00763AC7" w:rsidP="00743877">
      <w:pPr>
        <w:pStyle w:val="a5"/>
        <w:keepLines/>
        <w:numPr>
          <w:ilvl w:val="0"/>
          <w:numId w:val="11"/>
        </w:numPr>
        <w:tabs>
          <w:tab w:val="left" w:pos="-149"/>
        </w:tabs>
      </w:pPr>
      <w:r w:rsidRPr="004311C3">
        <w:t xml:space="preserve">Сопровождение Договора врачом-куратором (с понедельника по пятницу с 9 до </w:t>
      </w:r>
      <w:r>
        <w:t>18 часов. После 18 часов, а так</w:t>
      </w:r>
      <w:r w:rsidRPr="004311C3">
        <w:t>же в выходные и праздничные дни, обращение через круглосуточный диспетче</w:t>
      </w:r>
      <w:r>
        <w:t>р</w:t>
      </w:r>
      <w:r w:rsidRPr="004311C3">
        <w:t xml:space="preserve">ский пульт страховой компании); </w:t>
      </w:r>
    </w:p>
    <w:p w14:paraId="711EDD80" w14:textId="77777777" w:rsidR="00763AC7" w:rsidRPr="004311C3" w:rsidRDefault="00763AC7" w:rsidP="00743877">
      <w:pPr>
        <w:pStyle w:val="a5"/>
        <w:keepLines/>
        <w:numPr>
          <w:ilvl w:val="0"/>
          <w:numId w:val="11"/>
        </w:numPr>
        <w:tabs>
          <w:tab w:val="left" w:pos="-149"/>
        </w:tabs>
      </w:pPr>
      <w:r w:rsidRPr="004311C3">
        <w:t>Предоставление персонального менеджера по административному сопровождению договора страхования в г. Москва;</w:t>
      </w:r>
    </w:p>
    <w:p w14:paraId="48247E25" w14:textId="77777777" w:rsidR="00763AC7" w:rsidRPr="004311C3" w:rsidRDefault="00763AC7" w:rsidP="00743877">
      <w:pPr>
        <w:pStyle w:val="a5"/>
        <w:keepLines/>
        <w:numPr>
          <w:ilvl w:val="0"/>
          <w:numId w:val="11"/>
        </w:numPr>
        <w:tabs>
          <w:tab w:val="left" w:pos="-149"/>
        </w:tabs>
      </w:pPr>
      <w:r w:rsidRPr="004311C3">
        <w:t>Представление услуг по доставке страховой документации в офис Страхователя в г. Москва</w:t>
      </w:r>
    </w:p>
    <w:p w14:paraId="3B083B04" w14:textId="77777777" w:rsidR="00763AC7" w:rsidRPr="00051C6A" w:rsidRDefault="00763AC7" w:rsidP="00763AC7">
      <w:pPr>
        <w:keepLines/>
        <w:tabs>
          <w:tab w:val="left" w:pos="-149"/>
        </w:tabs>
        <w:rPr>
          <w:b/>
        </w:rPr>
      </w:pPr>
    </w:p>
    <w:p w14:paraId="45CCDFAB" w14:textId="77777777" w:rsidR="00763AC7" w:rsidRDefault="00763AC7" w:rsidP="00763AC7">
      <w:pPr>
        <w:keepLines/>
        <w:tabs>
          <w:tab w:val="left" w:pos="-149"/>
        </w:tabs>
        <w:rPr>
          <w:b/>
        </w:rPr>
      </w:pPr>
      <w:r>
        <w:rPr>
          <w:b/>
        </w:rPr>
        <w:t>9.Требования, предъявляемые к Страховщику</w:t>
      </w:r>
    </w:p>
    <w:p w14:paraId="5FAD8D71" w14:textId="77777777" w:rsidR="00763AC7" w:rsidRDefault="00763AC7" w:rsidP="00763AC7">
      <w:pPr>
        <w:keepLines/>
        <w:ind w:firstLine="567"/>
        <w:jc w:val="both"/>
      </w:pPr>
      <w:r>
        <w:t>4.1. Наличие лицензий на медицинское страхование.</w:t>
      </w:r>
    </w:p>
    <w:p w14:paraId="20181E97" w14:textId="77777777" w:rsidR="00763AC7" w:rsidRDefault="00763AC7" w:rsidP="00763AC7">
      <w:pPr>
        <w:keepLines/>
        <w:ind w:firstLine="567"/>
        <w:jc w:val="both"/>
      </w:pPr>
      <w:r>
        <w:t>4.2.Страховщик обязан оказать услуги строго в соответствии с Правилами страхования и стандартами предоставления услуг добровольного медицинского страхования, установленными действующим законодательством.</w:t>
      </w:r>
    </w:p>
    <w:p w14:paraId="585A47F8" w14:textId="77777777" w:rsidR="00763AC7" w:rsidRDefault="00763AC7" w:rsidP="00763AC7">
      <w:pPr>
        <w:keepLines/>
        <w:ind w:firstLine="567"/>
        <w:jc w:val="both"/>
      </w:pPr>
      <w:r>
        <w:t>4.2. Страховщик должен обладать круглосуточной диспетчерской службой (вызов неотложной помощи, экстренная и плановая госпитализация, вызов врача на дом, запись на консультации, консультативная и организационная помощь).</w:t>
      </w:r>
    </w:p>
    <w:p w14:paraId="1A87C904" w14:textId="77777777" w:rsidR="00763AC7" w:rsidRDefault="00763AC7" w:rsidP="00763AC7">
      <w:pPr>
        <w:keepLines/>
        <w:ind w:firstLine="567"/>
        <w:jc w:val="both"/>
      </w:pPr>
      <w:r>
        <w:t>4.3. Амбулаторно-поликлиническое обслуживание и стоматологическое обслуживание Застрахованных лиц осуществляется по прямому доступу в медицинское учреждение без необходимости предварительной записи через диспетчерскую службу, без получения гарантийных писем.</w:t>
      </w:r>
    </w:p>
    <w:p w14:paraId="663762B6" w14:textId="77777777" w:rsidR="00763AC7" w:rsidRDefault="00763AC7" w:rsidP="00763AC7">
      <w:pPr>
        <w:keepLines/>
        <w:ind w:firstLine="567"/>
        <w:jc w:val="both"/>
        <w:rPr>
          <w:b/>
        </w:rPr>
      </w:pPr>
      <w:r>
        <w:t xml:space="preserve">4.4. Страховщик должен предусмотреть качественное оказание услуг в полном объеме в соответствии с требованиями Технического задания. </w:t>
      </w:r>
    </w:p>
    <w:p w14:paraId="75D2CC29" w14:textId="77777777" w:rsidR="00763AC7" w:rsidRDefault="00763AC7" w:rsidP="00763AC7">
      <w:pPr>
        <w:jc w:val="both"/>
      </w:pPr>
    </w:p>
    <w:p w14:paraId="32EF3E40" w14:textId="77777777" w:rsidR="00763AC7" w:rsidRDefault="00763AC7" w:rsidP="00763AC7">
      <w:pPr>
        <w:keepLines/>
        <w:ind w:firstLine="567"/>
        <w:jc w:val="right"/>
        <w:rPr>
          <w:i/>
        </w:rPr>
      </w:pPr>
      <w:r>
        <w:br w:type="page"/>
      </w:r>
    </w:p>
    <w:p w14:paraId="1F33F2BF" w14:textId="77777777" w:rsidR="00763AC7" w:rsidRPr="00055CD8" w:rsidRDefault="00763AC7" w:rsidP="00763AC7">
      <w:pPr>
        <w:keepLines/>
        <w:ind w:firstLine="567"/>
        <w:jc w:val="right"/>
        <w:rPr>
          <w:i/>
        </w:rPr>
      </w:pPr>
      <w:r w:rsidRPr="00995692">
        <w:rPr>
          <w:i/>
        </w:rPr>
        <w:lastRenderedPageBreak/>
        <w:t xml:space="preserve">Приложение № </w:t>
      </w:r>
      <w:r w:rsidRPr="00055CD8">
        <w:rPr>
          <w:i/>
        </w:rPr>
        <w:t>1</w:t>
      </w:r>
    </w:p>
    <w:p w14:paraId="26F44688" w14:textId="77777777" w:rsidR="00763AC7" w:rsidRDefault="00763AC7" w:rsidP="00763AC7">
      <w:pPr>
        <w:keepLines/>
        <w:ind w:firstLine="567"/>
        <w:jc w:val="right"/>
        <w:rPr>
          <w:i/>
        </w:rPr>
      </w:pPr>
    </w:p>
    <w:p w14:paraId="04428B47" w14:textId="77777777" w:rsidR="00763AC7" w:rsidRDefault="00763AC7" w:rsidP="00763AC7">
      <w:pPr>
        <w:keepLines/>
        <w:ind w:firstLine="567"/>
        <w:rPr>
          <w:b/>
        </w:rPr>
      </w:pPr>
      <w:r>
        <w:rPr>
          <w:b/>
        </w:rPr>
        <w:t>С</w:t>
      </w:r>
      <w:r w:rsidRPr="00995692">
        <w:rPr>
          <w:b/>
        </w:rPr>
        <w:t xml:space="preserve">писок </w:t>
      </w:r>
      <w:r>
        <w:rPr>
          <w:b/>
        </w:rPr>
        <w:t xml:space="preserve">желаемых </w:t>
      </w:r>
      <w:r w:rsidRPr="00995692">
        <w:rPr>
          <w:b/>
        </w:rPr>
        <w:t xml:space="preserve">медицинских </w:t>
      </w:r>
      <w:r>
        <w:rPr>
          <w:b/>
        </w:rPr>
        <w:t>учреждений</w:t>
      </w:r>
      <w:r w:rsidRPr="00995692">
        <w:rPr>
          <w:b/>
        </w:rPr>
        <w:t xml:space="preserve"> по Программе «</w:t>
      </w:r>
      <w:r>
        <w:rPr>
          <w:b/>
        </w:rPr>
        <w:t>Стандарт</w:t>
      </w:r>
      <w:r w:rsidRPr="00995692">
        <w:rPr>
          <w:b/>
        </w:rPr>
        <w:t>»:</w:t>
      </w:r>
    </w:p>
    <w:p w14:paraId="07E5DB4B" w14:textId="77777777" w:rsidR="00763AC7" w:rsidRDefault="00763AC7" w:rsidP="00763AC7">
      <w:pPr>
        <w:keepLines/>
        <w:ind w:firstLine="567"/>
        <w:rPr>
          <w:i/>
        </w:rPr>
      </w:pPr>
    </w:p>
    <w:p w14:paraId="181A7E14" w14:textId="77777777" w:rsidR="00763AC7" w:rsidRPr="00540734" w:rsidRDefault="00763AC7" w:rsidP="00763AC7">
      <w:pPr>
        <w:keepLines/>
        <w:ind w:firstLine="567"/>
        <w:rPr>
          <w:b/>
          <w:i/>
        </w:rPr>
      </w:pPr>
      <w:r w:rsidRPr="00540734">
        <w:rPr>
          <w:b/>
          <w:i/>
        </w:rPr>
        <w:t>Перечень лечебно-профилактических учреждений:</w:t>
      </w:r>
    </w:p>
    <w:p w14:paraId="4B6370B9" w14:textId="77777777" w:rsidR="00763AC7" w:rsidRDefault="00763AC7" w:rsidP="00763AC7">
      <w:pPr>
        <w:ind w:left="851" w:firstLine="709"/>
        <w:jc w:val="both"/>
        <w:rPr>
          <w:b/>
          <w:i/>
        </w:rPr>
      </w:pPr>
    </w:p>
    <w:p w14:paraId="40E85089" w14:textId="77777777" w:rsidR="00763AC7" w:rsidRPr="008B5FA8" w:rsidRDefault="00763AC7" w:rsidP="00763AC7">
      <w:pPr>
        <w:jc w:val="both"/>
        <w:rPr>
          <w:highlight w:val="yellow"/>
        </w:rPr>
      </w:pPr>
      <w:r>
        <w:t xml:space="preserve">- </w:t>
      </w:r>
      <w:r w:rsidRPr="00141B3B">
        <w:t>Сеть клиник «Будь Здоров» / «ЛМС» (г. Москва, Последний пер., д.28, Комсомольский пр-т, д.28, Сущевский вал, д. 12);</w:t>
      </w:r>
    </w:p>
    <w:p w14:paraId="2B665DC1" w14:textId="77777777" w:rsidR="00763AC7" w:rsidRPr="008B5FA8" w:rsidRDefault="00763AC7" w:rsidP="00763AC7">
      <w:pPr>
        <w:jc w:val="both"/>
      </w:pPr>
      <w:r w:rsidRPr="008B5FA8">
        <w:t>- ООО «Лечебно-диагностический центр «Кутузовский» (г. Москва, ул. Давыдковская, д.5);</w:t>
      </w:r>
    </w:p>
    <w:p w14:paraId="1127819E" w14:textId="77777777" w:rsidR="00763AC7" w:rsidRPr="008B5FA8" w:rsidRDefault="00763AC7" w:rsidP="00763AC7">
      <w:pPr>
        <w:jc w:val="both"/>
      </w:pPr>
      <w:r w:rsidRPr="008B5FA8">
        <w:t>- ООО «Лечебный Центр» (г. Москва, ул. Тимура Фрунзе, д. 15/1, Иваньковское ш., д.7);</w:t>
      </w:r>
    </w:p>
    <w:p w14:paraId="33A44F55" w14:textId="77777777" w:rsidR="00763AC7" w:rsidRPr="008B5FA8" w:rsidRDefault="00763AC7" w:rsidP="00763AC7">
      <w:pPr>
        <w:jc w:val="both"/>
      </w:pPr>
      <w:r w:rsidRPr="008B5FA8">
        <w:t xml:space="preserve">- ЗАО «Центральная поликлиника Литфонда» (г. Москва, ул.1-я Аэропортовская, д.5); </w:t>
      </w:r>
    </w:p>
    <w:p w14:paraId="41844DEA" w14:textId="77777777" w:rsidR="00763AC7" w:rsidRPr="008B5FA8" w:rsidRDefault="00763AC7" w:rsidP="00763AC7">
      <w:pPr>
        <w:jc w:val="both"/>
      </w:pPr>
      <w:r w:rsidRPr="008B5FA8">
        <w:t xml:space="preserve">- МЧУ «Медицинский Центр «Рамбам» (г. Москва, ул. Образцова, д.11, корп.2); </w:t>
      </w:r>
    </w:p>
    <w:p w14:paraId="0BADE247" w14:textId="77777777" w:rsidR="00763AC7" w:rsidRPr="008B5FA8" w:rsidRDefault="00763AC7" w:rsidP="00763AC7">
      <w:pPr>
        <w:jc w:val="both"/>
        <w:rPr>
          <w:highlight w:val="yellow"/>
        </w:rPr>
      </w:pPr>
      <w:r w:rsidRPr="008B5FA8">
        <w:t>- Клинико-диагности</w:t>
      </w:r>
      <w:r>
        <w:t>ческий центр «Медси» (г. Москва</w:t>
      </w:r>
      <w:r w:rsidRPr="00853915">
        <w:t xml:space="preserve">, </w:t>
      </w:r>
      <w:r w:rsidRPr="00887602">
        <w:t>Рублевское ш., д. 10</w:t>
      </w:r>
      <w:r>
        <w:t xml:space="preserve">, </w:t>
      </w:r>
      <w:r w:rsidRPr="00853915">
        <w:t>ул. М.</w:t>
      </w:r>
      <w:r>
        <w:t xml:space="preserve"> </w:t>
      </w:r>
      <w:r w:rsidRPr="00853915">
        <w:t>Полянка, д. 7/7, стр. 1,</w:t>
      </w:r>
      <w:r>
        <w:t xml:space="preserve"> </w:t>
      </w:r>
      <w:r w:rsidRPr="00887602">
        <w:t>3-й Хорошевский пр-д, д. 1, стр. 2, ул. Солянка</w:t>
      </w:r>
      <w:r w:rsidRPr="008B5FA8">
        <w:t xml:space="preserve">, дом 12, строение 1, </w:t>
      </w:r>
      <w:r w:rsidRPr="00853915">
        <w:t>ш. Пятницкое, д. 37</w:t>
      </w:r>
      <w:r>
        <w:t>,</w:t>
      </w:r>
      <w:r w:rsidRPr="00853915">
        <w:t xml:space="preserve"> ул. Старокачаловская, д. 3, корп. 3</w:t>
      </w:r>
      <w:r>
        <w:t>,</w:t>
      </w:r>
      <w:r w:rsidRPr="00887602">
        <w:t xml:space="preserve"> ул. Ленинская Слобода, д. 26</w:t>
      </w:r>
      <w:r>
        <w:t xml:space="preserve">, </w:t>
      </w:r>
      <w:r w:rsidRPr="00887602">
        <w:t>пр-кт Ленинский, д. 20, стр. 1</w:t>
      </w:r>
      <w:r>
        <w:t xml:space="preserve">,  </w:t>
      </w:r>
      <w:r w:rsidRPr="00853915">
        <w:t>пр-кт Ленинградский, д. 52</w:t>
      </w:r>
      <w:r>
        <w:t xml:space="preserve">, </w:t>
      </w:r>
      <w:r w:rsidRPr="00887602">
        <w:t>г. Москва, пер. Грузинский, д. 3А</w:t>
      </w:r>
      <w:r>
        <w:t xml:space="preserve">, </w:t>
      </w:r>
      <w:r w:rsidRPr="00887602">
        <w:t>пр-кт Мира, д. 26)</w:t>
      </w:r>
      <w:r>
        <w:t>;</w:t>
      </w:r>
    </w:p>
    <w:p w14:paraId="28CE7039" w14:textId="77777777" w:rsidR="00763AC7" w:rsidRPr="008B5FA8" w:rsidRDefault="00763AC7" w:rsidP="00763AC7">
      <w:pPr>
        <w:jc w:val="both"/>
      </w:pPr>
      <w:r w:rsidRPr="008B5FA8">
        <w:t>- ФГБУ «9 ЛДЦ» Минобороны России (г. Москва, Комсомольский пр-т, д.13а, Комсомольский проспект, д 22</w:t>
      </w:r>
      <w:r>
        <w:t xml:space="preserve">, </w:t>
      </w:r>
      <w:r w:rsidRPr="008B5FA8">
        <w:t xml:space="preserve">ул. Б. Пироговская, д.15);   </w:t>
      </w:r>
    </w:p>
    <w:p w14:paraId="12B3F78D" w14:textId="77777777" w:rsidR="00763AC7" w:rsidRPr="007D599E" w:rsidRDefault="00763AC7" w:rsidP="00763AC7">
      <w:pPr>
        <w:jc w:val="both"/>
      </w:pPr>
      <w:r w:rsidRPr="007D599E">
        <w:t>- ГБУЗ «НИКИО им. Л.И. Свержевского» (г. Москва, Загородное шоссе, д.18А стр.2);</w:t>
      </w:r>
    </w:p>
    <w:p w14:paraId="1D2CA295" w14:textId="77777777" w:rsidR="00763AC7" w:rsidRPr="008B5FA8" w:rsidRDefault="00763AC7" w:rsidP="00763AC7">
      <w:pPr>
        <w:jc w:val="both"/>
      </w:pPr>
      <w:r w:rsidRPr="008B5FA8">
        <w:t>- ФГБНУ Российский научный центр хирургии им. акад. Б.В. Петровского (г. Москва, Абрикосовский пер., д.2);</w:t>
      </w:r>
    </w:p>
    <w:p w14:paraId="5465F71C" w14:textId="77777777" w:rsidR="00763AC7" w:rsidRPr="008B5FA8" w:rsidRDefault="00763AC7" w:rsidP="00763AC7">
      <w:pPr>
        <w:jc w:val="both"/>
      </w:pPr>
      <w:r w:rsidRPr="008B5FA8">
        <w:t>- Филиал «Маммологический центр (Клиника женского здоровья)» ГБУЗ МКНЦ ДЗМ (г. Москва, ул. Гончарная д.23, г. Москва, Верхний Предтеченский пер. д.8);</w:t>
      </w:r>
    </w:p>
    <w:p w14:paraId="66C5C3DD" w14:textId="77777777" w:rsidR="00763AC7" w:rsidRPr="007D599E" w:rsidRDefault="00763AC7" w:rsidP="00763AC7">
      <w:pPr>
        <w:jc w:val="both"/>
      </w:pPr>
      <w:r w:rsidRPr="007D599E">
        <w:t>- Консультативно-диагностическое отделение ГБУЗ МКНЦ ДЗМ (г. Москва, ш. Энтузиастов, д.86);</w:t>
      </w:r>
    </w:p>
    <w:p w14:paraId="4BF7D531" w14:textId="77777777" w:rsidR="00763AC7" w:rsidRPr="007D599E" w:rsidRDefault="00763AC7" w:rsidP="00763AC7">
      <w:pPr>
        <w:jc w:val="both"/>
      </w:pPr>
      <w:r w:rsidRPr="007D599E">
        <w:t xml:space="preserve">- ФГБУ «Российский научный центр рентгенорадиологии» Минздрава (г. Москва, ул. Профсоюзная, д.86); </w:t>
      </w:r>
    </w:p>
    <w:p w14:paraId="7DBAA5D1" w14:textId="77777777" w:rsidR="00763AC7" w:rsidRPr="007D599E" w:rsidRDefault="00763AC7" w:rsidP="00763AC7">
      <w:pPr>
        <w:jc w:val="both"/>
      </w:pPr>
      <w:r w:rsidRPr="007D599E">
        <w:t>- Центр Эндохирургии и Литотрипсии (г. Москва, ш. Энтузиастов, д.62);</w:t>
      </w:r>
    </w:p>
    <w:p w14:paraId="7C784E24" w14:textId="77777777" w:rsidR="00763AC7" w:rsidRPr="007D599E" w:rsidRDefault="00763AC7" w:rsidP="00763AC7">
      <w:pPr>
        <w:jc w:val="both"/>
      </w:pPr>
      <w:r w:rsidRPr="007D599E">
        <w:t>- НИИ урологии им.Н.А.Лопаткина (г. Москва, 3-я Парковая ул. д.51);</w:t>
      </w:r>
    </w:p>
    <w:p w14:paraId="2E5AA7CD" w14:textId="77777777" w:rsidR="00763AC7" w:rsidRPr="007D599E" w:rsidRDefault="00763AC7" w:rsidP="00763AC7">
      <w:pPr>
        <w:jc w:val="both"/>
      </w:pPr>
      <w:r w:rsidRPr="007D599E">
        <w:t>- ФГБУ Гематологический научный центр Минздрава России (г. Москва, Новый Зыковский пр-д, д.4);</w:t>
      </w:r>
    </w:p>
    <w:p w14:paraId="66E42C87" w14:textId="77777777" w:rsidR="00763AC7" w:rsidRPr="007D599E" w:rsidRDefault="00763AC7" w:rsidP="00763AC7">
      <w:pPr>
        <w:jc w:val="both"/>
      </w:pPr>
      <w:r w:rsidRPr="007D599E">
        <w:t xml:space="preserve">- ФГБНУ «НИИ ревматологии им. В.А.Насоновой» (г. Москва, Каширское шоссе, д.34А);    </w:t>
      </w:r>
    </w:p>
    <w:p w14:paraId="5A8D14B4" w14:textId="77777777" w:rsidR="00763AC7" w:rsidRPr="007D599E" w:rsidRDefault="00763AC7" w:rsidP="00763AC7">
      <w:pPr>
        <w:jc w:val="both"/>
      </w:pPr>
      <w:r w:rsidRPr="007D599E">
        <w:t>- ФГБУ Государственный научный центр дерматовенерологии Минздравсоцразвития России (г. Москва, ул. Короленко, д.3, стр.6);</w:t>
      </w:r>
    </w:p>
    <w:p w14:paraId="7160192D" w14:textId="77777777" w:rsidR="00763AC7" w:rsidRPr="007D599E" w:rsidRDefault="00763AC7" w:rsidP="00763AC7">
      <w:pPr>
        <w:jc w:val="both"/>
      </w:pPr>
      <w:r w:rsidRPr="007D599E">
        <w:t xml:space="preserve">- ФГБУ «Эндокринологический научный центр» Министерства здравоохранения России (г. Москва, ул. Дм.Ульянова, д.11); </w:t>
      </w:r>
    </w:p>
    <w:p w14:paraId="0EB2C0BF" w14:textId="77777777" w:rsidR="00763AC7" w:rsidRPr="008B5FA8" w:rsidRDefault="00763AC7" w:rsidP="00763AC7">
      <w:pPr>
        <w:jc w:val="both"/>
      </w:pPr>
      <w:r w:rsidRPr="008B5FA8">
        <w:t>- ФГБУ «ЦИТО им Н.Н. Приорова» Минздрава России (г. Москва, ул. Приорова, д. 10);</w:t>
      </w:r>
    </w:p>
    <w:p w14:paraId="7A991A5A" w14:textId="77777777" w:rsidR="00763AC7" w:rsidRPr="007D599E" w:rsidRDefault="00763AC7" w:rsidP="00763AC7">
      <w:pPr>
        <w:jc w:val="both"/>
      </w:pPr>
      <w:r w:rsidRPr="007D599E">
        <w:t>- ГБОУ ВПО Первый МГМУ им. И.М. Сеченова Минздрава России (г. Москва, ул. Б. Пироговская, д. 2, стр. 3);</w:t>
      </w:r>
    </w:p>
    <w:p w14:paraId="5E94ED06" w14:textId="77777777" w:rsidR="00763AC7" w:rsidRPr="007D599E" w:rsidRDefault="00763AC7" w:rsidP="00763AC7">
      <w:pPr>
        <w:jc w:val="both"/>
      </w:pPr>
      <w:r w:rsidRPr="007D599E">
        <w:t>- ГУ МОНИКИ им. М.Ф.Владимирского (г. Москва, ул. Щепкина, д.61/2);</w:t>
      </w:r>
    </w:p>
    <w:p w14:paraId="1255E29D" w14:textId="77777777" w:rsidR="00763AC7" w:rsidRPr="007D599E" w:rsidRDefault="00763AC7" w:rsidP="00763AC7">
      <w:pPr>
        <w:jc w:val="both"/>
      </w:pPr>
      <w:r w:rsidRPr="007D599E">
        <w:t>- ФГБУ «МНИИ ГБ им.Гельмгольца» Минздравсоцразвия России (Москва, ул. Садовая-Черногрязская, д. 14/19);</w:t>
      </w:r>
    </w:p>
    <w:p w14:paraId="03E355F0" w14:textId="77777777" w:rsidR="00763AC7" w:rsidRPr="008B5FA8" w:rsidRDefault="00763AC7" w:rsidP="00763AC7">
      <w:pPr>
        <w:ind w:left="851" w:firstLine="709"/>
        <w:jc w:val="both"/>
        <w:rPr>
          <w:b/>
          <w:i/>
          <w:highlight w:val="yellow"/>
        </w:rPr>
      </w:pPr>
    </w:p>
    <w:p w14:paraId="436494CE" w14:textId="77777777" w:rsidR="00763AC7" w:rsidRPr="008B5FA8" w:rsidRDefault="00763AC7" w:rsidP="00763AC7">
      <w:pPr>
        <w:ind w:left="851" w:firstLine="709"/>
        <w:jc w:val="both"/>
        <w:rPr>
          <w:b/>
          <w:i/>
          <w:highlight w:val="yellow"/>
        </w:rPr>
      </w:pPr>
    </w:p>
    <w:p w14:paraId="04AD7AA8" w14:textId="77777777" w:rsidR="00763AC7" w:rsidRPr="00E62132" w:rsidRDefault="00763AC7" w:rsidP="00763AC7">
      <w:pPr>
        <w:ind w:left="851" w:firstLine="709"/>
        <w:jc w:val="both"/>
        <w:rPr>
          <w:b/>
          <w:i/>
        </w:rPr>
      </w:pPr>
      <w:r w:rsidRPr="00E62132">
        <w:rPr>
          <w:b/>
          <w:i/>
        </w:rPr>
        <w:t xml:space="preserve">Перечень стационаров: </w:t>
      </w:r>
    </w:p>
    <w:p w14:paraId="0E472E04" w14:textId="77777777" w:rsidR="00763AC7" w:rsidRPr="008B5FA8" w:rsidRDefault="00763AC7" w:rsidP="00763AC7">
      <w:pPr>
        <w:ind w:left="851" w:firstLine="709"/>
        <w:jc w:val="both"/>
        <w:rPr>
          <w:b/>
          <w:i/>
          <w:highlight w:val="yellow"/>
        </w:rPr>
      </w:pPr>
    </w:p>
    <w:p w14:paraId="5BBCFEA8" w14:textId="77777777" w:rsidR="00763AC7" w:rsidRPr="007D599E" w:rsidRDefault="00763AC7" w:rsidP="00763AC7">
      <w:r w:rsidRPr="007D599E">
        <w:t>ФБУ "ЦКБ Гражданской Авиации" (г. Москва, ш. Иваньковское, д. 7);</w:t>
      </w:r>
    </w:p>
    <w:p w14:paraId="7C825D80" w14:textId="77777777" w:rsidR="00763AC7" w:rsidRPr="007D599E" w:rsidRDefault="00763AC7" w:rsidP="00763AC7">
      <w:r w:rsidRPr="007D599E">
        <w:t>- ФГБУ "Федеральный научно-клинический центр" ФМБА России (г. Москва, бул. Ореховый, д. 28);</w:t>
      </w:r>
    </w:p>
    <w:p w14:paraId="3049FBF9" w14:textId="77777777" w:rsidR="00763AC7" w:rsidRPr="008B5FA8" w:rsidRDefault="00763AC7" w:rsidP="00763AC7">
      <w:pPr>
        <w:rPr>
          <w:highlight w:val="yellow"/>
        </w:rPr>
      </w:pPr>
      <w:r w:rsidRPr="00E62132">
        <w:t xml:space="preserve"> - Клинико-диагностический центр ФГБУ ФКЦ ВМТФМБА России, (г. Москва, ул. Абельмановская, д. 4);</w:t>
      </w:r>
    </w:p>
    <w:p w14:paraId="21545EB1" w14:textId="77777777" w:rsidR="00763AC7" w:rsidRPr="007D599E" w:rsidRDefault="00763AC7" w:rsidP="00763AC7">
      <w:r w:rsidRPr="007D599E">
        <w:lastRenderedPageBreak/>
        <w:t xml:space="preserve">- ГБУЗ "ГКБ № 15 им. О.М.Филатова" ДЗМ (г. Москва, ул. Вешняковская, д. 23); </w:t>
      </w:r>
    </w:p>
    <w:p w14:paraId="3CC180F8" w14:textId="77777777" w:rsidR="00763AC7" w:rsidRPr="00E62132" w:rsidRDefault="00763AC7" w:rsidP="00763AC7">
      <w:r w:rsidRPr="00E62132">
        <w:t>- ГБУЗ «ГКБ №64 ДЗМ» (г. Москва, ул. Вавилова, д. 61);</w:t>
      </w:r>
    </w:p>
    <w:p w14:paraId="667D8DAC" w14:textId="77777777" w:rsidR="00763AC7" w:rsidRPr="007D599E" w:rsidRDefault="00763AC7" w:rsidP="00763AC7">
      <w:r w:rsidRPr="007D599E">
        <w:t>- НУЗ "НКЦ ОАО "РЖД"(г. Москва, ш. Волоколамское, д. 84);</w:t>
      </w:r>
    </w:p>
    <w:p w14:paraId="79B0E8AE" w14:textId="77777777" w:rsidR="00763AC7" w:rsidRPr="00E62132" w:rsidRDefault="00763AC7" w:rsidP="00763AC7">
      <w:r w:rsidRPr="00E62132">
        <w:t>- ФГБУ ФКЦ ВМТФМБА России (г. Москва, ул. Абельмановская, д. 4);</w:t>
      </w:r>
    </w:p>
    <w:p w14:paraId="12DB5C51" w14:textId="77777777" w:rsidR="00763AC7" w:rsidRPr="00E62132" w:rsidRDefault="00763AC7" w:rsidP="00763AC7">
      <w:r w:rsidRPr="00E62132">
        <w:t>- 5 Центральный военный госпиталь ВВС (Московская обл., г. Красногорск, ул. Светлая, д.11);</w:t>
      </w:r>
    </w:p>
    <w:p w14:paraId="047141B5" w14:textId="77777777" w:rsidR="00763AC7" w:rsidRPr="00E62132" w:rsidRDefault="00763AC7" w:rsidP="00763AC7">
      <w:r w:rsidRPr="00E62132">
        <w:t xml:space="preserve">- ФГБУЗ «ЦКБ РАН"(г. Москва, б-р Литовский, д. 1А); </w:t>
      </w:r>
    </w:p>
    <w:p w14:paraId="07F26BAA" w14:textId="77777777" w:rsidR="00763AC7" w:rsidRPr="00E62132" w:rsidRDefault="00763AC7" w:rsidP="00763AC7">
      <w:r w:rsidRPr="00E62132">
        <w:t xml:space="preserve">- ФГБУЗ "Клиническая больница № 85 ФМБА России" (г. Москва, ул. Москворечье, д. 16); </w:t>
      </w:r>
    </w:p>
    <w:p w14:paraId="7A1900FE" w14:textId="77777777" w:rsidR="00763AC7" w:rsidRPr="00E62132" w:rsidRDefault="00763AC7" w:rsidP="00763AC7">
      <w:r w:rsidRPr="00E62132">
        <w:t>- ГБУЗ "Городская Клиническая больница № 13" ДЗМ (г. Москва, ул. Велозаводская, д. 1/1);</w:t>
      </w:r>
    </w:p>
    <w:p w14:paraId="2C47FEDE" w14:textId="77777777" w:rsidR="00763AC7" w:rsidRPr="00E62132" w:rsidRDefault="00763AC7" w:rsidP="00763AC7">
      <w:r w:rsidRPr="00E62132">
        <w:t>- ГБУЗ "ГКБ им. Ф.И. Иноземцева ДЗМ"/ ранее ГБУЗ "ГКБ №36 ДЗМ"(г. Москва, ул. Фортунатовская, д. 1);</w:t>
      </w:r>
    </w:p>
    <w:p w14:paraId="61096862" w14:textId="77777777" w:rsidR="00763AC7" w:rsidRPr="00E62132" w:rsidRDefault="00763AC7" w:rsidP="00763AC7">
      <w:r w:rsidRPr="00E62132">
        <w:t xml:space="preserve">- НУЗ "ЦКБ № 6 ОАО "РЖД" (г. Москва, ул. Шоссейная, д. 43); </w:t>
      </w:r>
    </w:p>
    <w:p w14:paraId="40F65A5B" w14:textId="77777777" w:rsidR="00763AC7" w:rsidRPr="007D599E" w:rsidRDefault="00763AC7" w:rsidP="00763AC7">
      <w:r w:rsidRPr="007D599E">
        <w:t>- ФГБУ "Лечебно-реабилитационный клинический центр" Минобороны России/Филиал №1 (Московская обл., г. Химки, мкр. Планерная, вл. 14);</w:t>
      </w:r>
    </w:p>
    <w:p w14:paraId="45F53E55" w14:textId="77777777" w:rsidR="00763AC7" w:rsidRPr="007D599E" w:rsidRDefault="00763AC7" w:rsidP="00763AC7">
      <w:r w:rsidRPr="007D599E">
        <w:t>- ФГБУ ГНЦ ФМБЦ им.А.И.Бурназяна ФМБА России/ Федеральный медицинский биофизический центр им.А.И.Бурназяна (г. Москва, ул. Маршала Новикова, д. 23);</w:t>
      </w:r>
    </w:p>
    <w:p w14:paraId="6C652495" w14:textId="77777777" w:rsidR="00763AC7" w:rsidRPr="00E62132" w:rsidRDefault="00763AC7" w:rsidP="00763AC7">
      <w:r w:rsidRPr="00E62132">
        <w:t>- НУЗ "ДКБ им. Н.А. Семашко на ст. Люблино ОАО "РЖД" (Москва, ул. Ставропольская, д. 23, корп. 1);</w:t>
      </w:r>
    </w:p>
    <w:p w14:paraId="7F3962EF" w14:textId="77777777" w:rsidR="00763AC7" w:rsidRPr="007D599E" w:rsidRDefault="00763AC7" w:rsidP="00763AC7">
      <w:r w:rsidRPr="007D599E">
        <w:t xml:space="preserve">- НУЗ" ЦКБ №2 им. Н.А.Семашко" ОАО "РЖД" (г. Москва, ул. Будайская, д. 2); </w:t>
      </w:r>
    </w:p>
    <w:p w14:paraId="57955FF0" w14:textId="77777777" w:rsidR="00763AC7" w:rsidRPr="00E62132" w:rsidRDefault="00763AC7" w:rsidP="00763AC7">
      <w:r w:rsidRPr="00E62132">
        <w:t>- ФГБУ "3 ЦВКГ им. А.А. Вишневского Минобороны России" (Московская обл., г. Красногорск, п/о Архангельское, п. Новый);</w:t>
      </w:r>
    </w:p>
    <w:p w14:paraId="188E506F" w14:textId="77777777" w:rsidR="00763AC7" w:rsidRDefault="00763AC7" w:rsidP="00763AC7">
      <w:r w:rsidRPr="00E62132">
        <w:t>- ФГБОУ ВО Первый МГМУ им Сеченова Минздрава России (г. Москва, ул. Пироговская, б. д. 2/6).</w:t>
      </w:r>
    </w:p>
    <w:p w14:paraId="26B0686D" w14:textId="77777777" w:rsidR="00763AC7" w:rsidRPr="00AD49D0" w:rsidRDefault="00763AC7" w:rsidP="00763AC7">
      <w:pPr>
        <w:jc w:val="center"/>
        <w:rPr>
          <w:b/>
          <w:i/>
        </w:rPr>
      </w:pPr>
      <w:r w:rsidRPr="00AD49D0">
        <w:rPr>
          <w:b/>
          <w:i/>
        </w:rPr>
        <w:t>Стоматологическое обслуживание:</w:t>
      </w:r>
    </w:p>
    <w:p w14:paraId="58A2D69E" w14:textId="77777777" w:rsidR="00763AC7" w:rsidRDefault="00763AC7" w:rsidP="00763AC7"/>
    <w:p w14:paraId="7A104E00" w14:textId="77777777" w:rsidR="00763AC7" w:rsidRDefault="00763AC7" w:rsidP="00763AC7">
      <w:r>
        <w:t>Перечень желаемых стоматологических клиник (1 или 2 из указанного перечня):</w:t>
      </w:r>
    </w:p>
    <w:p w14:paraId="5E8D57B3" w14:textId="77777777" w:rsidR="00763AC7" w:rsidRDefault="00763AC7" w:rsidP="00763AC7"/>
    <w:p w14:paraId="6F6A580C" w14:textId="77777777" w:rsidR="00763AC7" w:rsidRDefault="00763AC7" w:rsidP="00763AC7">
      <w:r>
        <w:t>- «Бьюти Лайн» (г. Москва, Лубянский проезд 27/1);</w:t>
      </w:r>
    </w:p>
    <w:p w14:paraId="5DC0C562" w14:textId="77777777" w:rsidR="00763AC7" w:rsidRDefault="00763AC7" w:rsidP="00763AC7">
      <w:r>
        <w:t>- «АСТ» (г. Москва, ул. Поклонная д.6);</w:t>
      </w:r>
    </w:p>
    <w:p w14:paraId="476138B6" w14:textId="77777777" w:rsidR="00763AC7" w:rsidRDefault="00763AC7" w:rsidP="00763AC7">
      <w:r>
        <w:t>- Сеть клиник «Зуб.ру»;</w:t>
      </w:r>
    </w:p>
    <w:p w14:paraId="77C97E79" w14:textId="77777777" w:rsidR="00763AC7" w:rsidRDefault="00763AC7" w:rsidP="00763AC7">
      <w:r>
        <w:t xml:space="preserve">- Сеть клиник «Семейная»; </w:t>
      </w:r>
    </w:p>
    <w:p w14:paraId="0805D86E" w14:textId="77777777" w:rsidR="00763AC7" w:rsidRDefault="00763AC7" w:rsidP="00763AC7">
      <w:r>
        <w:t>-  Сеть клиник «Медком».</w:t>
      </w:r>
    </w:p>
    <w:p w14:paraId="05B2AA18" w14:textId="77777777" w:rsidR="00366098" w:rsidRDefault="00366098" w:rsidP="00366098"/>
    <w:p w14:paraId="05B2AA19" w14:textId="77777777" w:rsidR="00366098" w:rsidRDefault="00366098" w:rsidP="00366098">
      <w:pPr>
        <w:rPr>
          <w:i/>
        </w:rPr>
      </w:pPr>
      <w:r>
        <w:t xml:space="preserve">Сведения о товаре, работе, услуге </w:t>
      </w:r>
      <w:r w:rsidRPr="008A3D90">
        <w:rPr>
          <w:i/>
        </w:rPr>
        <w:t>(выбрать нужное)</w:t>
      </w:r>
    </w:p>
    <w:p w14:paraId="05B2AA1A" w14:textId="77777777" w:rsidR="00366098" w:rsidRDefault="00366098" w:rsidP="00366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4505"/>
      </w:tblGrid>
      <w:tr w:rsidR="00366098" w14:paraId="05B2AA1D" w14:textId="77777777" w:rsidTr="00B344C1">
        <w:tc>
          <w:tcPr>
            <w:tcW w:w="5211" w:type="dxa"/>
            <w:shd w:val="clear" w:color="auto" w:fill="auto"/>
          </w:tcPr>
          <w:p w14:paraId="05B2AA1B" w14:textId="77777777" w:rsidR="00366098" w:rsidRPr="00264F24" w:rsidRDefault="00366098" w:rsidP="00B344C1">
            <w:pPr>
              <w:rPr>
                <w:rFonts w:cs="Arial"/>
                <w:color w:val="000000"/>
              </w:rPr>
            </w:pPr>
            <w:r w:rsidRPr="00264F24">
              <w:rPr>
                <w:rFonts w:cs="Arial"/>
                <w:color w:val="000000"/>
              </w:rPr>
              <w:t>Наименование товара, работы, услуги</w:t>
            </w:r>
            <w:r w:rsidRPr="00264F24">
              <w:rPr>
                <w:rFonts w:cs="Arial"/>
                <w:i/>
                <w:color w:val="000000"/>
              </w:rPr>
              <w:t xml:space="preserve"> (выбрать нужное)</w:t>
            </w:r>
          </w:p>
        </w:tc>
        <w:tc>
          <w:tcPr>
            <w:tcW w:w="4820" w:type="dxa"/>
            <w:shd w:val="clear" w:color="auto" w:fill="auto"/>
          </w:tcPr>
          <w:p w14:paraId="05B2AA1C" w14:textId="77777777" w:rsidR="00366098" w:rsidRPr="00264F24" w:rsidRDefault="00366098" w:rsidP="00B344C1">
            <w:pPr>
              <w:rPr>
                <w:rFonts w:cs="Arial"/>
                <w:color w:val="000000"/>
              </w:rPr>
            </w:pPr>
            <w:r w:rsidRPr="00264F24">
              <w:rPr>
                <w:rFonts w:cs="Arial"/>
                <w:color w:val="000000"/>
              </w:rPr>
              <w:t>Сведения о начальной (максимальной) цене единицы каждого товара, работы, услуги</w:t>
            </w:r>
          </w:p>
        </w:tc>
      </w:tr>
      <w:tr w:rsidR="00366098" w14:paraId="05B2AA20" w14:textId="77777777" w:rsidTr="00B344C1">
        <w:tc>
          <w:tcPr>
            <w:tcW w:w="5211" w:type="dxa"/>
            <w:shd w:val="clear" w:color="auto" w:fill="auto"/>
          </w:tcPr>
          <w:p w14:paraId="05B2AA1E" w14:textId="77777777" w:rsidR="00366098" w:rsidRPr="00264F24" w:rsidRDefault="00366098" w:rsidP="00B344C1">
            <w:pPr>
              <w:rPr>
                <w:rFonts w:cs="Arial"/>
                <w:color w:val="000000"/>
              </w:rPr>
            </w:pPr>
          </w:p>
        </w:tc>
        <w:tc>
          <w:tcPr>
            <w:tcW w:w="4820" w:type="dxa"/>
            <w:shd w:val="clear" w:color="auto" w:fill="auto"/>
          </w:tcPr>
          <w:p w14:paraId="05B2AA1F" w14:textId="77777777" w:rsidR="00366098" w:rsidRPr="00264F24" w:rsidRDefault="00366098" w:rsidP="00B344C1">
            <w:pPr>
              <w:rPr>
                <w:rFonts w:cs="Arial"/>
                <w:color w:val="000000"/>
              </w:rPr>
            </w:pPr>
          </w:p>
        </w:tc>
      </w:tr>
      <w:tr w:rsidR="00366098" w14:paraId="05B2AA23" w14:textId="77777777" w:rsidTr="00B344C1">
        <w:tc>
          <w:tcPr>
            <w:tcW w:w="5211" w:type="dxa"/>
            <w:shd w:val="clear" w:color="auto" w:fill="auto"/>
          </w:tcPr>
          <w:p w14:paraId="05B2AA21" w14:textId="77777777" w:rsidR="00366098" w:rsidRPr="00264F24" w:rsidRDefault="00366098" w:rsidP="00B344C1">
            <w:pPr>
              <w:rPr>
                <w:rFonts w:cs="Arial"/>
                <w:color w:val="000000"/>
              </w:rPr>
            </w:pPr>
          </w:p>
        </w:tc>
        <w:tc>
          <w:tcPr>
            <w:tcW w:w="4820" w:type="dxa"/>
            <w:shd w:val="clear" w:color="auto" w:fill="auto"/>
          </w:tcPr>
          <w:p w14:paraId="05B2AA22" w14:textId="77777777" w:rsidR="00366098" w:rsidRPr="00264F24" w:rsidRDefault="00366098" w:rsidP="00B344C1">
            <w:pPr>
              <w:rPr>
                <w:rFonts w:cs="Arial"/>
                <w:color w:val="000000"/>
              </w:rPr>
            </w:pPr>
          </w:p>
        </w:tc>
      </w:tr>
    </w:tbl>
    <w:p w14:paraId="05B2AA24" w14:textId="3E8459BD" w:rsidR="00366098" w:rsidRDefault="00366098" w:rsidP="00366098">
      <w:pPr>
        <w:rPr>
          <w:rFonts w:eastAsia="MS Mincho"/>
          <w:lang w:eastAsia="x-none"/>
        </w:rPr>
      </w:pPr>
    </w:p>
    <w:p w14:paraId="767379DA" w14:textId="4FB2CE6B" w:rsidR="00763AC7" w:rsidRDefault="00763AC7" w:rsidP="00366098">
      <w:pPr>
        <w:rPr>
          <w:rFonts w:eastAsia="MS Mincho"/>
          <w:lang w:eastAsia="x-none"/>
        </w:rPr>
      </w:pPr>
    </w:p>
    <w:p w14:paraId="19A5B890" w14:textId="21A9C9BE" w:rsidR="00763AC7" w:rsidRDefault="00763AC7" w:rsidP="00366098">
      <w:pPr>
        <w:rPr>
          <w:rFonts w:eastAsia="MS Mincho"/>
          <w:lang w:eastAsia="x-none"/>
        </w:rPr>
      </w:pPr>
    </w:p>
    <w:p w14:paraId="09AD4236" w14:textId="56D1D055" w:rsidR="00763AC7" w:rsidRDefault="00763AC7" w:rsidP="00366098">
      <w:pPr>
        <w:rPr>
          <w:rFonts w:eastAsia="MS Mincho"/>
          <w:lang w:eastAsia="x-none"/>
        </w:rPr>
      </w:pPr>
    </w:p>
    <w:p w14:paraId="4A3227FE" w14:textId="01351052" w:rsidR="00763AC7" w:rsidRDefault="00763AC7" w:rsidP="00366098">
      <w:pPr>
        <w:rPr>
          <w:rFonts w:eastAsia="MS Mincho"/>
          <w:lang w:eastAsia="x-none"/>
        </w:rPr>
      </w:pPr>
    </w:p>
    <w:p w14:paraId="6BBFD37B" w14:textId="77777777" w:rsidR="00763AC7" w:rsidRDefault="00763AC7" w:rsidP="00366098">
      <w:pPr>
        <w:rPr>
          <w:rFonts w:eastAsia="MS Mincho"/>
          <w:lang w:eastAsia="x-none"/>
        </w:rPr>
      </w:pPr>
    </w:p>
    <w:p w14:paraId="326FA68C" w14:textId="0369247F" w:rsidR="00763AC7" w:rsidRDefault="00763AC7" w:rsidP="00366098">
      <w:pPr>
        <w:rPr>
          <w:rFonts w:eastAsia="MS Mincho"/>
          <w:lang w:eastAsia="x-none"/>
        </w:rPr>
      </w:pPr>
    </w:p>
    <w:p w14:paraId="73A9C1AC" w14:textId="57A5ABF3" w:rsidR="00763AC7" w:rsidRDefault="00763AC7" w:rsidP="00366098">
      <w:pPr>
        <w:rPr>
          <w:rFonts w:eastAsia="MS Mincho"/>
          <w:lang w:eastAsia="x-none"/>
        </w:rPr>
      </w:pPr>
    </w:p>
    <w:p w14:paraId="09C27E3E" w14:textId="77777777" w:rsidR="00763AC7" w:rsidRDefault="00763AC7" w:rsidP="00366098">
      <w:pPr>
        <w:rPr>
          <w:rFonts w:eastAsia="MS Mincho"/>
          <w:lang w:eastAsia="x-none"/>
        </w:rPr>
      </w:pPr>
    </w:p>
    <w:p w14:paraId="05B2AA35" w14:textId="5498A11F" w:rsidR="00366098" w:rsidRDefault="00366098" w:rsidP="00366098">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4" w:name="_Toc23422977"/>
      <w:r w:rsidRPr="00EC45B9">
        <w:rPr>
          <w:rFonts w:ascii="Times New Roman" w:eastAsia="MS Mincho" w:hAnsi="Times New Roman"/>
          <w:color w:val="17365D"/>
          <w:kern w:val="32"/>
          <w:szCs w:val="24"/>
          <w:lang w:val="x-none" w:eastAsia="x-none"/>
        </w:rPr>
        <w:lastRenderedPageBreak/>
        <w:t>РАЗДЕЛ V. Проект договора</w:t>
      </w:r>
      <w:bookmarkEnd w:id="114"/>
    </w:p>
    <w:p w14:paraId="075C4910" w14:textId="024B4281" w:rsidR="005B3A00" w:rsidRPr="003D45E7" w:rsidRDefault="005B3A00" w:rsidP="005B3A00">
      <w:pPr>
        <w:keepNext/>
        <w:keepLines/>
        <w:jc w:val="center"/>
        <w:rPr>
          <w:b/>
          <w:sz w:val="28"/>
          <w:szCs w:val="28"/>
        </w:rPr>
      </w:pPr>
      <w:r w:rsidRPr="003D45E7">
        <w:rPr>
          <w:b/>
          <w:sz w:val="28"/>
          <w:szCs w:val="28"/>
        </w:rPr>
        <w:t>Договор на оказание услуг по добровольному медицинскому страхованию</w:t>
      </w:r>
      <w:r w:rsidR="007277E8">
        <w:rPr>
          <w:b/>
          <w:sz w:val="28"/>
          <w:szCs w:val="28"/>
        </w:rPr>
        <w:t xml:space="preserve"> </w:t>
      </w:r>
      <w:r w:rsidRPr="003D45E7">
        <w:rPr>
          <w:b/>
          <w:sz w:val="28"/>
          <w:szCs w:val="28"/>
        </w:rPr>
        <w:t>№ _________</w:t>
      </w:r>
    </w:p>
    <w:p w14:paraId="0ECC613D" w14:textId="77777777" w:rsidR="005B3A00" w:rsidRPr="003D45E7" w:rsidRDefault="005B3A00" w:rsidP="005B3A00">
      <w:pPr>
        <w:keepNext/>
        <w:keepLines/>
        <w:jc w:val="both"/>
        <w:rPr>
          <w:rFonts w:ascii="Arial" w:hAnsi="Arial" w:cs="Arial"/>
          <w:sz w:val="18"/>
          <w:szCs w:val="18"/>
        </w:rPr>
      </w:pPr>
    </w:p>
    <w:p w14:paraId="51BB11CA" w14:textId="01AF182E" w:rsidR="005B3A00" w:rsidRPr="003D45E7" w:rsidRDefault="005B3A00" w:rsidP="005B3A00">
      <w:pPr>
        <w:keepNext/>
        <w:keepLines/>
        <w:jc w:val="both"/>
        <w:rPr>
          <w:sz w:val="22"/>
          <w:szCs w:val="22"/>
        </w:rPr>
      </w:pPr>
      <w:r w:rsidRPr="003D45E7">
        <w:rPr>
          <w:sz w:val="22"/>
          <w:szCs w:val="22"/>
        </w:rPr>
        <w:t>г. Москва</w:t>
      </w:r>
      <w:r w:rsidRPr="003D45E7">
        <w:rPr>
          <w:sz w:val="22"/>
          <w:szCs w:val="22"/>
        </w:rPr>
        <w:tab/>
      </w:r>
      <w:r w:rsidRPr="003D45E7">
        <w:rPr>
          <w:sz w:val="22"/>
          <w:szCs w:val="22"/>
        </w:rPr>
        <w:tab/>
      </w:r>
      <w:r w:rsidRPr="003D45E7">
        <w:rPr>
          <w:sz w:val="22"/>
          <w:szCs w:val="22"/>
        </w:rPr>
        <w:tab/>
      </w:r>
      <w:r w:rsidRPr="003D45E7">
        <w:rPr>
          <w:sz w:val="22"/>
          <w:szCs w:val="22"/>
        </w:rPr>
        <w:tab/>
      </w:r>
      <w:r w:rsidRPr="003D45E7">
        <w:rPr>
          <w:sz w:val="22"/>
          <w:szCs w:val="22"/>
        </w:rPr>
        <w:tab/>
      </w:r>
      <w:r w:rsidRPr="003D45E7">
        <w:rPr>
          <w:sz w:val="22"/>
          <w:szCs w:val="22"/>
        </w:rPr>
        <w:tab/>
        <w:t xml:space="preserve">                                                                                    "__" ___________20</w:t>
      </w:r>
      <w:r w:rsidR="007277E8">
        <w:rPr>
          <w:sz w:val="22"/>
          <w:szCs w:val="22"/>
        </w:rPr>
        <w:t>20</w:t>
      </w:r>
      <w:r w:rsidRPr="003D45E7">
        <w:rPr>
          <w:sz w:val="22"/>
          <w:szCs w:val="22"/>
        </w:rPr>
        <w:t xml:space="preserve"> г.</w:t>
      </w:r>
    </w:p>
    <w:p w14:paraId="10A647CE" w14:textId="77777777" w:rsidR="005B3A00" w:rsidRPr="003D45E7" w:rsidRDefault="005B3A00" w:rsidP="005B3A00">
      <w:pPr>
        <w:keepNext/>
        <w:keepLines/>
        <w:jc w:val="both"/>
      </w:pPr>
    </w:p>
    <w:p w14:paraId="3FF91314" w14:textId="36BB984C" w:rsidR="005B3A00" w:rsidRPr="003D45E7" w:rsidRDefault="0017268F" w:rsidP="0017268F">
      <w:pPr>
        <w:keepNext/>
        <w:keepLines/>
        <w:jc w:val="both"/>
        <w:rPr>
          <w:b/>
        </w:rPr>
      </w:pPr>
      <w:r>
        <w:rPr>
          <w:b/>
          <w:bCs/>
        </w:rPr>
        <w:t>_______</w:t>
      </w:r>
      <w:r w:rsidR="005B3A00" w:rsidRPr="003D45E7">
        <w:rPr>
          <w:b/>
          <w:bCs/>
        </w:rPr>
        <w:t>_______________________,</w:t>
      </w:r>
      <w:r w:rsidR="005B3A00" w:rsidRPr="003D45E7">
        <w:t>именуемое в дальнейшем “СТРАХОВЩИК”, в лице ___________________________________________, действующего на основании _______________________________________________,  с одной стороны, и  Акционерное общество «Айкумен-информационные бизнес-системы» (АО «Айкумен ИБС»), именуемое в дальнейшем “СТРАХОВАТЕЛЬ”, в лице __________________________________________действующего на основании</w:t>
      </w:r>
    </w:p>
    <w:p w14:paraId="515DC4C0" w14:textId="77777777" w:rsidR="005B3A00" w:rsidRPr="003D45E7" w:rsidRDefault="005B3A00" w:rsidP="005B3A00">
      <w:pPr>
        <w:keepNext/>
        <w:ind w:firstLine="567"/>
        <w:jc w:val="both"/>
        <w:rPr>
          <w:sz w:val="22"/>
          <w:szCs w:val="22"/>
        </w:rPr>
      </w:pPr>
      <w:r w:rsidRPr="003D45E7">
        <w:rPr>
          <w:sz w:val="22"/>
          <w:szCs w:val="22"/>
        </w:rPr>
        <w:t>__, с другой стороны, вместе и по отдельности именуемые "СТОРОНЫ", заключили настоящий Договор о нижеследующем:</w:t>
      </w:r>
    </w:p>
    <w:p w14:paraId="1551D577" w14:textId="77777777" w:rsidR="005B3A00" w:rsidRPr="003D45E7" w:rsidRDefault="005B3A00" w:rsidP="005B3A00">
      <w:pPr>
        <w:keepNext/>
        <w:keepLines/>
        <w:jc w:val="center"/>
        <w:rPr>
          <w:b/>
          <w:caps/>
          <w:sz w:val="22"/>
          <w:szCs w:val="22"/>
        </w:rPr>
      </w:pPr>
    </w:p>
    <w:p w14:paraId="7F76F64A" w14:textId="77777777" w:rsidR="005B3A00" w:rsidRPr="003D45E7" w:rsidRDefault="005B3A00" w:rsidP="005B3A00">
      <w:pPr>
        <w:keepNext/>
        <w:keepLines/>
        <w:jc w:val="center"/>
        <w:rPr>
          <w:b/>
          <w:caps/>
          <w:sz w:val="22"/>
          <w:szCs w:val="22"/>
        </w:rPr>
      </w:pPr>
      <w:r w:rsidRPr="003D45E7">
        <w:rPr>
          <w:b/>
          <w:caps/>
          <w:sz w:val="22"/>
          <w:szCs w:val="22"/>
        </w:rPr>
        <w:t>1. Предмет Договора</w:t>
      </w:r>
    </w:p>
    <w:p w14:paraId="11D380B4" w14:textId="77777777" w:rsidR="005B3A00" w:rsidRPr="003D45E7" w:rsidRDefault="005B3A00" w:rsidP="005B3A00">
      <w:pPr>
        <w:keepNext/>
        <w:keepLines/>
        <w:jc w:val="center"/>
        <w:rPr>
          <w:sz w:val="22"/>
          <w:szCs w:val="22"/>
        </w:rPr>
      </w:pPr>
    </w:p>
    <w:p w14:paraId="79FD2AC4" w14:textId="77777777" w:rsidR="005B3A00" w:rsidRPr="003D45E7" w:rsidRDefault="005B3A00" w:rsidP="005B3A00">
      <w:pPr>
        <w:keepNext/>
        <w:keepLines/>
        <w:jc w:val="both"/>
        <w:rPr>
          <w:sz w:val="22"/>
          <w:szCs w:val="22"/>
        </w:rPr>
      </w:pPr>
      <w:r w:rsidRPr="003D45E7">
        <w:rPr>
          <w:b/>
          <w:sz w:val="22"/>
          <w:szCs w:val="22"/>
        </w:rPr>
        <w:t>1.1</w:t>
      </w:r>
      <w:r w:rsidRPr="003D45E7">
        <w:rPr>
          <w:b/>
          <w:i/>
          <w:sz w:val="22"/>
          <w:szCs w:val="22"/>
        </w:rPr>
        <w:t>.</w:t>
      </w:r>
      <w:r w:rsidRPr="003D45E7">
        <w:rPr>
          <w:sz w:val="22"/>
          <w:szCs w:val="22"/>
        </w:rPr>
        <w:t xml:space="preserve"> Страховщик обязуется за установленную Договором плату (страховую премию) организовать и оплатить медицинские и иные услуги, оказываемые Застрахованным лицам при наступлении страховых случаев.</w:t>
      </w:r>
    </w:p>
    <w:p w14:paraId="005E95F2" w14:textId="77777777" w:rsidR="005B3A00" w:rsidRPr="003D45E7" w:rsidRDefault="005B3A00" w:rsidP="005B3A00">
      <w:pPr>
        <w:keepNext/>
        <w:keepLines/>
        <w:jc w:val="both"/>
        <w:rPr>
          <w:sz w:val="22"/>
          <w:szCs w:val="22"/>
        </w:rPr>
      </w:pPr>
      <w:r w:rsidRPr="003D45E7">
        <w:rPr>
          <w:b/>
          <w:sz w:val="22"/>
          <w:szCs w:val="22"/>
        </w:rPr>
        <w:t>1.2.</w:t>
      </w:r>
      <w:r w:rsidRPr="003D45E7">
        <w:rPr>
          <w:sz w:val="22"/>
          <w:szCs w:val="22"/>
        </w:rPr>
        <w:t xml:space="preserve"> Страховым случаем по настоящему Договору является обращение Застрахованного лица в медицинское учреждение для получения медицинских и иных услуг. Перечень лечебных учреждений, а также объем и порядок предоставления медицинской помощи указаны в Программе Страхования (Приложение № 1 к настоящему Договору). Программа Страхования является неотъемлемой частью Договора.</w:t>
      </w:r>
    </w:p>
    <w:p w14:paraId="47AB1864" w14:textId="77777777" w:rsidR="005B3A00" w:rsidRPr="003D45E7" w:rsidRDefault="005B3A00" w:rsidP="005B3A00">
      <w:pPr>
        <w:keepNext/>
        <w:keepLines/>
        <w:jc w:val="center"/>
        <w:rPr>
          <w:b/>
          <w:sz w:val="22"/>
          <w:szCs w:val="22"/>
        </w:rPr>
      </w:pPr>
    </w:p>
    <w:p w14:paraId="09D38601" w14:textId="77777777" w:rsidR="005B3A00" w:rsidRPr="003D45E7" w:rsidRDefault="005B3A00" w:rsidP="005B3A00">
      <w:pPr>
        <w:keepNext/>
        <w:keepLines/>
        <w:jc w:val="center"/>
        <w:rPr>
          <w:b/>
          <w:caps/>
          <w:sz w:val="22"/>
          <w:szCs w:val="22"/>
        </w:rPr>
      </w:pPr>
      <w:r w:rsidRPr="003D45E7">
        <w:rPr>
          <w:b/>
          <w:caps/>
          <w:sz w:val="22"/>
          <w:szCs w:val="22"/>
        </w:rPr>
        <w:t>2. Данные о Застрахованных лицах</w:t>
      </w:r>
    </w:p>
    <w:p w14:paraId="12C895C7" w14:textId="77777777" w:rsidR="005B3A00" w:rsidRPr="003D45E7" w:rsidRDefault="005B3A00" w:rsidP="005B3A00">
      <w:pPr>
        <w:keepNext/>
        <w:keepLines/>
        <w:jc w:val="center"/>
        <w:rPr>
          <w:sz w:val="22"/>
          <w:szCs w:val="22"/>
        </w:rPr>
      </w:pPr>
    </w:p>
    <w:p w14:paraId="3426BCB9" w14:textId="1597EE6E" w:rsidR="005B3A00" w:rsidRPr="003D45E7" w:rsidRDefault="005B3A00" w:rsidP="005B3A00">
      <w:pPr>
        <w:keepNext/>
        <w:keepLines/>
        <w:jc w:val="both"/>
        <w:rPr>
          <w:sz w:val="22"/>
          <w:szCs w:val="22"/>
        </w:rPr>
      </w:pPr>
      <w:r w:rsidRPr="003D45E7">
        <w:rPr>
          <w:b/>
          <w:sz w:val="22"/>
          <w:szCs w:val="22"/>
        </w:rPr>
        <w:t>2.1.</w:t>
      </w:r>
      <w:r w:rsidRPr="003D45E7">
        <w:rPr>
          <w:sz w:val="22"/>
          <w:szCs w:val="22"/>
        </w:rPr>
        <w:t xml:space="preserve"> Застрахованными лицами (далее Застрахованными) по настоящему Договору являются лица, входящие в штат работников Страхователя и фактически осуществляющие в течение срока действия  Договора трудовую деятельность у Страхователя</w:t>
      </w:r>
      <w:r w:rsidR="0090559C">
        <w:rPr>
          <w:sz w:val="22"/>
          <w:szCs w:val="22"/>
        </w:rPr>
        <w:t>,</w:t>
      </w:r>
      <w:r w:rsidRPr="003D45E7">
        <w:rPr>
          <w:sz w:val="22"/>
          <w:szCs w:val="22"/>
        </w:rPr>
        <w:t>указанные в Списке (Приложение № 3). Список Застрахованных является неотъемлемой частью Договора.</w:t>
      </w:r>
    </w:p>
    <w:p w14:paraId="4D22DF58" w14:textId="00A2B2A1" w:rsidR="005B3A00" w:rsidRPr="003D45E7" w:rsidRDefault="005B3A00" w:rsidP="005B3A00">
      <w:pPr>
        <w:keepNext/>
        <w:keepLines/>
        <w:jc w:val="both"/>
        <w:rPr>
          <w:sz w:val="22"/>
          <w:szCs w:val="22"/>
        </w:rPr>
      </w:pPr>
      <w:r w:rsidRPr="003D45E7">
        <w:rPr>
          <w:b/>
          <w:sz w:val="22"/>
          <w:szCs w:val="22"/>
        </w:rPr>
        <w:t>2.2.</w:t>
      </w:r>
      <w:r w:rsidRPr="003D45E7">
        <w:rPr>
          <w:sz w:val="22"/>
          <w:szCs w:val="22"/>
        </w:rPr>
        <w:t xml:space="preserve"> Список Застрахованных составляется отдельно по каждой страховой программе с обязательным указанием для каждого Застрахованного: фамилии, имени, отчества, даты рождения, адреса фактического проживания, номеров домашнего и рабочего телефонов, а также с указанием должности застрахованного сотрудника Страхователя.</w:t>
      </w:r>
    </w:p>
    <w:p w14:paraId="4DDF2083" w14:textId="77777777" w:rsidR="005B3A00" w:rsidRPr="003D45E7" w:rsidRDefault="005B3A00" w:rsidP="005B3A00">
      <w:pPr>
        <w:keepNext/>
        <w:keepLines/>
        <w:jc w:val="both"/>
        <w:rPr>
          <w:b/>
          <w:sz w:val="22"/>
          <w:szCs w:val="22"/>
        </w:rPr>
      </w:pPr>
      <w:r w:rsidRPr="003D45E7">
        <w:rPr>
          <w:b/>
          <w:sz w:val="22"/>
          <w:szCs w:val="22"/>
        </w:rPr>
        <w:t xml:space="preserve">2.3. </w:t>
      </w:r>
      <w:r w:rsidRPr="003D45E7">
        <w:rPr>
          <w:bCs/>
          <w:sz w:val="22"/>
          <w:szCs w:val="22"/>
        </w:rPr>
        <w:t>Общее количество Застрахованных на момент заключения Договора составляет ___________________</w:t>
      </w:r>
      <w:r w:rsidRPr="003D45E7">
        <w:rPr>
          <w:b/>
          <w:sz w:val="22"/>
          <w:szCs w:val="22"/>
        </w:rPr>
        <w:t xml:space="preserve"> </w:t>
      </w:r>
      <w:r w:rsidRPr="003D45E7">
        <w:rPr>
          <w:sz w:val="22"/>
          <w:szCs w:val="22"/>
        </w:rPr>
        <w:t>человек</w:t>
      </w:r>
      <w:r w:rsidRPr="003D45E7">
        <w:rPr>
          <w:bCs/>
          <w:sz w:val="22"/>
          <w:szCs w:val="22"/>
        </w:rPr>
        <w:t>.</w:t>
      </w:r>
    </w:p>
    <w:p w14:paraId="03EF30DD" w14:textId="4A612617" w:rsidR="005B3A00" w:rsidRPr="003D45E7" w:rsidRDefault="005B3A00" w:rsidP="005B3A00">
      <w:pPr>
        <w:keepNext/>
        <w:keepLines/>
        <w:jc w:val="both"/>
        <w:rPr>
          <w:sz w:val="22"/>
          <w:szCs w:val="22"/>
        </w:rPr>
      </w:pPr>
      <w:r w:rsidRPr="003D45E7">
        <w:rPr>
          <w:b/>
          <w:sz w:val="22"/>
          <w:szCs w:val="22"/>
        </w:rPr>
        <w:t>2.4.</w:t>
      </w:r>
      <w:r w:rsidRPr="003D45E7">
        <w:rPr>
          <w:sz w:val="22"/>
          <w:szCs w:val="22"/>
        </w:rPr>
        <w:t xml:space="preserve"> При включении новых лиц в Список Застрахованных в течение срока действия Договора, Страхователь подает не позднее, чем за 10 рабочих дней до предполагаемой даты внесения изменений в Список Застрахованных данные о новых Застрахованных (в письменной форме), соответствующие п.2.2. настоящего Договора. </w:t>
      </w:r>
    </w:p>
    <w:p w14:paraId="0A3237A6" w14:textId="527D7A47" w:rsidR="005B3A00" w:rsidRPr="003D45E7" w:rsidRDefault="005B3A00" w:rsidP="005B3A00">
      <w:pPr>
        <w:keepNext/>
        <w:keepLines/>
        <w:jc w:val="both"/>
        <w:rPr>
          <w:sz w:val="22"/>
          <w:szCs w:val="22"/>
        </w:rPr>
      </w:pPr>
      <w:r w:rsidRPr="003D45E7">
        <w:rPr>
          <w:b/>
          <w:sz w:val="22"/>
          <w:szCs w:val="22"/>
        </w:rPr>
        <w:t>2.5.</w:t>
      </w:r>
      <w:r w:rsidRPr="003D45E7">
        <w:rPr>
          <w:sz w:val="22"/>
          <w:szCs w:val="22"/>
        </w:rPr>
        <w:t xml:space="preserve"> При исключении лиц из Списка Застрахованных в течение срока действия Договора, Страхователь письменно сообщает об этом Страховщику не позднее, чем за 10 рабочих дней до предполагаемой даты исключения, индивидуально определяя каждого исключаемого. </w:t>
      </w:r>
    </w:p>
    <w:p w14:paraId="438D98F9" w14:textId="77777777" w:rsidR="005B3A00" w:rsidRPr="003D45E7" w:rsidRDefault="005B3A00" w:rsidP="005B3A00">
      <w:pPr>
        <w:keepNext/>
        <w:keepLines/>
        <w:jc w:val="both"/>
        <w:rPr>
          <w:sz w:val="22"/>
          <w:szCs w:val="22"/>
        </w:rPr>
      </w:pPr>
      <w:r w:rsidRPr="003D45E7">
        <w:rPr>
          <w:b/>
          <w:sz w:val="22"/>
          <w:szCs w:val="22"/>
        </w:rPr>
        <w:t>2.6.</w:t>
      </w:r>
      <w:r w:rsidRPr="003D45E7">
        <w:rPr>
          <w:sz w:val="22"/>
          <w:szCs w:val="22"/>
        </w:rPr>
        <w:t xml:space="preserve"> Внесение изменений в Список Застрахованных прекращается за 1 (Один) месяц до даты истечения срока действия настоящего Договора.</w:t>
      </w:r>
    </w:p>
    <w:p w14:paraId="2A324EBE" w14:textId="77777777" w:rsidR="005B3A00" w:rsidRPr="003D45E7" w:rsidRDefault="005B3A00" w:rsidP="005B3A00">
      <w:pPr>
        <w:keepNext/>
        <w:keepLines/>
        <w:jc w:val="both"/>
        <w:rPr>
          <w:sz w:val="22"/>
          <w:szCs w:val="22"/>
        </w:rPr>
      </w:pPr>
      <w:r w:rsidRPr="003D45E7">
        <w:rPr>
          <w:b/>
          <w:sz w:val="22"/>
          <w:szCs w:val="22"/>
        </w:rPr>
        <w:t>2.7.</w:t>
      </w:r>
      <w:r w:rsidRPr="003D45E7">
        <w:rPr>
          <w:sz w:val="22"/>
          <w:szCs w:val="22"/>
        </w:rPr>
        <w:t xml:space="preserve"> Страховщик имеет право не принимать на страхование по настоящему  Договору  лиц, состоящих на учете в наркологическом, психоневрологическом, противотуберкулезном, кожно-венерологическом, онкологическом и других диспансерах, а также в центрах по профилактике и борьбе со СПИДом,   или имеющих инвалидность I – II группы.</w:t>
      </w:r>
    </w:p>
    <w:p w14:paraId="67039109" w14:textId="77777777" w:rsidR="005B3A00" w:rsidRPr="003D45E7" w:rsidRDefault="005B3A00" w:rsidP="005B3A00">
      <w:pPr>
        <w:keepNext/>
        <w:keepLines/>
        <w:jc w:val="both"/>
        <w:rPr>
          <w:sz w:val="22"/>
          <w:szCs w:val="22"/>
        </w:rPr>
      </w:pPr>
      <w:r w:rsidRPr="003D45E7">
        <w:rPr>
          <w:sz w:val="22"/>
          <w:szCs w:val="22"/>
        </w:rPr>
        <w:lastRenderedPageBreak/>
        <w:t xml:space="preserve">Если в течение срока действия настоящего Договора  будет установлено, что Договор  заключен в отношении лиц, состоящих на диспансерном учете,  либо имеющих: заболевания, которые не попадают под страховой случай  (Приложение 1 к Договору, раздел «Исключения») или имеющих I или II группу инвалидности, а также при первичном выявлении  указанных заболеваний или установлении Застрахованным I или II группы инвалидности в течение срока действия  настоящего Договора, Страховщик оплачивает медицинские услуги, оказанные  таким Застрахованным до момента постановки на диспансерный учет,  установления диагноза либо   подтверждения (установления)  инвалидности. В дальнейшем Страховщик имеет право по согласованию со Страхователем применить перечисленные ниже меры в зависимости от тяжести заболевания / инвалидности: </w:t>
      </w:r>
    </w:p>
    <w:p w14:paraId="0EDFE116" w14:textId="77777777" w:rsidR="005B3A00" w:rsidRPr="003D45E7" w:rsidRDefault="005B3A00" w:rsidP="005B3A00">
      <w:pPr>
        <w:keepNext/>
        <w:keepLines/>
        <w:jc w:val="both"/>
        <w:rPr>
          <w:sz w:val="22"/>
          <w:szCs w:val="22"/>
        </w:rPr>
      </w:pPr>
      <w:r w:rsidRPr="003D45E7">
        <w:rPr>
          <w:sz w:val="22"/>
          <w:szCs w:val="22"/>
        </w:rPr>
        <w:t>-        не откреплять такого застрахованного, ввести повышающий коэффициент к размеру годовой страховой премии, при этом не оплачивать лечение, заболеваний и (или) состояний  и их осложнений, послуживших причиной постановки на диспансерный учет, установления инвалидности I и II группы, а также заболеваний, предусмотренных Приложением 1 к Договору, раздел «Исключения».</w:t>
      </w:r>
    </w:p>
    <w:p w14:paraId="3DCAC22A" w14:textId="77777777" w:rsidR="005B3A00" w:rsidRPr="003D45E7" w:rsidRDefault="005B3A00" w:rsidP="005B3A00">
      <w:pPr>
        <w:keepNext/>
        <w:keepLines/>
        <w:jc w:val="both"/>
        <w:rPr>
          <w:sz w:val="22"/>
          <w:szCs w:val="22"/>
        </w:rPr>
      </w:pPr>
      <w:r w:rsidRPr="003D45E7">
        <w:rPr>
          <w:sz w:val="22"/>
          <w:szCs w:val="22"/>
        </w:rPr>
        <w:t xml:space="preserve">-        открепить такого застрахованного с предварительным уведомлением об этом Страхователя и Застрахованного. Страховщик имеет право отказаться от исполнения Договора в отношении данного Застрахованного в случае отказа Страхователя от предложенных Страховщиком вариантов, либо не предоставления Страховщику информации о своем решении по истечении 7 рабочих дней с момента получения уведомления о предлагаемых Страховщиком вариантах.  При снятии Застрахованного со страхования за него производится возврат страховой премии пропорционально оплаченному, но не истекшему сроку действия Договора страхования. </w:t>
      </w:r>
    </w:p>
    <w:p w14:paraId="26878F70" w14:textId="77777777" w:rsidR="005B3A00" w:rsidRPr="003D45E7" w:rsidRDefault="005B3A00" w:rsidP="005B3A00">
      <w:pPr>
        <w:keepNext/>
        <w:keepLines/>
        <w:jc w:val="both"/>
        <w:rPr>
          <w:sz w:val="22"/>
          <w:szCs w:val="22"/>
        </w:rPr>
      </w:pPr>
    </w:p>
    <w:p w14:paraId="39968EC9" w14:textId="77777777" w:rsidR="005B3A00" w:rsidRPr="003D45E7" w:rsidRDefault="005B3A00" w:rsidP="005B3A00">
      <w:pPr>
        <w:keepNext/>
        <w:keepLines/>
        <w:jc w:val="center"/>
        <w:rPr>
          <w:b/>
          <w:caps/>
          <w:sz w:val="22"/>
          <w:szCs w:val="22"/>
        </w:rPr>
      </w:pPr>
      <w:r w:rsidRPr="003D45E7">
        <w:rPr>
          <w:b/>
          <w:caps/>
          <w:sz w:val="22"/>
          <w:szCs w:val="22"/>
        </w:rPr>
        <w:t>3. Страховая сумма. Размер и порядок уплаты страховой премии</w:t>
      </w:r>
    </w:p>
    <w:p w14:paraId="5FF0795A" w14:textId="77777777" w:rsidR="005B3A00" w:rsidRPr="003D45E7" w:rsidRDefault="005B3A00" w:rsidP="005B3A00">
      <w:pPr>
        <w:keepNext/>
        <w:keepLines/>
        <w:jc w:val="center"/>
        <w:rPr>
          <w:sz w:val="22"/>
          <w:szCs w:val="22"/>
        </w:rPr>
      </w:pPr>
    </w:p>
    <w:p w14:paraId="276C64B6" w14:textId="77777777" w:rsidR="005B3A00" w:rsidRPr="003D45E7" w:rsidRDefault="005B3A00" w:rsidP="005B3A00">
      <w:pPr>
        <w:keepNext/>
        <w:keepLines/>
        <w:jc w:val="both"/>
        <w:rPr>
          <w:bCs/>
          <w:sz w:val="22"/>
          <w:szCs w:val="22"/>
        </w:rPr>
      </w:pPr>
      <w:r w:rsidRPr="003D45E7">
        <w:rPr>
          <w:b/>
          <w:sz w:val="22"/>
          <w:szCs w:val="22"/>
        </w:rPr>
        <w:t>3.1.</w:t>
      </w:r>
      <w:r w:rsidRPr="003D45E7">
        <w:rPr>
          <w:bCs/>
          <w:sz w:val="22"/>
          <w:szCs w:val="22"/>
        </w:rPr>
        <w:t xml:space="preserve"> Страховой суммой является предельный размер страховой выплаты, в пределах которого Страховщик несет свои обязательства по оплате медицинских услуг. Страховая сумма по Договору в целом составляет _____________</w:t>
      </w:r>
      <w:r w:rsidRPr="003D45E7">
        <w:rPr>
          <w:b/>
          <w:sz w:val="22"/>
          <w:szCs w:val="22"/>
        </w:rPr>
        <w:t xml:space="preserve"> </w:t>
      </w:r>
      <w:r w:rsidRPr="003D45E7">
        <w:rPr>
          <w:sz w:val="22"/>
          <w:szCs w:val="22"/>
        </w:rPr>
        <w:t>(_____________________________________________) рублей __ копеек.</w:t>
      </w:r>
    </w:p>
    <w:p w14:paraId="04606CFE" w14:textId="77777777" w:rsidR="005B3A00" w:rsidRPr="003D45E7" w:rsidRDefault="005B3A00" w:rsidP="005B3A00">
      <w:pPr>
        <w:keepNext/>
        <w:jc w:val="both"/>
        <w:rPr>
          <w:sz w:val="22"/>
          <w:szCs w:val="22"/>
        </w:rPr>
      </w:pPr>
      <w:r w:rsidRPr="003D45E7">
        <w:rPr>
          <w:b/>
          <w:sz w:val="22"/>
          <w:szCs w:val="22"/>
        </w:rPr>
        <w:t xml:space="preserve">3.2. </w:t>
      </w:r>
      <w:r w:rsidRPr="003D45E7">
        <w:rPr>
          <w:bCs/>
          <w:sz w:val="22"/>
          <w:szCs w:val="22"/>
        </w:rPr>
        <w:t>Страховая премия по всем Застрахованным составляет  ______________________________</w:t>
      </w:r>
      <w:r w:rsidRPr="003D45E7">
        <w:rPr>
          <w:b/>
          <w:sz w:val="22"/>
          <w:szCs w:val="22"/>
        </w:rPr>
        <w:t xml:space="preserve"> </w:t>
      </w:r>
      <w:r w:rsidRPr="003D45E7">
        <w:rPr>
          <w:sz w:val="22"/>
          <w:szCs w:val="22"/>
        </w:rPr>
        <w:t>(__________________________________________________) рублей __копеек.</w:t>
      </w:r>
    </w:p>
    <w:p w14:paraId="0241FBB5" w14:textId="77777777" w:rsidR="005B3A00" w:rsidRPr="003D45E7" w:rsidRDefault="005B3A00" w:rsidP="005B3A00">
      <w:pPr>
        <w:keepNext/>
        <w:keepLines/>
        <w:jc w:val="both"/>
        <w:rPr>
          <w:sz w:val="22"/>
          <w:szCs w:val="22"/>
        </w:rPr>
      </w:pPr>
      <w:r w:rsidRPr="003D45E7">
        <w:rPr>
          <w:b/>
          <w:sz w:val="22"/>
          <w:szCs w:val="22"/>
        </w:rPr>
        <w:t xml:space="preserve">3.3.  </w:t>
      </w:r>
      <w:r w:rsidRPr="003D45E7">
        <w:rPr>
          <w:sz w:val="22"/>
          <w:szCs w:val="22"/>
        </w:rPr>
        <w:t>Страховые премии по каждому Застрахованному определяются по таблице:</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9"/>
        <w:gridCol w:w="2410"/>
        <w:gridCol w:w="2126"/>
        <w:gridCol w:w="2693"/>
      </w:tblGrid>
      <w:tr w:rsidR="005B3A00" w:rsidRPr="003D45E7" w14:paraId="60F4A7FA" w14:textId="77777777" w:rsidTr="00D37FA7">
        <w:tc>
          <w:tcPr>
            <w:tcW w:w="1869" w:type="dxa"/>
            <w:tcBorders>
              <w:top w:val="single" w:sz="6" w:space="0" w:color="auto"/>
              <w:left w:val="single" w:sz="6" w:space="0" w:color="auto"/>
              <w:bottom w:val="single" w:sz="6" w:space="0" w:color="auto"/>
              <w:right w:val="single" w:sz="6" w:space="0" w:color="auto"/>
            </w:tcBorders>
            <w:vAlign w:val="center"/>
          </w:tcPr>
          <w:p w14:paraId="38620168" w14:textId="77777777" w:rsidR="005B3A00" w:rsidRPr="003D45E7" w:rsidRDefault="005B3A00" w:rsidP="00810D08">
            <w:pPr>
              <w:keepNext/>
              <w:keepLines/>
              <w:jc w:val="center"/>
              <w:rPr>
                <w:sz w:val="22"/>
                <w:szCs w:val="22"/>
              </w:rPr>
            </w:pPr>
            <w:r w:rsidRPr="003D45E7">
              <w:rPr>
                <w:sz w:val="22"/>
                <w:szCs w:val="22"/>
              </w:rPr>
              <w:t>Программа страхования</w:t>
            </w:r>
          </w:p>
        </w:tc>
        <w:tc>
          <w:tcPr>
            <w:tcW w:w="2410" w:type="dxa"/>
            <w:tcBorders>
              <w:top w:val="single" w:sz="6" w:space="0" w:color="auto"/>
              <w:left w:val="single" w:sz="6" w:space="0" w:color="auto"/>
              <w:bottom w:val="single" w:sz="6" w:space="0" w:color="auto"/>
              <w:right w:val="single" w:sz="6" w:space="0" w:color="auto"/>
            </w:tcBorders>
            <w:vAlign w:val="center"/>
          </w:tcPr>
          <w:p w14:paraId="22DCC488" w14:textId="77777777" w:rsidR="005B3A00" w:rsidRPr="003D45E7" w:rsidRDefault="005B3A00" w:rsidP="00810D08">
            <w:pPr>
              <w:keepNext/>
              <w:keepLines/>
              <w:jc w:val="center"/>
              <w:rPr>
                <w:sz w:val="22"/>
                <w:szCs w:val="22"/>
              </w:rPr>
            </w:pPr>
            <w:r w:rsidRPr="003D45E7">
              <w:rPr>
                <w:sz w:val="22"/>
                <w:szCs w:val="22"/>
              </w:rPr>
              <w:t>Количество Застрахованных</w:t>
            </w:r>
          </w:p>
          <w:p w14:paraId="0A6C6668" w14:textId="77777777" w:rsidR="005B3A00" w:rsidRPr="003D45E7" w:rsidRDefault="005B3A00" w:rsidP="00810D08">
            <w:pPr>
              <w:keepNext/>
              <w:keepLines/>
              <w:jc w:val="center"/>
              <w:rPr>
                <w:sz w:val="22"/>
                <w:szCs w:val="22"/>
              </w:rPr>
            </w:pPr>
            <w:r w:rsidRPr="003D45E7">
              <w:rPr>
                <w:sz w:val="22"/>
                <w:szCs w:val="22"/>
              </w:rPr>
              <w:t>по программе</w:t>
            </w:r>
          </w:p>
        </w:tc>
        <w:tc>
          <w:tcPr>
            <w:tcW w:w="2126" w:type="dxa"/>
            <w:tcBorders>
              <w:top w:val="single" w:sz="6" w:space="0" w:color="auto"/>
              <w:left w:val="single" w:sz="6" w:space="0" w:color="auto"/>
              <w:bottom w:val="single" w:sz="6" w:space="0" w:color="auto"/>
              <w:right w:val="single" w:sz="6" w:space="0" w:color="auto"/>
            </w:tcBorders>
            <w:vAlign w:val="center"/>
          </w:tcPr>
          <w:p w14:paraId="7BA164D1" w14:textId="77777777" w:rsidR="005B3A00" w:rsidRPr="003D45E7" w:rsidRDefault="005B3A00" w:rsidP="00810D08">
            <w:pPr>
              <w:keepNext/>
              <w:keepLines/>
              <w:jc w:val="center"/>
              <w:rPr>
                <w:sz w:val="22"/>
                <w:szCs w:val="22"/>
              </w:rPr>
            </w:pPr>
            <w:r w:rsidRPr="003D45E7">
              <w:rPr>
                <w:sz w:val="22"/>
                <w:szCs w:val="22"/>
              </w:rPr>
              <w:t>Индивидуальная страховая премия, (руб.)</w:t>
            </w:r>
          </w:p>
        </w:tc>
        <w:tc>
          <w:tcPr>
            <w:tcW w:w="2693" w:type="dxa"/>
            <w:tcBorders>
              <w:top w:val="single" w:sz="6" w:space="0" w:color="auto"/>
              <w:left w:val="single" w:sz="6" w:space="0" w:color="auto"/>
              <w:bottom w:val="single" w:sz="6" w:space="0" w:color="auto"/>
              <w:right w:val="single" w:sz="6" w:space="0" w:color="auto"/>
            </w:tcBorders>
            <w:vAlign w:val="center"/>
          </w:tcPr>
          <w:p w14:paraId="79A5993D" w14:textId="77777777" w:rsidR="005B3A00" w:rsidRPr="003D45E7" w:rsidRDefault="005B3A00" w:rsidP="00810D08">
            <w:pPr>
              <w:keepNext/>
              <w:keepLines/>
              <w:jc w:val="center"/>
              <w:rPr>
                <w:sz w:val="22"/>
                <w:szCs w:val="22"/>
              </w:rPr>
            </w:pPr>
            <w:r w:rsidRPr="003D45E7">
              <w:rPr>
                <w:sz w:val="22"/>
                <w:szCs w:val="22"/>
              </w:rPr>
              <w:t>Тарификационный номер Медицинской программы</w:t>
            </w:r>
          </w:p>
        </w:tc>
      </w:tr>
      <w:tr w:rsidR="005B3A00" w:rsidRPr="003D45E7" w14:paraId="5C36112D" w14:textId="77777777" w:rsidTr="00D37FA7">
        <w:tc>
          <w:tcPr>
            <w:tcW w:w="1869" w:type="dxa"/>
            <w:tcBorders>
              <w:top w:val="single" w:sz="6" w:space="0" w:color="auto"/>
              <w:left w:val="single" w:sz="6" w:space="0" w:color="auto"/>
              <w:bottom w:val="single" w:sz="6" w:space="0" w:color="auto"/>
              <w:right w:val="single" w:sz="6" w:space="0" w:color="auto"/>
            </w:tcBorders>
            <w:vAlign w:val="center"/>
          </w:tcPr>
          <w:p w14:paraId="24DD148A" w14:textId="77777777" w:rsidR="005B3A00" w:rsidRPr="003D45E7" w:rsidRDefault="005B3A00" w:rsidP="00810D08">
            <w:pPr>
              <w:keepNext/>
              <w:keepLines/>
              <w:jc w:val="center"/>
              <w:rPr>
                <w:rFonts w:ascii="Arial" w:hAnsi="Arial" w:cs="Arial"/>
                <w:sz w:val="18"/>
                <w:szCs w:val="18"/>
              </w:rPr>
            </w:pPr>
          </w:p>
        </w:tc>
        <w:tc>
          <w:tcPr>
            <w:tcW w:w="2410" w:type="dxa"/>
            <w:tcBorders>
              <w:top w:val="single" w:sz="6" w:space="0" w:color="auto"/>
              <w:left w:val="single" w:sz="6" w:space="0" w:color="auto"/>
              <w:bottom w:val="single" w:sz="6" w:space="0" w:color="auto"/>
              <w:right w:val="single" w:sz="6" w:space="0" w:color="auto"/>
            </w:tcBorders>
            <w:vAlign w:val="bottom"/>
          </w:tcPr>
          <w:p w14:paraId="5069A921" w14:textId="77777777" w:rsidR="005B3A00" w:rsidRPr="003D45E7" w:rsidRDefault="005B3A00" w:rsidP="00810D08">
            <w:pPr>
              <w:keepNext/>
              <w:keepLines/>
              <w:jc w:val="center"/>
              <w:rPr>
                <w:rFonts w:ascii="Arial" w:hAnsi="Arial" w:cs="Arial"/>
                <w:sz w:val="18"/>
                <w:szCs w:val="18"/>
              </w:rPr>
            </w:pPr>
          </w:p>
        </w:tc>
        <w:tc>
          <w:tcPr>
            <w:tcW w:w="2126" w:type="dxa"/>
            <w:tcBorders>
              <w:top w:val="single" w:sz="6" w:space="0" w:color="auto"/>
              <w:left w:val="single" w:sz="6" w:space="0" w:color="auto"/>
              <w:bottom w:val="single" w:sz="6" w:space="0" w:color="auto"/>
              <w:right w:val="single" w:sz="6" w:space="0" w:color="auto"/>
            </w:tcBorders>
            <w:vAlign w:val="center"/>
          </w:tcPr>
          <w:p w14:paraId="008A3D45" w14:textId="77777777" w:rsidR="005B3A00" w:rsidRPr="003D45E7" w:rsidRDefault="005B3A00" w:rsidP="00810D08">
            <w:pPr>
              <w:keepNext/>
              <w:keepLines/>
              <w:jc w:val="center"/>
              <w:rPr>
                <w:rFonts w:ascii="Arial" w:hAnsi="Arial" w:cs="Arial"/>
                <w:sz w:val="18"/>
                <w:szCs w:val="18"/>
              </w:rPr>
            </w:pPr>
          </w:p>
        </w:tc>
        <w:tc>
          <w:tcPr>
            <w:tcW w:w="2693" w:type="dxa"/>
            <w:tcBorders>
              <w:top w:val="single" w:sz="6" w:space="0" w:color="auto"/>
              <w:left w:val="single" w:sz="6" w:space="0" w:color="auto"/>
              <w:bottom w:val="single" w:sz="6" w:space="0" w:color="auto"/>
              <w:right w:val="single" w:sz="6" w:space="0" w:color="auto"/>
            </w:tcBorders>
          </w:tcPr>
          <w:p w14:paraId="525D3138" w14:textId="77777777" w:rsidR="005B3A00" w:rsidRPr="003D45E7" w:rsidRDefault="005B3A00" w:rsidP="00810D08">
            <w:pPr>
              <w:keepNext/>
              <w:keepLines/>
              <w:jc w:val="center"/>
              <w:rPr>
                <w:rFonts w:ascii="Arial" w:hAnsi="Arial" w:cs="Arial"/>
                <w:sz w:val="18"/>
                <w:szCs w:val="18"/>
              </w:rPr>
            </w:pPr>
          </w:p>
        </w:tc>
      </w:tr>
      <w:tr w:rsidR="005B3A00" w:rsidRPr="003D45E7" w14:paraId="0AA2737E" w14:textId="77777777" w:rsidTr="00D37FA7">
        <w:tc>
          <w:tcPr>
            <w:tcW w:w="1869" w:type="dxa"/>
            <w:tcBorders>
              <w:top w:val="single" w:sz="6" w:space="0" w:color="auto"/>
              <w:left w:val="single" w:sz="6" w:space="0" w:color="auto"/>
              <w:bottom w:val="single" w:sz="6" w:space="0" w:color="auto"/>
              <w:right w:val="single" w:sz="6" w:space="0" w:color="auto"/>
            </w:tcBorders>
            <w:vAlign w:val="center"/>
          </w:tcPr>
          <w:p w14:paraId="213DDCDE" w14:textId="77777777" w:rsidR="005B3A00" w:rsidRPr="003D45E7" w:rsidRDefault="005B3A00" w:rsidP="00810D08">
            <w:pPr>
              <w:keepNext/>
              <w:keepLines/>
              <w:jc w:val="center"/>
              <w:rPr>
                <w:rFonts w:ascii="Arial" w:hAnsi="Arial" w:cs="Arial"/>
                <w:sz w:val="18"/>
                <w:szCs w:val="18"/>
              </w:rPr>
            </w:pPr>
          </w:p>
        </w:tc>
        <w:tc>
          <w:tcPr>
            <w:tcW w:w="2410" w:type="dxa"/>
            <w:tcBorders>
              <w:top w:val="single" w:sz="6" w:space="0" w:color="auto"/>
              <w:left w:val="single" w:sz="6" w:space="0" w:color="auto"/>
              <w:bottom w:val="single" w:sz="6" w:space="0" w:color="auto"/>
              <w:right w:val="single" w:sz="6" w:space="0" w:color="auto"/>
            </w:tcBorders>
            <w:vAlign w:val="bottom"/>
          </w:tcPr>
          <w:p w14:paraId="5D4EEB3E" w14:textId="77777777" w:rsidR="005B3A00" w:rsidRPr="003D45E7" w:rsidRDefault="005B3A00" w:rsidP="00810D08">
            <w:pPr>
              <w:keepNext/>
              <w:keepLines/>
              <w:jc w:val="center"/>
              <w:rPr>
                <w:rFonts w:ascii="Arial" w:hAnsi="Arial" w:cs="Arial"/>
                <w:sz w:val="18"/>
                <w:szCs w:val="18"/>
              </w:rPr>
            </w:pPr>
          </w:p>
        </w:tc>
        <w:tc>
          <w:tcPr>
            <w:tcW w:w="2126" w:type="dxa"/>
            <w:tcBorders>
              <w:top w:val="single" w:sz="6" w:space="0" w:color="auto"/>
              <w:left w:val="single" w:sz="6" w:space="0" w:color="auto"/>
              <w:bottom w:val="single" w:sz="6" w:space="0" w:color="auto"/>
              <w:right w:val="single" w:sz="6" w:space="0" w:color="auto"/>
            </w:tcBorders>
            <w:vAlign w:val="center"/>
          </w:tcPr>
          <w:p w14:paraId="37A38503" w14:textId="77777777" w:rsidR="005B3A00" w:rsidRPr="003D45E7" w:rsidRDefault="005B3A00" w:rsidP="00810D08">
            <w:pPr>
              <w:keepNext/>
              <w:keepLines/>
              <w:jc w:val="center"/>
              <w:rPr>
                <w:rFonts w:ascii="Arial" w:hAnsi="Arial" w:cs="Arial"/>
                <w:sz w:val="18"/>
                <w:szCs w:val="18"/>
              </w:rPr>
            </w:pPr>
          </w:p>
        </w:tc>
        <w:tc>
          <w:tcPr>
            <w:tcW w:w="2693" w:type="dxa"/>
            <w:tcBorders>
              <w:top w:val="single" w:sz="6" w:space="0" w:color="auto"/>
              <w:left w:val="single" w:sz="6" w:space="0" w:color="auto"/>
              <w:bottom w:val="single" w:sz="6" w:space="0" w:color="auto"/>
              <w:right w:val="single" w:sz="6" w:space="0" w:color="auto"/>
            </w:tcBorders>
          </w:tcPr>
          <w:p w14:paraId="1732959D" w14:textId="77777777" w:rsidR="005B3A00" w:rsidRPr="003D45E7" w:rsidRDefault="005B3A00" w:rsidP="00810D08">
            <w:pPr>
              <w:keepNext/>
              <w:keepLines/>
              <w:jc w:val="center"/>
              <w:rPr>
                <w:rFonts w:ascii="Arial" w:hAnsi="Arial" w:cs="Arial"/>
                <w:sz w:val="18"/>
                <w:szCs w:val="18"/>
              </w:rPr>
            </w:pPr>
          </w:p>
        </w:tc>
      </w:tr>
    </w:tbl>
    <w:p w14:paraId="153558E1" w14:textId="79DF91BE" w:rsidR="005B3A00" w:rsidRPr="003D45E7" w:rsidRDefault="005B3A00" w:rsidP="005B3A00">
      <w:pPr>
        <w:keepNext/>
        <w:jc w:val="both"/>
        <w:rPr>
          <w:sz w:val="22"/>
          <w:szCs w:val="22"/>
        </w:rPr>
      </w:pPr>
      <w:r w:rsidRPr="003D45E7">
        <w:rPr>
          <w:b/>
          <w:sz w:val="22"/>
          <w:szCs w:val="22"/>
        </w:rPr>
        <w:t xml:space="preserve">3.4. </w:t>
      </w:r>
      <w:r w:rsidRPr="003D45E7">
        <w:rPr>
          <w:sz w:val="22"/>
          <w:szCs w:val="22"/>
        </w:rPr>
        <w:t xml:space="preserve">При любом изменении размера страховой премии, </w:t>
      </w:r>
      <w:r w:rsidR="00572F8E">
        <w:rPr>
          <w:sz w:val="22"/>
          <w:szCs w:val="22"/>
        </w:rPr>
        <w:t xml:space="preserve">указанной в п.3.2. Договора, </w:t>
      </w:r>
      <w:r w:rsidRPr="003D45E7">
        <w:rPr>
          <w:sz w:val="22"/>
          <w:szCs w:val="22"/>
        </w:rPr>
        <w:t>Стороны оформляют дополнительное соглашение к Договору, содержащее новый размер страховой премии по Договору в целом. При увеличении размера страховой премии, в соглашении указывается порядок и сроки ее оплаты, при уменьшении – порядок распоряжения высвободившейся суммой (возврат Страхователю, если на момент соглашения вся страховая премия была оплачена или порядок учета этой суммы при дальнейших взаиморасчетах Сторон).</w:t>
      </w:r>
    </w:p>
    <w:p w14:paraId="3A9F7ABE" w14:textId="4D1E93D0" w:rsidR="005B3A00" w:rsidRPr="003D45E7" w:rsidRDefault="005B3A00" w:rsidP="005B3A00">
      <w:pPr>
        <w:keepNext/>
        <w:jc w:val="both"/>
        <w:rPr>
          <w:sz w:val="22"/>
          <w:szCs w:val="22"/>
        </w:rPr>
      </w:pPr>
      <w:r w:rsidRPr="003D45E7">
        <w:rPr>
          <w:b/>
          <w:sz w:val="22"/>
          <w:szCs w:val="22"/>
        </w:rPr>
        <w:t>3.5.</w:t>
      </w:r>
      <w:r w:rsidRPr="003D45E7">
        <w:rPr>
          <w:bCs/>
          <w:sz w:val="22"/>
          <w:szCs w:val="22"/>
        </w:rPr>
        <w:t xml:space="preserve"> </w:t>
      </w:r>
      <w:r w:rsidRPr="003D45E7">
        <w:rPr>
          <w:sz w:val="22"/>
          <w:szCs w:val="22"/>
        </w:rPr>
        <w:t>Размер дополнительной страховой премии при увеличении количества Застрахованных рассчитывается пропорционально сроку страхования. Размер высвободившейся премии при уменьшении численности, подлежащей учету при дальнейших взаиморасчетах, рассчитывается пропорционально оставшемуся оплаченному периоду. Размер высвободившейся премии при уменьшении численности, подлежащей возврату Страхователю, рассчитывается как 80% от оплаченной страховой премии за не</w:t>
      </w:r>
      <w:r w:rsidR="003C4E0B">
        <w:rPr>
          <w:sz w:val="22"/>
          <w:szCs w:val="22"/>
        </w:rPr>
        <w:t xml:space="preserve"> </w:t>
      </w:r>
      <w:r w:rsidRPr="003D45E7">
        <w:rPr>
          <w:sz w:val="22"/>
          <w:szCs w:val="22"/>
        </w:rPr>
        <w:t>истекший период.</w:t>
      </w:r>
    </w:p>
    <w:p w14:paraId="13349E0C" w14:textId="5D7D4F89" w:rsidR="005B3A00" w:rsidRPr="003D45E7" w:rsidRDefault="005B3A00" w:rsidP="005B3A00">
      <w:pPr>
        <w:keepNext/>
        <w:jc w:val="both"/>
        <w:rPr>
          <w:sz w:val="22"/>
          <w:szCs w:val="22"/>
        </w:rPr>
      </w:pPr>
      <w:r w:rsidRPr="003D45E7">
        <w:rPr>
          <w:b/>
          <w:sz w:val="22"/>
          <w:szCs w:val="22"/>
        </w:rPr>
        <w:t>3.6.</w:t>
      </w:r>
      <w:r w:rsidRPr="003D45E7">
        <w:rPr>
          <w:sz w:val="22"/>
          <w:szCs w:val="22"/>
        </w:rPr>
        <w:t xml:space="preserve">  В</w:t>
      </w:r>
      <w:r w:rsidRPr="003D45E7">
        <w:rPr>
          <w:bCs/>
          <w:sz w:val="22"/>
          <w:szCs w:val="22"/>
        </w:rPr>
        <w:t xml:space="preserve"> случае если Страховщик произвел страховую выплату в размере, предусмотренном пунктом 3.1., обязанности Страховщика считаются выполненными в полном объеме. Для</w:t>
      </w:r>
      <w:r w:rsidR="003C4E0B">
        <w:rPr>
          <w:bCs/>
          <w:sz w:val="22"/>
          <w:szCs w:val="22"/>
        </w:rPr>
        <w:t xml:space="preserve"> </w:t>
      </w:r>
      <w:r w:rsidRPr="003D45E7">
        <w:rPr>
          <w:bCs/>
          <w:sz w:val="22"/>
          <w:szCs w:val="22"/>
        </w:rPr>
        <w:t xml:space="preserve">возобновления </w:t>
      </w:r>
      <w:r w:rsidRPr="003D45E7">
        <w:rPr>
          <w:bCs/>
          <w:sz w:val="22"/>
          <w:szCs w:val="22"/>
        </w:rPr>
        <w:lastRenderedPageBreak/>
        <w:t>ответственности Страховщика, Страхователь обязан уплатить дополнительную страховую премию в размере, установленном дополнительным соглашением Сторон</w:t>
      </w:r>
      <w:r w:rsidRPr="003D45E7">
        <w:rPr>
          <w:sz w:val="22"/>
          <w:szCs w:val="22"/>
        </w:rPr>
        <w:t>.</w:t>
      </w:r>
    </w:p>
    <w:p w14:paraId="649FEFB9" w14:textId="77777777" w:rsidR="005B3A00" w:rsidRPr="003D45E7" w:rsidRDefault="005B3A00" w:rsidP="005B3A00">
      <w:pPr>
        <w:keepNext/>
        <w:ind w:right="-1"/>
        <w:jc w:val="both"/>
        <w:rPr>
          <w:sz w:val="22"/>
          <w:szCs w:val="22"/>
        </w:rPr>
      </w:pPr>
      <w:r w:rsidRPr="003D45E7">
        <w:rPr>
          <w:b/>
          <w:sz w:val="22"/>
          <w:szCs w:val="22"/>
        </w:rPr>
        <w:t>3.7.</w:t>
      </w:r>
      <w:r w:rsidRPr="003D45E7">
        <w:rPr>
          <w:sz w:val="22"/>
          <w:szCs w:val="22"/>
        </w:rPr>
        <w:t xml:space="preserve"> В случае если Страховщик произвел </w:t>
      </w:r>
      <w:r w:rsidRPr="003D45E7">
        <w:rPr>
          <w:bCs/>
          <w:sz w:val="22"/>
          <w:szCs w:val="22"/>
        </w:rPr>
        <w:t>страховую выплату</w:t>
      </w:r>
      <w:r w:rsidRPr="003D45E7">
        <w:rPr>
          <w:sz w:val="22"/>
          <w:szCs w:val="22"/>
        </w:rPr>
        <w:t xml:space="preserve">, превышающую размеры, предусмотренные пунктом </w:t>
      </w:r>
      <w:r w:rsidRPr="003D45E7">
        <w:rPr>
          <w:bCs/>
          <w:sz w:val="22"/>
          <w:szCs w:val="22"/>
        </w:rPr>
        <w:t xml:space="preserve">3.1., </w:t>
      </w:r>
      <w:r w:rsidRPr="003D45E7">
        <w:rPr>
          <w:sz w:val="22"/>
          <w:szCs w:val="22"/>
        </w:rPr>
        <w:t>Страховщик извещает об этом Страхователя и выставляет ему счет на оплату такого превышения.</w:t>
      </w:r>
    </w:p>
    <w:p w14:paraId="66BC8357" w14:textId="353A01B2" w:rsidR="005B3A00" w:rsidRPr="003D45E7" w:rsidRDefault="005B3A00" w:rsidP="005B3A00">
      <w:pPr>
        <w:keepNext/>
        <w:jc w:val="both"/>
        <w:rPr>
          <w:sz w:val="22"/>
          <w:szCs w:val="22"/>
        </w:rPr>
      </w:pPr>
      <w:r w:rsidRPr="003D45E7">
        <w:rPr>
          <w:b/>
          <w:bCs/>
          <w:sz w:val="22"/>
          <w:szCs w:val="22"/>
        </w:rPr>
        <w:t>3.8.</w:t>
      </w:r>
      <w:r w:rsidRPr="003D45E7">
        <w:rPr>
          <w:sz w:val="22"/>
          <w:szCs w:val="22"/>
        </w:rPr>
        <w:t xml:space="preserve"> Страховая премия уплачивается </w:t>
      </w:r>
      <w:r w:rsidR="00F427C0">
        <w:rPr>
          <w:sz w:val="22"/>
          <w:szCs w:val="22"/>
        </w:rPr>
        <w:t xml:space="preserve">ежеквартально </w:t>
      </w:r>
      <w:r w:rsidRPr="003D45E7">
        <w:rPr>
          <w:sz w:val="22"/>
          <w:szCs w:val="22"/>
        </w:rPr>
        <w:t>в следующем порядке:</w:t>
      </w:r>
    </w:p>
    <w:p w14:paraId="69079976" w14:textId="77777777" w:rsidR="005B3A00" w:rsidRPr="003D45E7" w:rsidRDefault="005B3A00" w:rsidP="005B3A00">
      <w:pPr>
        <w:keepNext/>
        <w:jc w:val="both"/>
        <w:rPr>
          <w:sz w:val="22"/>
          <w:szCs w:val="22"/>
        </w:rPr>
      </w:pPr>
      <w:r w:rsidRPr="003D45E7">
        <w:rPr>
          <w:b/>
          <w:sz w:val="22"/>
          <w:szCs w:val="22"/>
        </w:rPr>
        <w:t>3.8.1.</w:t>
      </w:r>
      <w:r w:rsidRPr="003D45E7">
        <w:rPr>
          <w:sz w:val="22"/>
          <w:szCs w:val="22"/>
        </w:rPr>
        <w:t xml:space="preserve"> Страховая премия по переменной части уплачивается безналичным платежом на расчетный счет Страховщика. Страховые взносы уплачиваются в соответствие со следующим графиком оплаты:</w:t>
      </w:r>
    </w:p>
    <w:p w14:paraId="3D07191E" w14:textId="77777777" w:rsidR="005B3A00" w:rsidRPr="003D45E7" w:rsidRDefault="005B3A00" w:rsidP="005B3A00">
      <w:pPr>
        <w:keepNext/>
        <w:jc w:val="both"/>
        <w:rPr>
          <w:sz w:val="22"/>
          <w:szCs w:val="22"/>
        </w:rPr>
      </w:pP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02"/>
        <w:gridCol w:w="4819"/>
        <w:gridCol w:w="3544"/>
      </w:tblGrid>
      <w:tr w:rsidR="005B3A00" w:rsidRPr="003D45E7" w14:paraId="10EC966D" w14:textId="77777777" w:rsidTr="00572F8E">
        <w:trPr>
          <w:trHeight w:val="388"/>
        </w:trPr>
        <w:tc>
          <w:tcPr>
            <w:tcW w:w="1302" w:type="dxa"/>
            <w:tcBorders>
              <w:top w:val="single" w:sz="6" w:space="0" w:color="auto"/>
              <w:left w:val="single" w:sz="6" w:space="0" w:color="auto"/>
              <w:bottom w:val="single" w:sz="6" w:space="0" w:color="auto"/>
              <w:right w:val="single" w:sz="6" w:space="0" w:color="auto"/>
            </w:tcBorders>
            <w:hideMark/>
          </w:tcPr>
          <w:p w14:paraId="545B63C5" w14:textId="77777777" w:rsidR="005B3A00" w:rsidRPr="003D45E7" w:rsidRDefault="005B3A00" w:rsidP="00810D08">
            <w:pPr>
              <w:keepNext/>
              <w:jc w:val="center"/>
              <w:rPr>
                <w:b/>
                <w:sz w:val="22"/>
                <w:szCs w:val="22"/>
              </w:rPr>
            </w:pPr>
            <w:r w:rsidRPr="003D45E7">
              <w:rPr>
                <w:b/>
                <w:sz w:val="22"/>
                <w:szCs w:val="22"/>
              </w:rPr>
              <w:t>Взнос</w:t>
            </w:r>
          </w:p>
          <w:p w14:paraId="510F6E88" w14:textId="77777777" w:rsidR="005B3A00" w:rsidRPr="003D45E7" w:rsidRDefault="005B3A00" w:rsidP="00810D08">
            <w:pPr>
              <w:keepNext/>
              <w:jc w:val="center"/>
              <w:rPr>
                <w:b/>
                <w:sz w:val="22"/>
                <w:szCs w:val="22"/>
              </w:rPr>
            </w:pPr>
            <w:r w:rsidRPr="003D45E7">
              <w:rPr>
                <w:b/>
                <w:sz w:val="22"/>
                <w:szCs w:val="22"/>
              </w:rPr>
              <w:t>(№)</w:t>
            </w:r>
          </w:p>
        </w:tc>
        <w:tc>
          <w:tcPr>
            <w:tcW w:w="4819" w:type="dxa"/>
            <w:tcBorders>
              <w:top w:val="single" w:sz="6" w:space="0" w:color="auto"/>
              <w:left w:val="single" w:sz="6" w:space="0" w:color="auto"/>
              <w:bottom w:val="single" w:sz="6" w:space="0" w:color="auto"/>
              <w:right w:val="single" w:sz="6" w:space="0" w:color="auto"/>
            </w:tcBorders>
          </w:tcPr>
          <w:p w14:paraId="01D35D54" w14:textId="32C8DACC" w:rsidR="005B3A00" w:rsidRPr="003D45E7" w:rsidRDefault="005B3A00" w:rsidP="00810D08">
            <w:pPr>
              <w:keepNext/>
              <w:jc w:val="center"/>
              <w:rPr>
                <w:b/>
                <w:sz w:val="22"/>
                <w:szCs w:val="22"/>
              </w:rPr>
            </w:pPr>
          </w:p>
        </w:tc>
        <w:tc>
          <w:tcPr>
            <w:tcW w:w="3544" w:type="dxa"/>
            <w:tcBorders>
              <w:top w:val="single" w:sz="6" w:space="0" w:color="auto"/>
              <w:left w:val="single" w:sz="6" w:space="0" w:color="auto"/>
              <w:bottom w:val="single" w:sz="6" w:space="0" w:color="auto"/>
              <w:right w:val="single" w:sz="6" w:space="0" w:color="auto"/>
            </w:tcBorders>
            <w:hideMark/>
          </w:tcPr>
          <w:p w14:paraId="24B00CED" w14:textId="77777777" w:rsidR="005B3A00" w:rsidRPr="003D45E7" w:rsidRDefault="005B3A00" w:rsidP="00810D08">
            <w:pPr>
              <w:keepNext/>
              <w:jc w:val="center"/>
              <w:rPr>
                <w:b/>
                <w:sz w:val="22"/>
                <w:szCs w:val="22"/>
              </w:rPr>
            </w:pPr>
            <w:r w:rsidRPr="003D45E7">
              <w:rPr>
                <w:b/>
                <w:sz w:val="22"/>
                <w:szCs w:val="22"/>
              </w:rPr>
              <w:t>Оплатить не позднее</w:t>
            </w:r>
          </w:p>
        </w:tc>
      </w:tr>
      <w:tr w:rsidR="005B3A00" w:rsidRPr="003D45E7" w14:paraId="151D14FC" w14:textId="77777777" w:rsidTr="009160F1">
        <w:tc>
          <w:tcPr>
            <w:tcW w:w="1302" w:type="dxa"/>
            <w:tcBorders>
              <w:top w:val="single" w:sz="6" w:space="0" w:color="auto"/>
              <w:left w:val="single" w:sz="6" w:space="0" w:color="auto"/>
              <w:bottom w:val="single" w:sz="6" w:space="0" w:color="auto"/>
              <w:right w:val="single" w:sz="6" w:space="0" w:color="auto"/>
            </w:tcBorders>
            <w:hideMark/>
          </w:tcPr>
          <w:p w14:paraId="5F539229" w14:textId="66A500DF" w:rsidR="005B3A00" w:rsidRPr="003D45E7" w:rsidRDefault="005B3A00" w:rsidP="00810D08">
            <w:pPr>
              <w:keepNext/>
              <w:jc w:val="center"/>
              <w:rPr>
                <w:sz w:val="22"/>
                <w:szCs w:val="22"/>
              </w:rPr>
            </w:pPr>
            <w:r w:rsidRPr="003D45E7">
              <w:rPr>
                <w:sz w:val="22"/>
                <w:szCs w:val="22"/>
              </w:rPr>
              <w:t>1</w:t>
            </w:r>
            <w:r w:rsidR="009160F1">
              <w:rPr>
                <w:sz w:val="22"/>
                <w:szCs w:val="22"/>
              </w:rPr>
              <w:t xml:space="preserve"> квартал</w:t>
            </w:r>
          </w:p>
        </w:tc>
        <w:tc>
          <w:tcPr>
            <w:tcW w:w="4819" w:type="dxa"/>
            <w:tcBorders>
              <w:top w:val="single" w:sz="6" w:space="0" w:color="auto"/>
              <w:left w:val="single" w:sz="6" w:space="0" w:color="auto"/>
              <w:bottom w:val="single" w:sz="6" w:space="0" w:color="auto"/>
              <w:right w:val="single" w:sz="6" w:space="0" w:color="auto"/>
            </w:tcBorders>
          </w:tcPr>
          <w:p w14:paraId="241B2270" w14:textId="77777777" w:rsidR="005B3A00" w:rsidRPr="003D45E7" w:rsidRDefault="005B3A00" w:rsidP="00810D08">
            <w:pPr>
              <w:keepNext/>
              <w:jc w:val="center"/>
              <w:rPr>
                <w:sz w:val="22"/>
                <w:szCs w:val="22"/>
              </w:rPr>
            </w:pPr>
          </w:p>
        </w:tc>
        <w:tc>
          <w:tcPr>
            <w:tcW w:w="3544" w:type="dxa"/>
            <w:tcBorders>
              <w:top w:val="single" w:sz="6" w:space="0" w:color="auto"/>
              <w:left w:val="single" w:sz="6" w:space="0" w:color="auto"/>
              <w:bottom w:val="single" w:sz="6" w:space="0" w:color="auto"/>
              <w:right w:val="single" w:sz="6" w:space="0" w:color="auto"/>
            </w:tcBorders>
          </w:tcPr>
          <w:p w14:paraId="4004D99C" w14:textId="77777777" w:rsidR="005B3A00" w:rsidRPr="003D45E7" w:rsidRDefault="005B3A00" w:rsidP="00810D08">
            <w:pPr>
              <w:keepNext/>
              <w:jc w:val="center"/>
              <w:rPr>
                <w:sz w:val="22"/>
                <w:szCs w:val="22"/>
              </w:rPr>
            </w:pPr>
          </w:p>
        </w:tc>
      </w:tr>
      <w:tr w:rsidR="005B3A00" w:rsidRPr="003D45E7" w14:paraId="6C0917A8" w14:textId="77777777" w:rsidTr="009160F1">
        <w:tc>
          <w:tcPr>
            <w:tcW w:w="1302" w:type="dxa"/>
            <w:tcBorders>
              <w:top w:val="single" w:sz="6" w:space="0" w:color="auto"/>
              <w:left w:val="single" w:sz="6" w:space="0" w:color="auto"/>
              <w:bottom w:val="single" w:sz="6" w:space="0" w:color="auto"/>
              <w:right w:val="single" w:sz="6" w:space="0" w:color="auto"/>
            </w:tcBorders>
            <w:hideMark/>
          </w:tcPr>
          <w:p w14:paraId="17BABCD3" w14:textId="37860CC0" w:rsidR="005B3A00" w:rsidRPr="003D45E7" w:rsidRDefault="005B3A00" w:rsidP="00810D08">
            <w:pPr>
              <w:keepNext/>
              <w:jc w:val="center"/>
              <w:rPr>
                <w:sz w:val="22"/>
                <w:szCs w:val="22"/>
              </w:rPr>
            </w:pPr>
            <w:r w:rsidRPr="003D45E7">
              <w:rPr>
                <w:sz w:val="22"/>
                <w:szCs w:val="22"/>
              </w:rPr>
              <w:t>2</w:t>
            </w:r>
            <w:r w:rsidR="009160F1">
              <w:rPr>
                <w:sz w:val="22"/>
                <w:szCs w:val="22"/>
              </w:rPr>
              <w:t xml:space="preserve"> квартал</w:t>
            </w:r>
          </w:p>
        </w:tc>
        <w:tc>
          <w:tcPr>
            <w:tcW w:w="4819" w:type="dxa"/>
            <w:tcBorders>
              <w:top w:val="single" w:sz="6" w:space="0" w:color="auto"/>
              <w:left w:val="single" w:sz="6" w:space="0" w:color="auto"/>
              <w:bottom w:val="single" w:sz="6" w:space="0" w:color="auto"/>
              <w:right w:val="single" w:sz="6" w:space="0" w:color="auto"/>
            </w:tcBorders>
          </w:tcPr>
          <w:p w14:paraId="71EAA3BF" w14:textId="77777777" w:rsidR="005B3A00" w:rsidRPr="003D45E7" w:rsidRDefault="005B3A00" w:rsidP="00810D08">
            <w:pPr>
              <w:jc w:val="center"/>
              <w:rPr>
                <w:sz w:val="22"/>
                <w:szCs w:val="22"/>
              </w:rPr>
            </w:pPr>
          </w:p>
        </w:tc>
        <w:tc>
          <w:tcPr>
            <w:tcW w:w="3544" w:type="dxa"/>
            <w:tcBorders>
              <w:top w:val="single" w:sz="6" w:space="0" w:color="auto"/>
              <w:left w:val="single" w:sz="6" w:space="0" w:color="auto"/>
              <w:bottom w:val="single" w:sz="6" w:space="0" w:color="auto"/>
              <w:right w:val="single" w:sz="6" w:space="0" w:color="auto"/>
            </w:tcBorders>
          </w:tcPr>
          <w:p w14:paraId="5198BFF6" w14:textId="77777777" w:rsidR="005B3A00" w:rsidRPr="003D45E7" w:rsidRDefault="005B3A00" w:rsidP="00810D08">
            <w:pPr>
              <w:keepNext/>
              <w:jc w:val="center"/>
              <w:rPr>
                <w:sz w:val="22"/>
                <w:szCs w:val="22"/>
              </w:rPr>
            </w:pPr>
          </w:p>
        </w:tc>
      </w:tr>
      <w:tr w:rsidR="005B3A00" w:rsidRPr="003D45E7" w14:paraId="75116C6B" w14:textId="77777777" w:rsidTr="009160F1">
        <w:tc>
          <w:tcPr>
            <w:tcW w:w="1302" w:type="dxa"/>
            <w:tcBorders>
              <w:top w:val="single" w:sz="6" w:space="0" w:color="auto"/>
              <w:left w:val="single" w:sz="6" w:space="0" w:color="auto"/>
              <w:bottom w:val="single" w:sz="6" w:space="0" w:color="auto"/>
              <w:right w:val="single" w:sz="6" w:space="0" w:color="auto"/>
            </w:tcBorders>
            <w:hideMark/>
          </w:tcPr>
          <w:p w14:paraId="33DD7953" w14:textId="2B509203" w:rsidR="005B3A00" w:rsidRPr="003D45E7" w:rsidRDefault="005B3A00" w:rsidP="00810D08">
            <w:pPr>
              <w:keepNext/>
              <w:jc w:val="center"/>
              <w:rPr>
                <w:sz w:val="22"/>
                <w:szCs w:val="22"/>
              </w:rPr>
            </w:pPr>
            <w:r w:rsidRPr="003D45E7">
              <w:rPr>
                <w:sz w:val="22"/>
                <w:szCs w:val="22"/>
              </w:rPr>
              <w:t>3</w:t>
            </w:r>
            <w:r w:rsidR="009160F1">
              <w:rPr>
                <w:sz w:val="22"/>
                <w:szCs w:val="22"/>
              </w:rPr>
              <w:t xml:space="preserve"> квартал</w:t>
            </w:r>
          </w:p>
        </w:tc>
        <w:tc>
          <w:tcPr>
            <w:tcW w:w="4819" w:type="dxa"/>
            <w:tcBorders>
              <w:top w:val="single" w:sz="6" w:space="0" w:color="auto"/>
              <w:left w:val="single" w:sz="6" w:space="0" w:color="auto"/>
              <w:bottom w:val="single" w:sz="6" w:space="0" w:color="auto"/>
              <w:right w:val="single" w:sz="6" w:space="0" w:color="auto"/>
            </w:tcBorders>
          </w:tcPr>
          <w:p w14:paraId="52843134" w14:textId="77777777" w:rsidR="005B3A00" w:rsidRPr="003D45E7" w:rsidRDefault="005B3A00" w:rsidP="00810D08">
            <w:pPr>
              <w:jc w:val="center"/>
              <w:rPr>
                <w:sz w:val="22"/>
                <w:szCs w:val="22"/>
              </w:rPr>
            </w:pPr>
          </w:p>
        </w:tc>
        <w:tc>
          <w:tcPr>
            <w:tcW w:w="3544" w:type="dxa"/>
            <w:tcBorders>
              <w:top w:val="single" w:sz="6" w:space="0" w:color="auto"/>
              <w:left w:val="single" w:sz="6" w:space="0" w:color="auto"/>
              <w:bottom w:val="single" w:sz="6" w:space="0" w:color="auto"/>
              <w:right w:val="single" w:sz="6" w:space="0" w:color="auto"/>
            </w:tcBorders>
          </w:tcPr>
          <w:p w14:paraId="34607FBE" w14:textId="77777777" w:rsidR="005B3A00" w:rsidRPr="003D45E7" w:rsidRDefault="005B3A00" w:rsidP="00810D08">
            <w:pPr>
              <w:keepNext/>
              <w:jc w:val="center"/>
              <w:rPr>
                <w:sz w:val="22"/>
                <w:szCs w:val="22"/>
              </w:rPr>
            </w:pPr>
          </w:p>
        </w:tc>
      </w:tr>
      <w:tr w:rsidR="005B3A00" w:rsidRPr="003D45E7" w14:paraId="58F772A1" w14:textId="77777777" w:rsidTr="009160F1">
        <w:tc>
          <w:tcPr>
            <w:tcW w:w="1302" w:type="dxa"/>
            <w:tcBorders>
              <w:top w:val="single" w:sz="6" w:space="0" w:color="auto"/>
              <w:left w:val="single" w:sz="6" w:space="0" w:color="auto"/>
              <w:bottom w:val="single" w:sz="6" w:space="0" w:color="auto"/>
              <w:right w:val="single" w:sz="6" w:space="0" w:color="auto"/>
            </w:tcBorders>
            <w:hideMark/>
          </w:tcPr>
          <w:p w14:paraId="38794141" w14:textId="4F29B5E1" w:rsidR="005B3A00" w:rsidRPr="003D45E7" w:rsidRDefault="005B3A00" w:rsidP="00810D08">
            <w:pPr>
              <w:keepNext/>
              <w:jc w:val="center"/>
              <w:rPr>
                <w:sz w:val="22"/>
                <w:szCs w:val="22"/>
              </w:rPr>
            </w:pPr>
            <w:r w:rsidRPr="003D45E7">
              <w:rPr>
                <w:sz w:val="22"/>
                <w:szCs w:val="22"/>
              </w:rPr>
              <w:t>4</w:t>
            </w:r>
            <w:r w:rsidR="009160F1">
              <w:rPr>
                <w:sz w:val="22"/>
                <w:szCs w:val="22"/>
              </w:rPr>
              <w:t xml:space="preserve"> квартал</w:t>
            </w:r>
          </w:p>
        </w:tc>
        <w:tc>
          <w:tcPr>
            <w:tcW w:w="4819" w:type="dxa"/>
            <w:tcBorders>
              <w:top w:val="single" w:sz="6" w:space="0" w:color="auto"/>
              <w:left w:val="single" w:sz="6" w:space="0" w:color="auto"/>
              <w:bottom w:val="single" w:sz="6" w:space="0" w:color="auto"/>
              <w:right w:val="single" w:sz="6" w:space="0" w:color="auto"/>
            </w:tcBorders>
          </w:tcPr>
          <w:p w14:paraId="1EC9222C" w14:textId="77777777" w:rsidR="005B3A00" w:rsidRPr="003D45E7" w:rsidRDefault="005B3A00" w:rsidP="00810D08">
            <w:pPr>
              <w:jc w:val="center"/>
              <w:rPr>
                <w:sz w:val="22"/>
                <w:szCs w:val="22"/>
              </w:rPr>
            </w:pPr>
          </w:p>
        </w:tc>
        <w:tc>
          <w:tcPr>
            <w:tcW w:w="3544" w:type="dxa"/>
            <w:tcBorders>
              <w:top w:val="single" w:sz="6" w:space="0" w:color="auto"/>
              <w:left w:val="single" w:sz="6" w:space="0" w:color="auto"/>
              <w:bottom w:val="single" w:sz="6" w:space="0" w:color="auto"/>
              <w:right w:val="single" w:sz="6" w:space="0" w:color="auto"/>
            </w:tcBorders>
          </w:tcPr>
          <w:p w14:paraId="2530B75F" w14:textId="77777777" w:rsidR="005B3A00" w:rsidRPr="003D45E7" w:rsidRDefault="005B3A00" w:rsidP="00810D08">
            <w:pPr>
              <w:keepNext/>
              <w:jc w:val="center"/>
              <w:rPr>
                <w:sz w:val="22"/>
                <w:szCs w:val="22"/>
              </w:rPr>
            </w:pPr>
          </w:p>
        </w:tc>
      </w:tr>
    </w:tbl>
    <w:p w14:paraId="21930B11" w14:textId="77777777" w:rsidR="00572F8E" w:rsidRDefault="00572F8E" w:rsidP="005B3A00">
      <w:pPr>
        <w:jc w:val="both"/>
        <w:rPr>
          <w:b/>
          <w:sz w:val="22"/>
          <w:szCs w:val="22"/>
        </w:rPr>
      </w:pPr>
    </w:p>
    <w:p w14:paraId="211C5C53" w14:textId="68C755C1" w:rsidR="00572F8E" w:rsidRPr="00572F8E" w:rsidRDefault="00572F8E" w:rsidP="005B3A00">
      <w:pPr>
        <w:jc w:val="both"/>
        <w:rPr>
          <w:sz w:val="22"/>
          <w:szCs w:val="22"/>
        </w:rPr>
      </w:pPr>
      <w:r w:rsidRPr="00572F8E">
        <w:rPr>
          <w:sz w:val="22"/>
          <w:szCs w:val="22"/>
        </w:rPr>
        <w:t xml:space="preserve"> Размер </w:t>
      </w:r>
      <w:r>
        <w:t>страховой премии по графику определяется исходя из фактического количества застрахованных сотрудников.</w:t>
      </w:r>
    </w:p>
    <w:p w14:paraId="27F57064" w14:textId="5E7E9841" w:rsidR="005B3A00" w:rsidRPr="003D45E7" w:rsidRDefault="005B3A00" w:rsidP="005B3A00">
      <w:pPr>
        <w:jc w:val="both"/>
        <w:rPr>
          <w:sz w:val="22"/>
          <w:szCs w:val="22"/>
        </w:rPr>
      </w:pPr>
      <w:r w:rsidRPr="003D45E7">
        <w:rPr>
          <w:b/>
          <w:sz w:val="22"/>
          <w:szCs w:val="22"/>
        </w:rPr>
        <w:t>3.8.2.</w:t>
      </w:r>
      <w:r w:rsidRPr="003D45E7">
        <w:rPr>
          <w:sz w:val="22"/>
          <w:szCs w:val="22"/>
        </w:rPr>
        <w:t xml:space="preserve"> Страховая </w:t>
      </w:r>
      <w:r w:rsidR="00930FD5" w:rsidRPr="003D45E7">
        <w:rPr>
          <w:sz w:val="22"/>
          <w:szCs w:val="22"/>
        </w:rPr>
        <w:t>преми</w:t>
      </w:r>
      <w:r w:rsidR="00930FD5">
        <w:rPr>
          <w:sz w:val="22"/>
          <w:szCs w:val="22"/>
        </w:rPr>
        <w:t>я</w:t>
      </w:r>
      <w:r w:rsidR="00930FD5" w:rsidRPr="003D45E7">
        <w:rPr>
          <w:sz w:val="22"/>
          <w:szCs w:val="22"/>
        </w:rPr>
        <w:t xml:space="preserve"> </w:t>
      </w:r>
      <w:r w:rsidRPr="003D45E7">
        <w:rPr>
          <w:sz w:val="22"/>
          <w:szCs w:val="22"/>
        </w:rPr>
        <w:t>в сумме ___________________ (________________) рублей __ копеек уплачивается единовременно, не позднее «__» ___________20</w:t>
      </w:r>
      <w:r w:rsidR="00EC439C">
        <w:rPr>
          <w:sz w:val="22"/>
          <w:szCs w:val="22"/>
        </w:rPr>
        <w:t>2</w:t>
      </w:r>
      <w:r w:rsidRPr="003D45E7">
        <w:rPr>
          <w:sz w:val="22"/>
          <w:szCs w:val="22"/>
        </w:rPr>
        <w:t>_г.</w:t>
      </w:r>
    </w:p>
    <w:p w14:paraId="0DE5875F" w14:textId="77777777" w:rsidR="005B3A00" w:rsidRPr="003D45E7" w:rsidRDefault="005B3A00" w:rsidP="005B3A00">
      <w:pPr>
        <w:jc w:val="both"/>
        <w:rPr>
          <w:sz w:val="22"/>
          <w:szCs w:val="22"/>
        </w:rPr>
      </w:pPr>
      <w:r w:rsidRPr="003D45E7">
        <w:rPr>
          <w:b/>
          <w:sz w:val="22"/>
          <w:szCs w:val="22"/>
        </w:rPr>
        <w:t>3.8.3</w:t>
      </w:r>
      <w:r w:rsidRPr="003D45E7">
        <w:rPr>
          <w:sz w:val="22"/>
          <w:szCs w:val="22"/>
        </w:rPr>
        <w:t>. Страховщик обязуется выставить Страхователю счет на оплату первого/очередного страхового взноса не позднее, чем за 5 календарных дней до истечения срока, указанного в графике платежей. В случае просрочки Страховщиком срока выставления счета, срок оплаты соответствующего страхового взноса, указанного в графике платежей, переносится соответственно количеству дней просрочки.</w:t>
      </w:r>
    </w:p>
    <w:p w14:paraId="3986EF39" w14:textId="39A3CEC7" w:rsidR="005B3A00" w:rsidRPr="003D45E7" w:rsidRDefault="005B3A00" w:rsidP="005B3A00">
      <w:pPr>
        <w:jc w:val="both"/>
        <w:rPr>
          <w:sz w:val="22"/>
          <w:szCs w:val="22"/>
        </w:rPr>
      </w:pPr>
      <w:r w:rsidRPr="003D45E7">
        <w:rPr>
          <w:b/>
          <w:sz w:val="22"/>
          <w:szCs w:val="22"/>
        </w:rPr>
        <w:t>3.</w:t>
      </w:r>
      <w:r w:rsidR="00572F8E">
        <w:rPr>
          <w:b/>
          <w:sz w:val="22"/>
          <w:szCs w:val="22"/>
        </w:rPr>
        <w:t>9</w:t>
      </w:r>
      <w:r w:rsidRPr="003D45E7">
        <w:rPr>
          <w:b/>
          <w:sz w:val="22"/>
          <w:szCs w:val="22"/>
        </w:rPr>
        <w:t xml:space="preserve">. </w:t>
      </w:r>
      <w:r w:rsidRPr="003D45E7">
        <w:rPr>
          <w:sz w:val="22"/>
          <w:szCs w:val="22"/>
        </w:rPr>
        <w:t>В течение срока действия Договора Страховщик не в праве увеличивать размер страховой премии по любым основаниям, кроме описанных в п.6.2.2. настоящего Договора.</w:t>
      </w:r>
    </w:p>
    <w:p w14:paraId="089441E4" w14:textId="32AD59F0" w:rsidR="005B3A00" w:rsidRPr="003D45E7" w:rsidRDefault="005B3A00" w:rsidP="005B3A00">
      <w:pPr>
        <w:ind w:right="-1"/>
        <w:jc w:val="both"/>
        <w:rPr>
          <w:sz w:val="22"/>
          <w:szCs w:val="22"/>
        </w:rPr>
      </w:pPr>
      <w:r w:rsidRPr="003D45E7">
        <w:rPr>
          <w:b/>
          <w:sz w:val="22"/>
          <w:szCs w:val="22"/>
        </w:rPr>
        <w:t>3.</w:t>
      </w:r>
      <w:r w:rsidR="00572F8E">
        <w:rPr>
          <w:b/>
          <w:sz w:val="22"/>
          <w:szCs w:val="22"/>
        </w:rPr>
        <w:t>10</w:t>
      </w:r>
      <w:r w:rsidRPr="003D45E7">
        <w:rPr>
          <w:b/>
          <w:sz w:val="22"/>
          <w:szCs w:val="22"/>
        </w:rPr>
        <w:t>.</w:t>
      </w:r>
      <w:r w:rsidRPr="003D45E7">
        <w:rPr>
          <w:sz w:val="22"/>
          <w:szCs w:val="22"/>
        </w:rPr>
        <w:t xml:space="preserve"> Страхователь обязан оплатить выставленный счет в течение 5 (пяти) календарных дней с момента его получения. В случае просрочки в оплате счета Страхователь обязан уплатить Страховщику штрафную неустойку в размере 0,1 % за каждый день просрочки от суммы, подлежащей оплате на основании предъявленной письменной претензии. При отсутствии такой письменной претензии требование об уплате штрафа считается не предъявленным и оплате</w:t>
      </w:r>
      <w:r w:rsidR="006A7FE8">
        <w:rPr>
          <w:sz w:val="22"/>
          <w:szCs w:val="22"/>
        </w:rPr>
        <w:t xml:space="preserve"> не подлежит</w:t>
      </w:r>
      <w:r w:rsidRPr="003D45E7">
        <w:rPr>
          <w:sz w:val="22"/>
          <w:szCs w:val="22"/>
        </w:rPr>
        <w:t>.</w:t>
      </w:r>
    </w:p>
    <w:p w14:paraId="3AB075AF" w14:textId="3F60170B" w:rsidR="005B3A00" w:rsidRPr="003D45E7" w:rsidRDefault="005B3A00" w:rsidP="005B3A00">
      <w:pPr>
        <w:ind w:right="-1"/>
        <w:jc w:val="both"/>
        <w:rPr>
          <w:sz w:val="22"/>
          <w:szCs w:val="22"/>
        </w:rPr>
      </w:pPr>
      <w:r w:rsidRPr="003D45E7">
        <w:rPr>
          <w:b/>
          <w:sz w:val="22"/>
          <w:szCs w:val="22"/>
        </w:rPr>
        <w:t>3.</w:t>
      </w:r>
      <w:r w:rsidR="00572F8E">
        <w:rPr>
          <w:b/>
          <w:sz w:val="22"/>
          <w:szCs w:val="22"/>
        </w:rPr>
        <w:t>11</w:t>
      </w:r>
      <w:r w:rsidRPr="003D45E7">
        <w:rPr>
          <w:b/>
          <w:sz w:val="22"/>
          <w:szCs w:val="22"/>
        </w:rPr>
        <w:t>.</w:t>
      </w:r>
      <w:r w:rsidRPr="003D45E7">
        <w:rPr>
          <w:sz w:val="22"/>
          <w:szCs w:val="22"/>
        </w:rPr>
        <w:t xml:space="preserve">  Моментом уплаты страхового взноса является дата поступления страхового взноса на расчетный счет Страховщика.</w:t>
      </w:r>
    </w:p>
    <w:p w14:paraId="1E9F9AB6" w14:textId="77777777" w:rsidR="005B3A00" w:rsidRPr="003D45E7" w:rsidRDefault="005B3A00" w:rsidP="005B3A00">
      <w:pPr>
        <w:jc w:val="both"/>
        <w:rPr>
          <w:sz w:val="22"/>
          <w:szCs w:val="22"/>
        </w:rPr>
      </w:pPr>
    </w:p>
    <w:p w14:paraId="6BFEED50" w14:textId="77777777" w:rsidR="005B3A00" w:rsidRPr="003D45E7" w:rsidRDefault="005B3A00" w:rsidP="005B3A00">
      <w:pPr>
        <w:jc w:val="center"/>
        <w:rPr>
          <w:b/>
          <w:caps/>
          <w:sz w:val="22"/>
          <w:szCs w:val="22"/>
        </w:rPr>
      </w:pPr>
      <w:r w:rsidRPr="003D45E7">
        <w:rPr>
          <w:b/>
          <w:caps/>
          <w:sz w:val="22"/>
          <w:szCs w:val="22"/>
        </w:rPr>
        <w:t>4. Срок действия Договора</w:t>
      </w:r>
    </w:p>
    <w:p w14:paraId="7BA642C6" w14:textId="77777777" w:rsidR="005B3A00" w:rsidRPr="003D45E7" w:rsidRDefault="005B3A00" w:rsidP="005B3A00">
      <w:pPr>
        <w:jc w:val="both"/>
        <w:rPr>
          <w:b/>
          <w:sz w:val="22"/>
          <w:szCs w:val="22"/>
        </w:rPr>
      </w:pPr>
    </w:p>
    <w:p w14:paraId="345CAA1B" w14:textId="6460C614" w:rsidR="005B3A00" w:rsidRPr="003D45E7" w:rsidRDefault="005B3A00" w:rsidP="005B3A00">
      <w:pPr>
        <w:jc w:val="both"/>
        <w:rPr>
          <w:b/>
          <w:sz w:val="22"/>
          <w:szCs w:val="22"/>
        </w:rPr>
      </w:pPr>
      <w:r w:rsidRPr="003D45E7">
        <w:rPr>
          <w:b/>
          <w:sz w:val="22"/>
          <w:szCs w:val="22"/>
        </w:rPr>
        <w:t xml:space="preserve">4.1. </w:t>
      </w:r>
      <w:r w:rsidRPr="003D45E7">
        <w:rPr>
          <w:sz w:val="22"/>
          <w:szCs w:val="22"/>
        </w:rPr>
        <w:t xml:space="preserve">Настоящий Договор действует </w:t>
      </w:r>
      <w:r w:rsidR="0090559C">
        <w:rPr>
          <w:sz w:val="22"/>
          <w:szCs w:val="22"/>
        </w:rPr>
        <w:t xml:space="preserve"> с </w:t>
      </w:r>
      <w:r w:rsidRPr="003D45E7">
        <w:rPr>
          <w:sz w:val="22"/>
          <w:szCs w:val="22"/>
        </w:rPr>
        <w:t xml:space="preserve"> ______________</w:t>
      </w:r>
      <w:r w:rsidR="0090559C">
        <w:rPr>
          <w:sz w:val="22"/>
          <w:szCs w:val="22"/>
        </w:rPr>
        <w:t xml:space="preserve">по </w:t>
      </w:r>
      <w:r w:rsidRPr="003D45E7">
        <w:rPr>
          <w:sz w:val="22"/>
          <w:szCs w:val="22"/>
        </w:rPr>
        <w:t>_______________________________</w:t>
      </w:r>
      <w:r w:rsidRPr="003D45E7">
        <w:rPr>
          <w:b/>
          <w:sz w:val="22"/>
          <w:szCs w:val="22"/>
        </w:rPr>
        <w:t>.</w:t>
      </w:r>
    </w:p>
    <w:p w14:paraId="61F6912B" w14:textId="77777777" w:rsidR="005B3A00" w:rsidRPr="003D45E7" w:rsidRDefault="005B3A00" w:rsidP="005B3A00">
      <w:pPr>
        <w:jc w:val="both"/>
        <w:rPr>
          <w:sz w:val="22"/>
          <w:szCs w:val="22"/>
        </w:rPr>
      </w:pPr>
      <w:r w:rsidRPr="003D45E7">
        <w:rPr>
          <w:b/>
          <w:sz w:val="22"/>
          <w:szCs w:val="22"/>
        </w:rPr>
        <w:t xml:space="preserve">4.2. </w:t>
      </w:r>
      <w:r w:rsidRPr="003D45E7">
        <w:rPr>
          <w:sz w:val="22"/>
          <w:szCs w:val="22"/>
        </w:rPr>
        <w:t xml:space="preserve">Договор вступает в силу в срок, предусмотренный п. 4.1. настоящего Договора, при условии, если к указанному сроку Страхователем оплачена страховая премия/первый страховой взнос, если иное условие не предусмотрено графиком оплаты страховой премии. </w:t>
      </w:r>
    </w:p>
    <w:p w14:paraId="4B2C03C6" w14:textId="77777777" w:rsidR="005B3A00" w:rsidRPr="003D45E7" w:rsidRDefault="005B3A00" w:rsidP="005B3A00">
      <w:pPr>
        <w:jc w:val="both"/>
        <w:rPr>
          <w:sz w:val="22"/>
          <w:szCs w:val="22"/>
        </w:rPr>
      </w:pPr>
      <w:r w:rsidRPr="003D45E7">
        <w:rPr>
          <w:b/>
          <w:sz w:val="22"/>
          <w:szCs w:val="22"/>
        </w:rPr>
        <w:t>4.3.</w:t>
      </w:r>
      <w:r w:rsidRPr="003D45E7">
        <w:rPr>
          <w:sz w:val="22"/>
          <w:szCs w:val="22"/>
        </w:rPr>
        <w:t xml:space="preserve"> Период страхования заканчивается по истечении срока, указанного в п.4.1. настоящего Договора.</w:t>
      </w:r>
    </w:p>
    <w:p w14:paraId="7299A502" w14:textId="77777777" w:rsidR="005B3A00" w:rsidRPr="003D45E7" w:rsidRDefault="005B3A00" w:rsidP="005B3A00">
      <w:pPr>
        <w:jc w:val="both"/>
        <w:rPr>
          <w:sz w:val="22"/>
          <w:szCs w:val="22"/>
        </w:rPr>
      </w:pPr>
    </w:p>
    <w:p w14:paraId="0B5C3504" w14:textId="77777777" w:rsidR="005B3A00" w:rsidRPr="003D45E7" w:rsidRDefault="005B3A00" w:rsidP="005B3A00">
      <w:pPr>
        <w:jc w:val="center"/>
        <w:rPr>
          <w:b/>
          <w:caps/>
          <w:sz w:val="22"/>
          <w:szCs w:val="22"/>
        </w:rPr>
      </w:pPr>
      <w:r w:rsidRPr="003D45E7">
        <w:rPr>
          <w:b/>
          <w:caps/>
          <w:sz w:val="22"/>
          <w:szCs w:val="22"/>
        </w:rPr>
        <w:t>5. Прекращение Договора</w:t>
      </w:r>
    </w:p>
    <w:p w14:paraId="6B6A9485" w14:textId="77777777" w:rsidR="005B3A00" w:rsidRPr="003D45E7" w:rsidRDefault="005B3A00" w:rsidP="005B3A00">
      <w:pPr>
        <w:jc w:val="center"/>
        <w:rPr>
          <w:b/>
          <w:caps/>
          <w:sz w:val="22"/>
          <w:szCs w:val="22"/>
        </w:rPr>
      </w:pPr>
    </w:p>
    <w:p w14:paraId="72D0A9C0" w14:textId="77777777" w:rsidR="005B3A00" w:rsidRPr="003D45E7" w:rsidRDefault="005B3A00" w:rsidP="005B3A00">
      <w:pPr>
        <w:jc w:val="both"/>
        <w:rPr>
          <w:bCs/>
          <w:sz w:val="22"/>
          <w:szCs w:val="22"/>
        </w:rPr>
      </w:pPr>
      <w:r w:rsidRPr="003D45E7">
        <w:rPr>
          <w:b/>
          <w:sz w:val="22"/>
          <w:szCs w:val="22"/>
        </w:rPr>
        <w:t>5.1.</w:t>
      </w:r>
      <w:r w:rsidRPr="003D45E7">
        <w:rPr>
          <w:sz w:val="22"/>
          <w:szCs w:val="22"/>
        </w:rPr>
        <w:t xml:space="preserve"> Настоящий Договор прекращает свое действие, а Застрахованный теряет право на получение услуг в случаях: истечения периода страхования (п.4.1.)</w:t>
      </w:r>
      <w:r w:rsidRPr="003D45E7">
        <w:rPr>
          <w:bCs/>
          <w:sz w:val="22"/>
          <w:szCs w:val="22"/>
        </w:rPr>
        <w:t xml:space="preserve">, </w:t>
      </w:r>
      <w:r w:rsidRPr="003D45E7">
        <w:rPr>
          <w:sz w:val="22"/>
          <w:szCs w:val="22"/>
        </w:rPr>
        <w:t xml:space="preserve">исполнения Страховщиком своих обязательств в полном объеме (п.3.1.),  </w:t>
      </w:r>
      <w:r w:rsidRPr="003D45E7">
        <w:rPr>
          <w:bCs/>
          <w:sz w:val="22"/>
          <w:szCs w:val="22"/>
        </w:rPr>
        <w:t>признания судом Договора недействительным и в других предусмотренных законодательством РФ случаях.</w:t>
      </w:r>
    </w:p>
    <w:p w14:paraId="4A0D1945" w14:textId="77777777" w:rsidR="005B3A00" w:rsidRPr="003D45E7" w:rsidRDefault="005B3A00" w:rsidP="005B3A00">
      <w:pPr>
        <w:jc w:val="both"/>
        <w:rPr>
          <w:sz w:val="22"/>
          <w:szCs w:val="22"/>
        </w:rPr>
      </w:pPr>
      <w:r w:rsidRPr="003D45E7">
        <w:rPr>
          <w:b/>
          <w:sz w:val="22"/>
          <w:szCs w:val="22"/>
        </w:rPr>
        <w:t>5.2.</w:t>
      </w:r>
      <w:r w:rsidRPr="003D45E7">
        <w:rPr>
          <w:sz w:val="22"/>
          <w:szCs w:val="22"/>
        </w:rPr>
        <w:t xml:space="preserve"> Настоящий Договор может быть расторгнут досрочно по инициативе Страхователя путем письменного уведомления Страховщика не позднее, чем за 30 календарных дней до даты предполагаемого расторжения.</w:t>
      </w:r>
    </w:p>
    <w:p w14:paraId="738F42E8" w14:textId="77777777" w:rsidR="005B3A00" w:rsidRPr="003D45E7" w:rsidRDefault="005B3A00" w:rsidP="005B3A00">
      <w:pPr>
        <w:jc w:val="both"/>
        <w:rPr>
          <w:sz w:val="22"/>
          <w:szCs w:val="22"/>
        </w:rPr>
      </w:pPr>
      <w:r w:rsidRPr="003D45E7">
        <w:rPr>
          <w:b/>
          <w:sz w:val="22"/>
          <w:szCs w:val="22"/>
        </w:rPr>
        <w:lastRenderedPageBreak/>
        <w:t xml:space="preserve">5.3. </w:t>
      </w:r>
      <w:r w:rsidRPr="003D45E7">
        <w:rPr>
          <w:sz w:val="22"/>
          <w:szCs w:val="22"/>
        </w:rPr>
        <w:t>В случае досрочного расторжения Договора по инициативе Страхователя,  возврату подлежит ____% оплаченной переменной части страховой премии за не истекший период страхования. Возврат производится в рублях, в течение 10 рабочих дней с момента прекращения действия Договора.</w:t>
      </w:r>
    </w:p>
    <w:p w14:paraId="5A06AC20" w14:textId="77777777" w:rsidR="005B3A00" w:rsidRPr="003D45E7" w:rsidRDefault="005B3A00" w:rsidP="005B3A00">
      <w:pPr>
        <w:jc w:val="both"/>
        <w:rPr>
          <w:sz w:val="22"/>
          <w:szCs w:val="22"/>
        </w:rPr>
      </w:pPr>
      <w:r w:rsidRPr="003D45E7">
        <w:rPr>
          <w:b/>
          <w:sz w:val="22"/>
          <w:szCs w:val="22"/>
        </w:rPr>
        <w:t>5.3.1.</w:t>
      </w:r>
      <w:r w:rsidRPr="003D45E7">
        <w:rPr>
          <w:sz w:val="22"/>
          <w:szCs w:val="22"/>
        </w:rPr>
        <w:t xml:space="preserve"> В случае досрочного расторжения Договора по инициативе Страхователя, возврат постоянной части страховой премии  не производится.</w:t>
      </w:r>
    </w:p>
    <w:p w14:paraId="4D062C8E" w14:textId="77777777" w:rsidR="005B3A00" w:rsidRPr="003D45E7" w:rsidRDefault="005B3A00" w:rsidP="005B3A00">
      <w:pPr>
        <w:jc w:val="both"/>
        <w:rPr>
          <w:sz w:val="22"/>
          <w:szCs w:val="22"/>
        </w:rPr>
      </w:pPr>
      <w:r w:rsidRPr="003D45E7">
        <w:rPr>
          <w:b/>
          <w:sz w:val="22"/>
          <w:szCs w:val="22"/>
        </w:rPr>
        <w:t>5.4.</w:t>
      </w:r>
      <w:r w:rsidRPr="003D45E7">
        <w:rPr>
          <w:sz w:val="22"/>
          <w:szCs w:val="22"/>
        </w:rPr>
        <w:t xml:space="preserve"> В случае неоплаты очередного страхового взноса в размере и в срок, предусмотренный настоящим Договором и дополнительными соглашениями, Договор автоматически досрочно прекращает свое действие со дня, следующего за последним днем срока оплаты соответствующего взноса. </w:t>
      </w:r>
    </w:p>
    <w:p w14:paraId="00E810C4" w14:textId="77777777" w:rsidR="005B3A00" w:rsidRPr="003D45E7" w:rsidRDefault="005B3A00" w:rsidP="005B3A00">
      <w:pPr>
        <w:jc w:val="both"/>
        <w:rPr>
          <w:sz w:val="22"/>
          <w:szCs w:val="22"/>
        </w:rPr>
      </w:pPr>
      <w:r w:rsidRPr="003D45E7">
        <w:rPr>
          <w:sz w:val="22"/>
          <w:szCs w:val="22"/>
        </w:rPr>
        <w:t>О досрочном прекращении Договора страхования Страховщик обязан уведомить Страхователя письменно. При этом Страхователь обязан оплатить (доплатить) страховую премию за период фактического действия Договора на основании выставленного Страховщиком счета.</w:t>
      </w:r>
    </w:p>
    <w:p w14:paraId="61D7E620" w14:textId="77777777" w:rsidR="005B3A00" w:rsidRPr="003D45E7" w:rsidRDefault="005B3A00" w:rsidP="005B3A00">
      <w:pPr>
        <w:jc w:val="both"/>
        <w:rPr>
          <w:sz w:val="22"/>
          <w:szCs w:val="22"/>
        </w:rPr>
      </w:pPr>
    </w:p>
    <w:p w14:paraId="32A438F0" w14:textId="77777777" w:rsidR="005B3A00" w:rsidRPr="003D45E7" w:rsidRDefault="005B3A00" w:rsidP="005B3A00">
      <w:pPr>
        <w:jc w:val="both"/>
        <w:rPr>
          <w:sz w:val="22"/>
          <w:szCs w:val="22"/>
        </w:rPr>
      </w:pPr>
    </w:p>
    <w:p w14:paraId="61290FED" w14:textId="77777777" w:rsidR="005B3A00" w:rsidRPr="003D45E7" w:rsidRDefault="005B3A00" w:rsidP="005B3A00">
      <w:pPr>
        <w:jc w:val="center"/>
        <w:rPr>
          <w:b/>
          <w:caps/>
          <w:sz w:val="22"/>
          <w:szCs w:val="22"/>
        </w:rPr>
      </w:pPr>
      <w:r w:rsidRPr="003D45E7">
        <w:rPr>
          <w:b/>
          <w:caps/>
          <w:sz w:val="22"/>
          <w:szCs w:val="22"/>
        </w:rPr>
        <w:t>6. Права и обязанности Сторон</w:t>
      </w:r>
    </w:p>
    <w:p w14:paraId="7F54CE89" w14:textId="77777777" w:rsidR="005B3A00" w:rsidRPr="003D45E7" w:rsidRDefault="005B3A00" w:rsidP="005B3A00">
      <w:pPr>
        <w:jc w:val="both"/>
        <w:rPr>
          <w:b/>
          <w:sz w:val="22"/>
          <w:szCs w:val="22"/>
        </w:rPr>
      </w:pPr>
      <w:r w:rsidRPr="003D45E7">
        <w:rPr>
          <w:b/>
          <w:sz w:val="22"/>
          <w:szCs w:val="22"/>
        </w:rPr>
        <w:t>6.1.</w:t>
      </w:r>
      <w:r w:rsidRPr="003D45E7">
        <w:rPr>
          <w:sz w:val="22"/>
          <w:szCs w:val="22"/>
        </w:rPr>
        <w:t xml:space="preserve"> </w:t>
      </w:r>
      <w:r w:rsidRPr="003D45E7">
        <w:rPr>
          <w:b/>
          <w:sz w:val="22"/>
          <w:szCs w:val="22"/>
        </w:rPr>
        <w:t>Страхователь имеет право:</w:t>
      </w:r>
    </w:p>
    <w:p w14:paraId="73845CFF" w14:textId="77777777" w:rsidR="005B3A00" w:rsidRPr="003D45E7" w:rsidRDefault="005B3A00" w:rsidP="005B3A00">
      <w:pPr>
        <w:jc w:val="both"/>
        <w:rPr>
          <w:sz w:val="22"/>
          <w:szCs w:val="22"/>
        </w:rPr>
      </w:pPr>
      <w:r w:rsidRPr="003D45E7">
        <w:rPr>
          <w:b/>
          <w:sz w:val="22"/>
          <w:szCs w:val="22"/>
        </w:rPr>
        <w:t>6.1.1.</w:t>
      </w:r>
      <w:r w:rsidRPr="003D45E7">
        <w:rPr>
          <w:sz w:val="22"/>
          <w:szCs w:val="22"/>
        </w:rPr>
        <w:t xml:space="preserve"> Требовать предоставления Застрахованным по настоящему Договору услуг, определенных в Договоре, в соответствии с Программой Страхования (Приложение № 1). В случае не предоставления таких услуг, несвоевременного, неполного или некачественного их предоставления Страхователь, Застрахованный или другие уполномоченные им лица должны немедленно поставить в известность об этом Страховщика.</w:t>
      </w:r>
    </w:p>
    <w:p w14:paraId="37F08CF6" w14:textId="77777777" w:rsidR="005B3A00" w:rsidRPr="003D45E7" w:rsidRDefault="005B3A00" w:rsidP="005B3A00">
      <w:pPr>
        <w:jc w:val="both"/>
        <w:rPr>
          <w:sz w:val="22"/>
          <w:szCs w:val="22"/>
        </w:rPr>
      </w:pPr>
      <w:r w:rsidRPr="003D45E7">
        <w:rPr>
          <w:b/>
          <w:sz w:val="22"/>
          <w:szCs w:val="22"/>
        </w:rPr>
        <w:t>6.1.2.</w:t>
      </w:r>
      <w:r w:rsidRPr="003D45E7">
        <w:rPr>
          <w:sz w:val="22"/>
          <w:szCs w:val="22"/>
        </w:rPr>
        <w:t xml:space="preserve"> В течение срока действия Договора вносить изменения в Список Застрахованных, соблюдая процедуры, описанные в п.п. 2.4., 2.5. и  2.6 настоящего Договора.</w:t>
      </w:r>
    </w:p>
    <w:p w14:paraId="225C899E" w14:textId="77777777" w:rsidR="005B3A00" w:rsidRPr="003D45E7" w:rsidRDefault="005B3A00" w:rsidP="005B3A00">
      <w:pPr>
        <w:jc w:val="both"/>
        <w:rPr>
          <w:sz w:val="22"/>
          <w:szCs w:val="22"/>
        </w:rPr>
      </w:pPr>
      <w:r w:rsidRPr="003D45E7">
        <w:rPr>
          <w:b/>
          <w:sz w:val="22"/>
          <w:szCs w:val="22"/>
        </w:rPr>
        <w:t>6.1.3.</w:t>
      </w:r>
      <w:r w:rsidRPr="003D45E7">
        <w:rPr>
          <w:sz w:val="22"/>
          <w:szCs w:val="22"/>
        </w:rPr>
        <w:t xml:space="preserve"> По согласованию со Страховщиком вносить изменения в программу страхования путем оформления Дополнительного соглашения к настоящему Договору.</w:t>
      </w:r>
    </w:p>
    <w:p w14:paraId="53183A7B" w14:textId="77777777" w:rsidR="005B3A00" w:rsidRPr="003D45E7" w:rsidRDefault="005B3A00" w:rsidP="005B3A00">
      <w:pPr>
        <w:jc w:val="both"/>
        <w:rPr>
          <w:sz w:val="22"/>
          <w:szCs w:val="22"/>
        </w:rPr>
      </w:pPr>
      <w:r w:rsidRPr="003D45E7">
        <w:rPr>
          <w:b/>
          <w:sz w:val="22"/>
          <w:szCs w:val="22"/>
        </w:rPr>
        <w:t>6.1.4.</w:t>
      </w:r>
      <w:r w:rsidRPr="003D45E7">
        <w:rPr>
          <w:sz w:val="22"/>
          <w:szCs w:val="22"/>
        </w:rPr>
        <w:t xml:space="preserve"> Досрочно расторгнуть настоящий Договор, соблюдая процедуры, описанные в п.п.5.2., 5.3.настоящего Договора.</w:t>
      </w:r>
    </w:p>
    <w:p w14:paraId="6388507B" w14:textId="77777777" w:rsidR="005B3A00" w:rsidRPr="003D45E7" w:rsidRDefault="005B3A00" w:rsidP="005B3A00">
      <w:pPr>
        <w:jc w:val="both"/>
        <w:rPr>
          <w:sz w:val="22"/>
          <w:szCs w:val="22"/>
        </w:rPr>
      </w:pPr>
      <w:r w:rsidRPr="003D45E7">
        <w:rPr>
          <w:b/>
          <w:sz w:val="22"/>
          <w:szCs w:val="22"/>
        </w:rPr>
        <w:t>6.2. Страховщик имеет право:</w:t>
      </w:r>
    </w:p>
    <w:p w14:paraId="7F8469AD" w14:textId="77777777" w:rsidR="005B3A00" w:rsidRPr="003D45E7" w:rsidRDefault="005B3A00" w:rsidP="005B3A00">
      <w:pPr>
        <w:jc w:val="both"/>
        <w:rPr>
          <w:sz w:val="22"/>
          <w:szCs w:val="22"/>
        </w:rPr>
      </w:pPr>
      <w:r w:rsidRPr="003D45E7">
        <w:rPr>
          <w:b/>
          <w:sz w:val="22"/>
          <w:szCs w:val="22"/>
        </w:rPr>
        <w:t>6.2.1.</w:t>
      </w:r>
      <w:r w:rsidRPr="003D45E7">
        <w:rPr>
          <w:sz w:val="22"/>
          <w:szCs w:val="22"/>
        </w:rPr>
        <w:t xml:space="preserve"> Отказать в организации и оплате медицинских или иных услуг при обстоятельствах, предусмотренных настоящим Договором и Программой Страхования.</w:t>
      </w:r>
    </w:p>
    <w:p w14:paraId="15D720BD" w14:textId="6F9BD93C" w:rsidR="005B3A00" w:rsidRPr="003D45E7" w:rsidRDefault="005B3A00" w:rsidP="005B3A00">
      <w:pPr>
        <w:spacing w:after="120"/>
        <w:jc w:val="both"/>
        <w:rPr>
          <w:sz w:val="22"/>
          <w:szCs w:val="22"/>
        </w:rPr>
      </w:pPr>
      <w:r w:rsidRPr="003D45E7">
        <w:rPr>
          <w:b/>
          <w:sz w:val="22"/>
          <w:szCs w:val="22"/>
        </w:rPr>
        <w:t>6.2.2.</w:t>
      </w:r>
      <w:r w:rsidRPr="003D45E7">
        <w:rPr>
          <w:sz w:val="22"/>
          <w:szCs w:val="22"/>
        </w:rPr>
        <w:t xml:space="preserve"> В одностороннем порядке изменить размер страховой премии, указанной в п. 3.2. при уменьшении количества Застрахованных на 30% (и более) от первоначального количества, определенного в п.2.3. настоящего Договора.</w:t>
      </w:r>
    </w:p>
    <w:p w14:paraId="790FB51E" w14:textId="77777777" w:rsidR="005B3A00" w:rsidRPr="003D45E7" w:rsidRDefault="005B3A00" w:rsidP="005B3A00">
      <w:pPr>
        <w:spacing w:after="120"/>
        <w:jc w:val="both"/>
        <w:rPr>
          <w:sz w:val="22"/>
          <w:szCs w:val="22"/>
        </w:rPr>
      </w:pPr>
      <w:r w:rsidRPr="003D45E7">
        <w:rPr>
          <w:sz w:val="22"/>
          <w:szCs w:val="22"/>
        </w:rPr>
        <w:t xml:space="preserve">Если Страхователь не согласен с изменением размера страховой премии, Страховщик вправе расторгнуть Договор. При этом Страховщик направляет Страхователю уведомительное письмо. Договор считается расторгнутым с даты, указанной в письме. </w:t>
      </w:r>
    </w:p>
    <w:p w14:paraId="6AA44485" w14:textId="77777777" w:rsidR="005B3A00" w:rsidRPr="003D45E7" w:rsidRDefault="005B3A00" w:rsidP="005B3A00">
      <w:pPr>
        <w:spacing w:after="120"/>
        <w:jc w:val="both"/>
        <w:rPr>
          <w:sz w:val="22"/>
          <w:szCs w:val="22"/>
        </w:rPr>
      </w:pPr>
      <w:r w:rsidRPr="003D45E7">
        <w:rPr>
          <w:sz w:val="22"/>
          <w:szCs w:val="22"/>
        </w:rPr>
        <w:t xml:space="preserve">Страховая премия за неистекший оплаченный срок подлежит возврату Страхователю в порядке, предусмотренном в п. </w:t>
      </w:r>
      <w:r w:rsidRPr="0090559C">
        <w:rPr>
          <w:sz w:val="22"/>
          <w:szCs w:val="22"/>
        </w:rPr>
        <w:t>5.3</w:t>
      </w:r>
      <w:r w:rsidRPr="003D45E7">
        <w:rPr>
          <w:sz w:val="22"/>
          <w:szCs w:val="22"/>
        </w:rPr>
        <w:t xml:space="preserve"> настоящего Договора.</w:t>
      </w:r>
    </w:p>
    <w:p w14:paraId="3AE58FA3" w14:textId="77777777" w:rsidR="005B3A00" w:rsidRPr="003D45E7" w:rsidRDefault="005B3A00" w:rsidP="005B3A00">
      <w:pPr>
        <w:spacing w:after="120"/>
        <w:jc w:val="both"/>
        <w:rPr>
          <w:bCs/>
          <w:sz w:val="22"/>
          <w:szCs w:val="22"/>
        </w:rPr>
      </w:pPr>
      <w:r w:rsidRPr="003D45E7">
        <w:rPr>
          <w:b/>
          <w:sz w:val="22"/>
          <w:szCs w:val="22"/>
        </w:rPr>
        <w:t xml:space="preserve">6.2.3. </w:t>
      </w:r>
      <w:r w:rsidRPr="003D45E7">
        <w:rPr>
          <w:bCs/>
          <w:sz w:val="22"/>
          <w:szCs w:val="22"/>
        </w:rPr>
        <w:t>Страховщик вправе не принимать на страхование лиц, ранее исключенных из Списка застрахованных по настоящему Договору.</w:t>
      </w:r>
    </w:p>
    <w:p w14:paraId="13C43A95" w14:textId="77777777" w:rsidR="005B3A00" w:rsidRPr="003D45E7" w:rsidRDefault="005B3A00" w:rsidP="005B3A00">
      <w:pPr>
        <w:spacing w:after="120"/>
        <w:jc w:val="both"/>
        <w:rPr>
          <w:bCs/>
          <w:sz w:val="22"/>
          <w:szCs w:val="22"/>
        </w:rPr>
      </w:pPr>
      <w:r w:rsidRPr="003D45E7">
        <w:rPr>
          <w:b/>
          <w:bCs/>
          <w:sz w:val="22"/>
          <w:szCs w:val="22"/>
        </w:rPr>
        <w:t>6.2.4.</w:t>
      </w:r>
      <w:r w:rsidRPr="003D45E7">
        <w:rPr>
          <w:bCs/>
          <w:sz w:val="22"/>
          <w:szCs w:val="22"/>
        </w:rPr>
        <w:t xml:space="preserve"> Страховщик вправе при заключении договора потребовать заполнения Страхователем (Застрахованным лицом) анкет и/или проведения предварительного медицинского освидетельствования.</w:t>
      </w:r>
    </w:p>
    <w:p w14:paraId="6A081BDA" w14:textId="77777777" w:rsidR="005B3A00" w:rsidRPr="003D45E7" w:rsidRDefault="005B3A00" w:rsidP="005B3A00">
      <w:pPr>
        <w:spacing w:after="120"/>
        <w:jc w:val="both"/>
        <w:rPr>
          <w:bCs/>
          <w:sz w:val="22"/>
          <w:szCs w:val="22"/>
        </w:rPr>
      </w:pPr>
      <w:r w:rsidRPr="003D45E7">
        <w:rPr>
          <w:b/>
          <w:bCs/>
          <w:sz w:val="22"/>
          <w:szCs w:val="22"/>
        </w:rPr>
        <w:t>6.2.5.</w:t>
      </w:r>
      <w:r w:rsidRPr="003D45E7">
        <w:rPr>
          <w:bCs/>
          <w:sz w:val="22"/>
          <w:szCs w:val="22"/>
        </w:rPr>
        <w:t xml:space="preserve"> Страховщик вправе в любое время без согласования со Страхователем прекратить договор страхования в отношении Застрахованного, предоставившего ложные сведения о состоянии своего здоровья при заполнении анкеты.</w:t>
      </w:r>
    </w:p>
    <w:p w14:paraId="54215D1A" w14:textId="77777777" w:rsidR="005B3A00" w:rsidRPr="003D45E7" w:rsidRDefault="005B3A00" w:rsidP="005B3A00">
      <w:pPr>
        <w:spacing w:after="120"/>
        <w:jc w:val="both"/>
        <w:rPr>
          <w:bCs/>
          <w:sz w:val="22"/>
          <w:szCs w:val="22"/>
        </w:rPr>
      </w:pPr>
      <w:r w:rsidRPr="003D45E7">
        <w:rPr>
          <w:bCs/>
          <w:sz w:val="22"/>
          <w:szCs w:val="22"/>
        </w:rPr>
        <w:t>При этом Страховщик вправе потребовать возмещения Страхователем/Застрахованным денежных средств, уплаченных Страховщиком за такого Застрахованного на оплату лечения заболеваний и связанных с ними осложнений, в отношении которых Застрахованный указал ложные сведения.</w:t>
      </w:r>
    </w:p>
    <w:p w14:paraId="1EFD7F4C" w14:textId="77777777" w:rsidR="005B3A00" w:rsidRPr="003D45E7" w:rsidRDefault="005B3A00" w:rsidP="005B3A00">
      <w:pPr>
        <w:jc w:val="both"/>
        <w:rPr>
          <w:b/>
          <w:sz w:val="22"/>
          <w:szCs w:val="22"/>
        </w:rPr>
      </w:pPr>
      <w:r w:rsidRPr="003D45E7">
        <w:rPr>
          <w:b/>
          <w:sz w:val="22"/>
          <w:szCs w:val="22"/>
        </w:rPr>
        <w:t>6.3.</w:t>
      </w:r>
      <w:r w:rsidRPr="003D45E7">
        <w:rPr>
          <w:sz w:val="22"/>
          <w:szCs w:val="22"/>
        </w:rPr>
        <w:t xml:space="preserve"> </w:t>
      </w:r>
      <w:r w:rsidRPr="003D45E7">
        <w:rPr>
          <w:b/>
          <w:sz w:val="22"/>
          <w:szCs w:val="22"/>
        </w:rPr>
        <w:t>Страхователь обязан:</w:t>
      </w:r>
    </w:p>
    <w:p w14:paraId="7E0939B5" w14:textId="77777777" w:rsidR="005B3A00" w:rsidRPr="003D45E7" w:rsidRDefault="005B3A00" w:rsidP="005B3A00">
      <w:pPr>
        <w:jc w:val="both"/>
        <w:rPr>
          <w:b/>
          <w:sz w:val="22"/>
          <w:szCs w:val="22"/>
        </w:rPr>
      </w:pPr>
    </w:p>
    <w:p w14:paraId="42F7D050" w14:textId="4BD7E99D" w:rsidR="005B3A00" w:rsidRPr="003D45E7" w:rsidRDefault="005B3A00" w:rsidP="005B3A00">
      <w:pPr>
        <w:jc w:val="both"/>
        <w:rPr>
          <w:sz w:val="22"/>
          <w:szCs w:val="22"/>
        </w:rPr>
      </w:pPr>
      <w:r w:rsidRPr="003D45E7">
        <w:rPr>
          <w:b/>
          <w:sz w:val="22"/>
          <w:szCs w:val="22"/>
        </w:rPr>
        <w:lastRenderedPageBreak/>
        <w:t>6.3.1.</w:t>
      </w:r>
      <w:r w:rsidRPr="003D45E7">
        <w:rPr>
          <w:sz w:val="22"/>
          <w:szCs w:val="22"/>
        </w:rPr>
        <w:t xml:space="preserve"> Уплатить страховую премию в размере и порядке, установленными в п.3.</w:t>
      </w:r>
      <w:r w:rsidR="0090559C">
        <w:rPr>
          <w:sz w:val="22"/>
          <w:szCs w:val="22"/>
        </w:rPr>
        <w:t>8</w:t>
      </w:r>
      <w:r w:rsidRPr="003D45E7">
        <w:rPr>
          <w:sz w:val="22"/>
          <w:szCs w:val="22"/>
        </w:rPr>
        <w:t xml:space="preserve">. настоящего Договора и всеми последующими соглашениями.  </w:t>
      </w:r>
    </w:p>
    <w:p w14:paraId="37FF54C5" w14:textId="77777777" w:rsidR="005B3A00" w:rsidRPr="003D45E7" w:rsidRDefault="005B3A00" w:rsidP="005B3A00">
      <w:pPr>
        <w:jc w:val="both"/>
        <w:rPr>
          <w:sz w:val="22"/>
          <w:szCs w:val="22"/>
        </w:rPr>
      </w:pPr>
      <w:r w:rsidRPr="003D45E7">
        <w:rPr>
          <w:b/>
          <w:sz w:val="22"/>
          <w:szCs w:val="22"/>
        </w:rPr>
        <w:t>6.3.2.</w:t>
      </w:r>
      <w:r w:rsidRPr="003D45E7">
        <w:rPr>
          <w:sz w:val="22"/>
          <w:szCs w:val="22"/>
        </w:rPr>
        <w:t xml:space="preserve"> Передать каждому Застрахованному по настоящему Договору полученные от Страховщика страховые полисы и индивидуальные Страховые Программы, разъяснить Застрахованным условия настоящего Договора, их права и обязанности, а также информировать Застрахованных об изменениях и дополнениях, сделанных к Договору. </w:t>
      </w:r>
    </w:p>
    <w:p w14:paraId="5963DCE3" w14:textId="77777777" w:rsidR="005B3A00" w:rsidRPr="003D45E7" w:rsidRDefault="005B3A00" w:rsidP="005B3A00">
      <w:pPr>
        <w:jc w:val="both"/>
        <w:rPr>
          <w:sz w:val="22"/>
          <w:szCs w:val="22"/>
        </w:rPr>
      </w:pPr>
      <w:r w:rsidRPr="003D45E7">
        <w:rPr>
          <w:b/>
          <w:sz w:val="22"/>
          <w:szCs w:val="22"/>
        </w:rPr>
        <w:t>6.3.3.</w:t>
      </w:r>
      <w:r w:rsidRPr="003D45E7">
        <w:rPr>
          <w:sz w:val="22"/>
          <w:szCs w:val="22"/>
        </w:rPr>
        <w:t xml:space="preserve"> Сообщать Страховщику обо всех изменениях в данных, указанных в Списке Застрахованных.</w:t>
      </w:r>
    </w:p>
    <w:p w14:paraId="671DC9B4" w14:textId="77777777" w:rsidR="005B3A00" w:rsidRPr="003D45E7" w:rsidRDefault="005B3A00" w:rsidP="005B3A00">
      <w:pPr>
        <w:jc w:val="both"/>
        <w:rPr>
          <w:sz w:val="22"/>
          <w:szCs w:val="22"/>
        </w:rPr>
      </w:pPr>
      <w:r w:rsidRPr="003D45E7">
        <w:rPr>
          <w:b/>
          <w:sz w:val="22"/>
          <w:szCs w:val="22"/>
        </w:rPr>
        <w:t>6.3.4.</w:t>
      </w:r>
      <w:r w:rsidRPr="003D45E7">
        <w:rPr>
          <w:sz w:val="22"/>
          <w:szCs w:val="22"/>
        </w:rPr>
        <w:t xml:space="preserve"> Во всех случаях досрочного прекращения настоящего Договора возвратить Страховщику страховые полисы, выданные по настоящему Договору.    </w:t>
      </w:r>
    </w:p>
    <w:p w14:paraId="7CCFE50A" w14:textId="352A0833" w:rsidR="005B3A00" w:rsidRPr="003D45E7" w:rsidRDefault="005B3A00" w:rsidP="005B3A00">
      <w:pPr>
        <w:jc w:val="both"/>
        <w:rPr>
          <w:sz w:val="22"/>
          <w:szCs w:val="22"/>
        </w:rPr>
      </w:pPr>
      <w:r w:rsidRPr="003D45E7">
        <w:rPr>
          <w:b/>
          <w:sz w:val="22"/>
          <w:szCs w:val="22"/>
        </w:rPr>
        <w:t>6.3.5</w:t>
      </w:r>
      <w:r w:rsidRPr="003D45E7">
        <w:rPr>
          <w:sz w:val="22"/>
          <w:szCs w:val="22"/>
        </w:rPr>
        <w:t xml:space="preserve">. В случае прекращения трудовых отношений с  застрахованным  сотрудником  открепить данного сотрудника  от Договора путем письменного уведомления  Страховщика в срок не позднее, чем по истечении  10 (десяти) рабочих дней после  даты прекращения трудовых отношений Страхователя с застрахованным сотрудником. </w:t>
      </w:r>
    </w:p>
    <w:p w14:paraId="4E92AAFD" w14:textId="72740F42" w:rsidR="005B3A00" w:rsidRPr="003D45E7" w:rsidRDefault="005B3A00" w:rsidP="005B3A00">
      <w:pPr>
        <w:jc w:val="both"/>
        <w:rPr>
          <w:sz w:val="22"/>
          <w:szCs w:val="22"/>
        </w:rPr>
      </w:pPr>
      <w:r w:rsidRPr="003D45E7">
        <w:rPr>
          <w:sz w:val="22"/>
          <w:szCs w:val="22"/>
        </w:rPr>
        <w:t xml:space="preserve">При этом расчет подлежащей возврату Страхователю части оплаченной за таких застрахованных страховой премии за неистекший период действия Договора  производится в  порядке, установленном п.п.  3.5.  Договора. </w:t>
      </w:r>
    </w:p>
    <w:p w14:paraId="6BB69D93" w14:textId="1435FFA2" w:rsidR="005B3A00" w:rsidRPr="003D45E7" w:rsidRDefault="005B3A00" w:rsidP="005B3A00">
      <w:pPr>
        <w:jc w:val="both"/>
        <w:rPr>
          <w:sz w:val="22"/>
          <w:szCs w:val="22"/>
        </w:rPr>
      </w:pPr>
      <w:r w:rsidRPr="003D45E7">
        <w:rPr>
          <w:sz w:val="22"/>
          <w:szCs w:val="22"/>
        </w:rPr>
        <w:t>В   случае нарушения данного обязательства Страхователь обязан возместить Страховщику денежные средства, уплаченные Страховщиком за оказание медицинских и иных услуг  такому  Застрахованному,  за период  начиная  с одиннадцатого дня с даты прекращения трудовых отношений между  застрахованным сотрудником  и Страхователем  по дату фактического открепления застрахованного сотрудника  от Договора.</w:t>
      </w:r>
    </w:p>
    <w:p w14:paraId="57C7FF4C" w14:textId="77777777" w:rsidR="005B3A00" w:rsidRPr="003D45E7" w:rsidRDefault="005B3A00" w:rsidP="005B3A00">
      <w:pPr>
        <w:jc w:val="both"/>
        <w:rPr>
          <w:sz w:val="22"/>
          <w:szCs w:val="22"/>
        </w:rPr>
      </w:pPr>
    </w:p>
    <w:p w14:paraId="2E99D9DB" w14:textId="77777777" w:rsidR="005B3A00" w:rsidRPr="003D45E7" w:rsidRDefault="005B3A00" w:rsidP="005B3A00">
      <w:pPr>
        <w:jc w:val="both"/>
        <w:rPr>
          <w:b/>
          <w:sz w:val="22"/>
          <w:szCs w:val="22"/>
        </w:rPr>
      </w:pPr>
      <w:r w:rsidRPr="003D45E7">
        <w:rPr>
          <w:b/>
          <w:sz w:val="22"/>
          <w:szCs w:val="22"/>
        </w:rPr>
        <w:t>6.4.</w:t>
      </w:r>
      <w:r w:rsidRPr="003D45E7">
        <w:rPr>
          <w:sz w:val="22"/>
          <w:szCs w:val="22"/>
        </w:rPr>
        <w:t xml:space="preserve"> </w:t>
      </w:r>
      <w:r w:rsidRPr="003D45E7">
        <w:rPr>
          <w:b/>
          <w:sz w:val="22"/>
          <w:szCs w:val="22"/>
        </w:rPr>
        <w:t>Страховщик обязан:</w:t>
      </w:r>
    </w:p>
    <w:p w14:paraId="5F4778D4" w14:textId="77777777" w:rsidR="005B3A00" w:rsidRPr="003D45E7" w:rsidRDefault="005B3A00" w:rsidP="005B3A00">
      <w:pPr>
        <w:jc w:val="both"/>
        <w:rPr>
          <w:sz w:val="22"/>
          <w:szCs w:val="22"/>
        </w:rPr>
      </w:pPr>
      <w:r w:rsidRPr="003D45E7">
        <w:rPr>
          <w:b/>
          <w:sz w:val="22"/>
          <w:szCs w:val="22"/>
        </w:rPr>
        <w:t xml:space="preserve">6.4.1. </w:t>
      </w:r>
      <w:r w:rsidRPr="003D45E7">
        <w:rPr>
          <w:sz w:val="22"/>
          <w:szCs w:val="22"/>
        </w:rPr>
        <w:t>Выдать Страхователю (не позднее 10 рабочих дней с момента поступления всей суммы страховой премии или ее первого взноса на расчетный счет Страховщика) для передачи каждому Застрахованному именные страховые полисы с Приложениями, содержащими индивидуальные страховые программы, а в случае необходимости, и пропуска в лечебные учреждения. В случае увеличения количества Застрахованных или смены программ на более дорогие в течение срока действия настоящего Договора новые страховые полисы выдаются не позднее 10 рабочих дней с момента получения Страховщиком Списка Застрахованных с последующей уплатой страховой премии (дополнительного страхового взноса) на расчетный счет Страховщика, определенного дополнительным соглашением Сторон.</w:t>
      </w:r>
    </w:p>
    <w:p w14:paraId="53F347CA" w14:textId="769C9FA6" w:rsidR="005B3A00" w:rsidRPr="003D45E7" w:rsidRDefault="005B3A00" w:rsidP="005B3A00">
      <w:pPr>
        <w:jc w:val="both"/>
        <w:rPr>
          <w:sz w:val="22"/>
          <w:szCs w:val="22"/>
        </w:rPr>
      </w:pPr>
      <w:r w:rsidRPr="003D45E7">
        <w:rPr>
          <w:b/>
          <w:sz w:val="22"/>
          <w:szCs w:val="22"/>
        </w:rPr>
        <w:t>6.4.2.</w:t>
      </w:r>
      <w:r w:rsidRPr="003D45E7">
        <w:rPr>
          <w:sz w:val="22"/>
          <w:szCs w:val="22"/>
        </w:rPr>
        <w:t xml:space="preserve"> Организовать оказание медицинских и иных услуг Застрахованным в соответствии с Программой Страхования и условиями, содержащимися в настоящем Договоре.</w:t>
      </w:r>
    </w:p>
    <w:p w14:paraId="3715E401" w14:textId="77777777" w:rsidR="005B3A00" w:rsidRPr="003D45E7" w:rsidRDefault="005B3A00" w:rsidP="005B3A00">
      <w:pPr>
        <w:jc w:val="both"/>
        <w:rPr>
          <w:sz w:val="22"/>
          <w:szCs w:val="22"/>
        </w:rPr>
      </w:pPr>
      <w:r w:rsidRPr="003D45E7">
        <w:rPr>
          <w:b/>
          <w:sz w:val="22"/>
          <w:szCs w:val="22"/>
        </w:rPr>
        <w:t>6.4.3.</w:t>
      </w:r>
      <w:r w:rsidRPr="003D45E7">
        <w:rPr>
          <w:sz w:val="22"/>
          <w:szCs w:val="22"/>
        </w:rPr>
        <w:t xml:space="preserve"> В случае невозможности оказания услуги, предусмотренной Договором, в лечебном учреждении, входящем в страховую программу, организовать и оплатить оказание такой услуги в другом лечебном учреждении по согласованию со Страхователем.</w:t>
      </w:r>
    </w:p>
    <w:p w14:paraId="5DD8C91D" w14:textId="77777777" w:rsidR="005B3A00" w:rsidRPr="003D45E7" w:rsidRDefault="005B3A00" w:rsidP="005B3A00">
      <w:pPr>
        <w:jc w:val="both"/>
        <w:rPr>
          <w:sz w:val="22"/>
          <w:szCs w:val="22"/>
        </w:rPr>
      </w:pPr>
      <w:r w:rsidRPr="003D45E7">
        <w:rPr>
          <w:b/>
          <w:sz w:val="22"/>
          <w:szCs w:val="22"/>
        </w:rPr>
        <w:t>6.4.4.</w:t>
      </w:r>
      <w:r w:rsidRPr="003D45E7">
        <w:rPr>
          <w:sz w:val="22"/>
          <w:szCs w:val="22"/>
        </w:rPr>
        <w:t xml:space="preserve"> Защищать права Застрахованных в отношениях с медицинскими учреждениями в рамках добровольного  медицинского страхования.</w:t>
      </w:r>
    </w:p>
    <w:p w14:paraId="60A833B3" w14:textId="77777777" w:rsidR="005B3A00" w:rsidRPr="003D45E7" w:rsidRDefault="005B3A00" w:rsidP="005B3A00">
      <w:pPr>
        <w:jc w:val="both"/>
        <w:rPr>
          <w:sz w:val="22"/>
          <w:szCs w:val="22"/>
        </w:rPr>
      </w:pPr>
      <w:r w:rsidRPr="003D45E7">
        <w:rPr>
          <w:b/>
          <w:sz w:val="22"/>
          <w:szCs w:val="22"/>
        </w:rPr>
        <w:t>6.4.5.</w:t>
      </w:r>
      <w:r w:rsidRPr="003D45E7">
        <w:rPr>
          <w:sz w:val="22"/>
          <w:szCs w:val="22"/>
        </w:rPr>
        <w:t xml:space="preserve"> Не разглашать конфиденциальную информацию о Страхователе, соблюдать врачебную тайну о состоянии здоровья Застрахованных лиц, а также не разглашать третьим лицам любые персональные данные о Застрахованных лицах, кроме как в случаях и для целей, установленных в настоящем Договоре.</w:t>
      </w:r>
    </w:p>
    <w:p w14:paraId="2FD455E3" w14:textId="77777777" w:rsidR="005B3A00" w:rsidRPr="003D45E7" w:rsidRDefault="005B3A00" w:rsidP="005B3A00">
      <w:pPr>
        <w:jc w:val="both"/>
        <w:rPr>
          <w:sz w:val="22"/>
          <w:szCs w:val="22"/>
        </w:rPr>
      </w:pPr>
    </w:p>
    <w:p w14:paraId="7FEFA29A" w14:textId="77777777" w:rsidR="005B3A00" w:rsidRPr="003D45E7" w:rsidRDefault="005B3A00" w:rsidP="005B3A00">
      <w:pPr>
        <w:jc w:val="center"/>
        <w:rPr>
          <w:b/>
          <w:caps/>
          <w:sz w:val="22"/>
          <w:szCs w:val="22"/>
        </w:rPr>
      </w:pPr>
    </w:p>
    <w:p w14:paraId="273DF68B" w14:textId="77777777" w:rsidR="005B3A00" w:rsidRPr="003D45E7" w:rsidRDefault="005B3A00" w:rsidP="005B3A00">
      <w:pPr>
        <w:jc w:val="center"/>
        <w:rPr>
          <w:b/>
          <w:caps/>
          <w:sz w:val="22"/>
          <w:szCs w:val="22"/>
        </w:rPr>
      </w:pPr>
      <w:r w:rsidRPr="003D45E7">
        <w:rPr>
          <w:b/>
          <w:caps/>
          <w:sz w:val="22"/>
          <w:szCs w:val="22"/>
        </w:rPr>
        <w:t>7. Права и обязанности Застрахованных</w:t>
      </w:r>
    </w:p>
    <w:p w14:paraId="0F27EB12" w14:textId="77777777" w:rsidR="005B3A00" w:rsidRPr="003D45E7" w:rsidRDefault="005B3A00" w:rsidP="005B3A00">
      <w:pPr>
        <w:jc w:val="center"/>
        <w:rPr>
          <w:b/>
          <w:caps/>
          <w:sz w:val="22"/>
          <w:szCs w:val="22"/>
        </w:rPr>
      </w:pPr>
    </w:p>
    <w:p w14:paraId="0971CA57" w14:textId="77777777" w:rsidR="005B3A00" w:rsidRPr="003D45E7" w:rsidRDefault="005B3A00" w:rsidP="005B3A00">
      <w:pPr>
        <w:jc w:val="both"/>
        <w:rPr>
          <w:b/>
          <w:sz w:val="22"/>
          <w:szCs w:val="22"/>
        </w:rPr>
      </w:pPr>
      <w:r w:rsidRPr="003D45E7">
        <w:rPr>
          <w:b/>
          <w:sz w:val="22"/>
          <w:szCs w:val="22"/>
        </w:rPr>
        <w:t>7.1.</w:t>
      </w:r>
      <w:r w:rsidRPr="003D45E7">
        <w:rPr>
          <w:sz w:val="22"/>
          <w:szCs w:val="22"/>
        </w:rPr>
        <w:t xml:space="preserve"> </w:t>
      </w:r>
      <w:r w:rsidRPr="003D45E7">
        <w:rPr>
          <w:b/>
          <w:sz w:val="22"/>
          <w:szCs w:val="22"/>
        </w:rPr>
        <w:t>Застрахованный имеет право:</w:t>
      </w:r>
    </w:p>
    <w:p w14:paraId="6D6C12F1" w14:textId="77777777" w:rsidR="005B3A00" w:rsidRPr="003D45E7" w:rsidRDefault="005B3A00" w:rsidP="005B3A00">
      <w:pPr>
        <w:jc w:val="both"/>
        <w:rPr>
          <w:sz w:val="22"/>
          <w:szCs w:val="22"/>
        </w:rPr>
      </w:pPr>
      <w:r w:rsidRPr="003D45E7">
        <w:rPr>
          <w:b/>
          <w:sz w:val="22"/>
          <w:szCs w:val="22"/>
        </w:rPr>
        <w:t>7.1.1.</w:t>
      </w:r>
      <w:r w:rsidRPr="003D45E7">
        <w:rPr>
          <w:sz w:val="22"/>
          <w:szCs w:val="22"/>
        </w:rPr>
        <w:t xml:space="preserve"> Требовать оказания услуг, определенных в Договоре, в соответствии с Программой Страхования (Приложение № 1).</w:t>
      </w:r>
    </w:p>
    <w:p w14:paraId="661F8F40" w14:textId="77777777" w:rsidR="005B3A00" w:rsidRPr="003D45E7" w:rsidRDefault="005B3A00" w:rsidP="005B3A00">
      <w:pPr>
        <w:jc w:val="both"/>
        <w:rPr>
          <w:sz w:val="22"/>
          <w:szCs w:val="22"/>
        </w:rPr>
      </w:pPr>
      <w:r w:rsidRPr="003D45E7">
        <w:rPr>
          <w:b/>
          <w:sz w:val="22"/>
          <w:szCs w:val="22"/>
        </w:rPr>
        <w:t>7.1.2.</w:t>
      </w:r>
      <w:r w:rsidRPr="003D45E7">
        <w:rPr>
          <w:sz w:val="22"/>
          <w:szCs w:val="22"/>
        </w:rPr>
        <w:t xml:space="preserve"> Обращаться к Страховщику за разъяснениями по особенностям получения медицинской помощи, а также при возникновении спорных ситуаций во взаимоотношениях с лечебными учреждениями в рамках настоящего Договора.</w:t>
      </w:r>
    </w:p>
    <w:p w14:paraId="63C77313" w14:textId="77777777" w:rsidR="005B3A00" w:rsidRPr="003D45E7" w:rsidRDefault="005B3A00" w:rsidP="005B3A00">
      <w:pPr>
        <w:jc w:val="both"/>
        <w:rPr>
          <w:sz w:val="22"/>
          <w:szCs w:val="22"/>
        </w:rPr>
      </w:pPr>
      <w:r w:rsidRPr="003D45E7">
        <w:rPr>
          <w:b/>
          <w:sz w:val="22"/>
          <w:szCs w:val="22"/>
        </w:rPr>
        <w:t>7.1.3.</w:t>
      </w:r>
      <w:r w:rsidRPr="003D45E7">
        <w:rPr>
          <w:sz w:val="22"/>
          <w:szCs w:val="22"/>
        </w:rPr>
        <w:t xml:space="preserve"> Получить дубликат страхового полиса в случае его утраты.</w:t>
      </w:r>
    </w:p>
    <w:p w14:paraId="75967E29" w14:textId="77777777" w:rsidR="005B3A00" w:rsidRPr="003D45E7" w:rsidRDefault="005B3A00" w:rsidP="005B3A00">
      <w:pPr>
        <w:jc w:val="both"/>
        <w:rPr>
          <w:b/>
          <w:sz w:val="22"/>
          <w:szCs w:val="22"/>
        </w:rPr>
      </w:pPr>
      <w:r w:rsidRPr="003D45E7">
        <w:rPr>
          <w:b/>
          <w:sz w:val="22"/>
          <w:szCs w:val="22"/>
        </w:rPr>
        <w:t>7.2.</w:t>
      </w:r>
      <w:r w:rsidRPr="003D45E7">
        <w:rPr>
          <w:sz w:val="22"/>
          <w:szCs w:val="22"/>
        </w:rPr>
        <w:t xml:space="preserve"> </w:t>
      </w:r>
      <w:r w:rsidRPr="003D45E7">
        <w:rPr>
          <w:b/>
          <w:sz w:val="22"/>
          <w:szCs w:val="22"/>
        </w:rPr>
        <w:t>Застрахованный обязан:</w:t>
      </w:r>
    </w:p>
    <w:p w14:paraId="2972D811" w14:textId="77777777" w:rsidR="005B3A00" w:rsidRPr="003D45E7" w:rsidRDefault="005B3A00" w:rsidP="005B3A00">
      <w:pPr>
        <w:jc w:val="both"/>
        <w:rPr>
          <w:sz w:val="22"/>
          <w:szCs w:val="22"/>
        </w:rPr>
      </w:pPr>
      <w:r w:rsidRPr="003D45E7">
        <w:rPr>
          <w:b/>
          <w:sz w:val="22"/>
          <w:szCs w:val="22"/>
        </w:rPr>
        <w:t>7.2.1.</w:t>
      </w:r>
      <w:r w:rsidRPr="003D45E7">
        <w:rPr>
          <w:sz w:val="22"/>
          <w:szCs w:val="22"/>
        </w:rPr>
        <w:t xml:space="preserve"> Соблюдать предписания лечащего врача, полученные в ходе предоставления медицинской помощи, соблюдать распорядок, установленный медицинским учреждением.</w:t>
      </w:r>
    </w:p>
    <w:p w14:paraId="35D7D0AE" w14:textId="77777777" w:rsidR="005B3A00" w:rsidRPr="003D45E7" w:rsidRDefault="005B3A00" w:rsidP="005B3A00">
      <w:pPr>
        <w:jc w:val="both"/>
        <w:rPr>
          <w:sz w:val="22"/>
          <w:szCs w:val="22"/>
        </w:rPr>
      </w:pPr>
      <w:r w:rsidRPr="003D45E7">
        <w:rPr>
          <w:b/>
          <w:sz w:val="22"/>
          <w:szCs w:val="22"/>
        </w:rPr>
        <w:lastRenderedPageBreak/>
        <w:t>7.2.2.</w:t>
      </w:r>
      <w:r w:rsidRPr="003D45E7">
        <w:rPr>
          <w:sz w:val="22"/>
          <w:szCs w:val="22"/>
        </w:rPr>
        <w:t xml:space="preserve"> Заботиться о сохранности страховых документов и не передавать их другим лицам с целью получения ими медицинских услуг. Если будет установлено, что Застрахованный передал другому лицу страховой Полис с целью получения им медицинских услуг по настоящему Договору, Страховщик вправе досрочно прекратить действие Договора в отношении такого Застрахованного. </w:t>
      </w:r>
    </w:p>
    <w:p w14:paraId="336D6825" w14:textId="77777777" w:rsidR="005B3A00" w:rsidRPr="003D45E7" w:rsidRDefault="005B3A00" w:rsidP="005B3A00">
      <w:pPr>
        <w:jc w:val="both"/>
        <w:rPr>
          <w:sz w:val="22"/>
          <w:szCs w:val="22"/>
        </w:rPr>
      </w:pPr>
    </w:p>
    <w:p w14:paraId="0741317B" w14:textId="77777777" w:rsidR="005B3A00" w:rsidRPr="003D45E7" w:rsidRDefault="005B3A00" w:rsidP="005B3A00">
      <w:pPr>
        <w:jc w:val="center"/>
        <w:rPr>
          <w:b/>
          <w:caps/>
          <w:sz w:val="22"/>
          <w:szCs w:val="22"/>
        </w:rPr>
      </w:pPr>
      <w:r w:rsidRPr="003D45E7">
        <w:rPr>
          <w:b/>
          <w:caps/>
          <w:sz w:val="22"/>
          <w:szCs w:val="22"/>
        </w:rPr>
        <w:t>8. Иные условия</w:t>
      </w:r>
    </w:p>
    <w:p w14:paraId="6B13ED95" w14:textId="77777777" w:rsidR="005B3A00" w:rsidRPr="003D45E7" w:rsidRDefault="005B3A00" w:rsidP="005B3A00">
      <w:pPr>
        <w:jc w:val="center"/>
        <w:rPr>
          <w:b/>
          <w:caps/>
          <w:sz w:val="22"/>
          <w:szCs w:val="22"/>
        </w:rPr>
      </w:pPr>
    </w:p>
    <w:p w14:paraId="768E6C47" w14:textId="77777777" w:rsidR="005B3A00" w:rsidRPr="003D45E7" w:rsidRDefault="005B3A00" w:rsidP="005B3A00">
      <w:pPr>
        <w:jc w:val="both"/>
        <w:rPr>
          <w:sz w:val="22"/>
          <w:szCs w:val="22"/>
        </w:rPr>
      </w:pPr>
      <w:r w:rsidRPr="003D45E7">
        <w:rPr>
          <w:b/>
          <w:sz w:val="22"/>
          <w:szCs w:val="22"/>
        </w:rPr>
        <w:t>8.1.</w:t>
      </w:r>
      <w:r w:rsidRPr="003D45E7">
        <w:rPr>
          <w:sz w:val="22"/>
          <w:szCs w:val="22"/>
        </w:rPr>
        <w:t xml:space="preserve">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условиями настоящего Договора.</w:t>
      </w:r>
    </w:p>
    <w:p w14:paraId="50DCE96F" w14:textId="77777777" w:rsidR="005B3A00" w:rsidRPr="003D45E7" w:rsidRDefault="005B3A00" w:rsidP="005B3A00">
      <w:pPr>
        <w:jc w:val="both"/>
        <w:rPr>
          <w:sz w:val="22"/>
          <w:szCs w:val="22"/>
        </w:rPr>
      </w:pPr>
      <w:r w:rsidRPr="003D45E7">
        <w:rPr>
          <w:b/>
          <w:sz w:val="22"/>
          <w:szCs w:val="22"/>
        </w:rPr>
        <w:t>8.2.</w:t>
      </w:r>
      <w:r w:rsidRPr="003D45E7">
        <w:rPr>
          <w:sz w:val="22"/>
          <w:szCs w:val="22"/>
        </w:rPr>
        <w:t xml:space="preserve">  Стороны обязаны в трехдневный срок информировать друг друга об изменениях в своем адресе, контактных телефонах, факсах и банковских реквизитах.</w:t>
      </w:r>
    </w:p>
    <w:p w14:paraId="45F43B17" w14:textId="77777777" w:rsidR="005B3A00" w:rsidRPr="003D45E7" w:rsidRDefault="005B3A00" w:rsidP="005B3A00">
      <w:pPr>
        <w:jc w:val="both"/>
        <w:rPr>
          <w:b/>
          <w:sz w:val="22"/>
          <w:szCs w:val="22"/>
        </w:rPr>
      </w:pPr>
      <w:r w:rsidRPr="003D45E7">
        <w:rPr>
          <w:b/>
          <w:sz w:val="22"/>
          <w:szCs w:val="22"/>
        </w:rPr>
        <w:t>8.3.</w:t>
      </w:r>
      <w:r w:rsidRPr="003D45E7">
        <w:rPr>
          <w:sz w:val="22"/>
          <w:szCs w:val="22"/>
        </w:rPr>
        <w:t xml:space="preserve"> Все изменения и дополнения к настоящему Договору составляются в письменной форме, подписываются и скрепляются печатями Сторон.</w:t>
      </w:r>
      <w:r w:rsidRPr="003D45E7">
        <w:rPr>
          <w:b/>
          <w:sz w:val="22"/>
          <w:szCs w:val="22"/>
        </w:rPr>
        <w:t xml:space="preserve"> </w:t>
      </w:r>
    </w:p>
    <w:p w14:paraId="458BAD2F" w14:textId="77777777" w:rsidR="005B3A00" w:rsidRPr="003D45E7" w:rsidRDefault="005B3A00" w:rsidP="005B3A00">
      <w:pPr>
        <w:jc w:val="both"/>
        <w:rPr>
          <w:sz w:val="22"/>
          <w:szCs w:val="22"/>
        </w:rPr>
      </w:pPr>
      <w:r w:rsidRPr="003D45E7">
        <w:rPr>
          <w:b/>
          <w:sz w:val="22"/>
          <w:szCs w:val="22"/>
        </w:rPr>
        <w:t>8.4.</w:t>
      </w:r>
      <w:r w:rsidRPr="003D45E7">
        <w:rPr>
          <w:sz w:val="22"/>
          <w:szCs w:val="22"/>
        </w:rPr>
        <w:t xml:space="preserve"> Односторонние сообщения, предусмотренные настоящим Договором, должны быть составлены в письменной форме, подписаны уполномоченным на то лицом и направлены другой Стороне посредством почтовой, телеграфной, факсовой, электронной связи или нарочным.</w:t>
      </w:r>
    </w:p>
    <w:p w14:paraId="1A7FB706" w14:textId="77777777" w:rsidR="005B3A00" w:rsidRPr="003D45E7" w:rsidRDefault="005B3A00" w:rsidP="005B3A00">
      <w:pPr>
        <w:jc w:val="both"/>
        <w:rPr>
          <w:sz w:val="22"/>
          <w:szCs w:val="22"/>
        </w:rPr>
      </w:pPr>
      <w:r w:rsidRPr="003D45E7">
        <w:rPr>
          <w:b/>
          <w:sz w:val="22"/>
          <w:szCs w:val="22"/>
        </w:rPr>
        <w:t>8.5.</w:t>
      </w:r>
      <w:r w:rsidRPr="003D45E7">
        <w:rPr>
          <w:sz w:val="22"/>
          <w:szCs w:val="22"/>
        </w:rPr>
        <w:t xml:space="preserve"> Споры, возникающие по Договору страхования, разрешаются путем переговоров. При невозможности достижения соглашения спор передается на рассмотрение суда в порядке, предусмотренном действующим законодательством Российской Федерации.</w:t>
      </w:r>
    </w:p>
    <w:p w14:paraId="309D1794" w14:textId="04A2847A" w:rsidR="005B3A00" w:rsidRPr="003D45E7" w:rsidRDefault="005B3A00" w:rsidP="005B3A00">
      <w:pPr>
        <w:jc w:val="both"/>
        <w:rPr>
          <w:sz w:val="22"/>
          <w:szCs w:val="22"/>
        </w:rPr>
      </w:pPr>
      <w:r w:rsidRPr="003D45E7">
        <w:rPr>
          <w:b/>
          <w:sz w:val="22"/>
          <w:szCs w:val="22"/>
        </w:rPr>
        <w:t xml:space="preserve">8.6. </w:t>
      </w:r>
      <w:r w:rsidRPr="003D45E7">
        <w:rPr>
          <w:bCs/>
          <w:sz w:val="22"/>
          <w:szCs w:val="22"/>
        </w:rPr>
        <w:t>Страхователь подтверждает, что имеет согласие застрахованных  - субъектов персональных данных на   обработку их персональных данных (термин дан в соответствие с  п.п.3. Ст.3  Федерального закона от 27.07.2006</w:t>
      </w:r>
      <w:r w:rsidR="00892182">
        <w:rPr>
          <w:bCs/>
          <w:sz w:val="22"/>
          <w:szCs w:val="22"/>
        </w:rPr>
        <w:t xml:space="preserve"> </w:t>
      </w:r>
      <w:r w:rsidRPr="003D45E7">
        <w:rPr>
          <w:bCs/>
          <w:sz w:val="22"/>
          <w:szCs w:val="22"/>
        </w:rPr>
        <w:t>г. "О персональных данных" №152-ФЗ) Страховщиком  в  целях, связанных с исполнением обязательств по настоящему Договору. Все претензии,  возникающие или могущие возникнуть у застрахованных,  касающиеся  обработки  их персональных данных Страховщиком, Страхователь обязуется урегулировать своими силами и за свой счет. Страховщик обязуется при обработке персональных данных, предоставленных ему Страхователем, соблюдать требования Федерального закона от 27.07.2006</w:t>
      </w:r>
      <w:r w:rsidR="00FF4B76">
        <w:rPr>
          <w:bCs/>
          <w:sz w:val="22"/>
          <w:szCs w:val="22"/>
        </w:rPr>
        <w:t xml:space="preserve"> </w:t>
      </w:r>
      <w:r w:rsidRPr="003D45E7">
        <w:rPr>
          <w:bCs/>
          <w:sz w:val="22"/>
          <w:szCs w:val="22"/>
        </w:rPr>
        <w:t>г. "О персональных данных" №152-ФЗ, других нормативных правовых актов,  обеспечивающих безопасность персональных данных при их обработке</w:t>
      </w:r>
      <w:r w:rsidRPr="003D45E7">
        <w:rPr>
          <w:sz w:val="22"/>
          <w:szCs w:val="22"/>
        </w:rPr>
        <w:t>.</w:t>
      </w:r>
    </w:p>
    <w:p w14:paraId="159E5DAA" w14:textId="77777777" w:rsidR="005B3A00" w:rsidRPr="003D45E7" w:rsidRDefault="005B3A00" w:rsidP="005B3A00">
      <w:pPr>
        <w:jc w:val="both"/>
        <w:rPr>
          <w:sz w:val="22"/>
          <w:szCs w:val="22"/>
        </w:rPr>
      </w:pPr>
      <w:r w:rsidRPr="003D45E7">
        <w:rPr>
          <w:sz w:val="22"/>
          <w:szCs w:val="22"/>
        </w:rPr>
        <w:t>8.7. Настоящий Договор составлен в двух экземплярах, имеющих одинаковую юридическую силу - по одному для каждой из Сторон.</w:t>
      </w:r>
    </w:p>
    <w:p w14:paraId="777BEE83" w14:textId="77777777" w:rsidR="005B3A00" w:rsidRPr="003D45E7" w:rsidRDefault="005B3A00" w:rsidP="005B3A00">
      <w:pPr>
        <w:jc w:val="both"/>
      </w:pPr>
      <w:r w:rsidRPr="003D45E7">
        <w:t>8.8. Нижеуказанные  Приложения к Договору являются его неотъемлемой частью:</w:t>
      </w:r>
    </w:p>
    <w:p w14:paraId="687A1ACA" w14:textId="77777777" w:rsidR="005B3A00" w:rsidRPr="003D45E7" w:rsidRDefault="005B3A00" w:rsidP="005B3A00">
      <w:pPr>
        <w:autoSpaceDE w:val="0"/>
        <w:autoSpaceDN w:val="0"/>
        <w:adjustRightInd w:val="0"/>
        <w:rPr>
          <w:rFonts w:eastAsiaTheme="minorHAnsi"/>
          <w:color w:val="000000"/>
          <w:lang w:eastAsia="en-US"/>
        </w:rPr>
      </w:pPr>
    </w:p>
    <w:p w14:paraId="2F629352" w14:textId="77777777" w:rsidR="005B3A00" w:rsidRPr="003D45E7" w:rsidRDefault="005B3A00" w:rsidP="005B3A00">
      <w:pPr>
        <w:autoSpaceDE w:val="0"/>
        <w:autoSpaceDN w:val="0"/>
        <w:adjustRightInd w:val="0"/>
        <w:rPr>
          <w:rFonts w:eastAsiaTheme="minorHAnsi"/>
          <w:color w:val="000000"/>
          <w:lang w:eastAsia="en-US"/>
        </w:rPr>
      </w:pPr>
    </w:p>
    <w:p w14:paraId="73BA85C1" w14:textId="77777777" w:rsidR="005B3A00" w:rsidRPr="003D45E7" w:rsidRDefault="005B3A00" w:rsidP="005B3A00">
      <w:pPr>
        <w:autoSpaceDE w:val="0"/>
        <w:autoSpaceDN w:val="0"/>
        <w:adjustRightInd w:val="0"/>
        <w:rPr>
          <w:rFonts w:eastAsiaTheme="minorHAnsi"/>
          <w:color w:val="000000"/>
          <w:lang w:eastAsia="en-US"/>
        </w:rPr>
      </w:pPr>
      <w:r w:rsidRPr="003D45E7">
        <w:rPr>
          <w:rFonts w:eastAsiaTheme="minorHAnsi"/>
          <w:color w:val="000000"/>
          <w:lang w:eastAsia="en-US"/>
        </w:rPr>
        <w:t xml:space="preserve">Приложение № 1 -  Программа страхования </w:t>
      </w:r>
    </w:p>
    <w:p w14:paraId="55AA3C91" w14:textId="77777777" w:rsidR="005B3A00" w:rsidRPr="003D45E7" w:rsidRDefault="005B3A00" w:rsidP="005B3A00">
      <w:pPr>
        <w:autoSpaceDE w:val="0"/>
        <w:autoSpaceDN w:val="0"/>
        <w:adjustRightInd w:val="0"/>
        <w:rPr>
          <w:rFonts w:eastAsiaTheme="minorHAnsi"/>
          <w:color w:val="000000"/>
          <w:lang w:eastAsia="en-US"/>
        </w:rPr>
      </w:pPr>
      <w:r w:rsidRPr="003D45E7">
        <w:rPr>
          <w:rFonts w:eastAsiaTheme="minorHAnsi"/>
          <w:color w:val="000000"/>
          <w:lang w:eastAsia="en-US"/>
        </w:rPr>
        <w:t xml:space="preserve">Приложение № 2 Правила добровольного медицинского страхования граждан Страховщика </w:t>
      </w:r>
    </w:p>
    <w:p w14:paraId="7EE25F76" w14:textId="77777777" w:rsidR="005B3A00" w:rsidRPr="003D45E7" w:rsidRDefault="005B3A00" w:rsidP="005B3A00">
      <w:pPr>
        <w:autoSpaceDE w:val="0"/>
        <w:autoSpaceDN w:val="0"/>
        <w:adjustRightInd w:val="0"/>
        <w:rPr>
          <w:rFonts w:eastAsiaTheme="minorHAnsi"/>
          <w:color w:val="000000"/>
          <w:lang w:eastAsia="en-US"/>
        </w:rPr>
      </w:pPr>
      <w:r w:rsidRPr="003D45E7">
        <w:rPr>
          <w:rFonts w:eastAsiaTheme="minorHAnsi"/>
          <w:color w:val="000000"/>
          <w:lang w:eastAsia="en-US"/>
        </w:rPr>
        <w:t xml:space="preserve">Приложение № 3 – Список застрахованных лиц по добровольному медицинскому страхованию. </w:t>
      </w:r>
    </w:p>
    <w:p w14:paraId="4D753B6F" w14:textId="77777777" w:rsidR="005B3A00" w:rsidRPr="003D45E7" w:rsidRDefault="005B3A00" w:rsidP="005B3A00">
      <w:pPr>
        <w:rPr>
          <w:b/>
          <w:bCs/>
        </w:rPr>
      </w:pPr>
    </w:p>
    <w:p w14:paraId="2575FE0C" w14:textId="77777777" w:rsidR="005B3A00" w:rsidRPr="003D45E7" w:rsidRDefault="005B3A00" w:rsidP="005B3A00">
      <w:pPr>
        <w:jc w:val="center"/>
        <w:rPr>
          <w:b/>
          <w:bCs/>
          <w:sz w:val="22"/>
          <w:szCs w:val="22"/>
        </w:rPr>
      </w:pPr>
      <w:r w:rsidRPr="003D45E7">
        <w:rPr>
          <w:b/>
          <w:bCs/>
          <w:sz w:val="22"/>
          <w:szCs w:val="22"/>
        </w:rPr>
        <w:t>9. АДРЕСА И РЕКВИЗИТЫ СТОРОН</w:t>
      </w:r>
    </w:p>
    <w:p w14:paraId="3A9FDB57" w14:textId="77777777" w:rsidR="005B3A00" w:rsidRPr="003D45E7" w:rsidRDefault="005B3A00" w:rsidP="005B3A00">
      <w:pPr>
        <w:jc w:val="center"/>
        <w:rPr>
          <w:b/>
          <w:bCs/>
          <w:sz w:val="22"/>
          <w:szCs w:val="22"/>
        </w:rPr>
      </w:pPr>
    </w:p>
    <w:p w14:paraId="21AE6F4D" w14:textId="77777777" w:rsidR="005B3A00" w:rsidRPr="003D45E7" w:rsidRDefault="005B3A00" w:rsidP="005B3A00">
      <w:pPr>
        <w:jc w:val="center"/>
        <w:rPr>
          <w:sz w:val="22"/>
          <w:szCs w:val="22"/>
        </w:rPr>
      </w:pPr>
      <w:r w:rsidRPr="003D45E7">
        <w:rPr>
          <w:sz w:val="22"/>
          <w:szCs w:val="22"/>
        </w:rPr>
        <w:t xml:space="preserve">СТРАХОВЩИК    </w:t>
      </w:r>
      <w:r w:rsidRPr="003D45E7">
        <w:rPr>
          <w:sz w:val="22"/>
          <w:szCs w:val="22"/>
        </w:rPr>
        <w:tab/>
        <w:t xml:space="preserve">                                                           СТРАХОВАТЕЛЬ</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2"/>
        <w:gridCol w:w="5043"/>
      </w:tblGrid>
      <w:tr w:rsidR="005B3A00" w:rsidRPr="003D45E7" w14:paraId="53C6DBBE" w14:textId="77777777" w:rsidTr="00810D08">
        <w:trPr>
          <w:trHeight w:val="2675"/>
        </w:trPr>
        <w:tc>
          <w:tcPr>
            <w:tcW w:w="5144" w:type="dxa"/>
            <w:tcBorders>
              <w:top w:val="single" w:sz="4" w:space="0" w:color="auto"/>
              <w:left w:val="single" w:sz="4" w:space="0" w:color="auto"/>
              <w:bottom w:val="single" w:sz="4" w:space="0" w:color="auto"/>
              <w:right w:val="single" w:sz="4" w:space="0" w:color="auto"/>
            </w:tcBorders>
            <w:hideMark/>
          </w:tcPr>
          <w:p w14:paraId="3BF09685" w14:textId="77777777" w:rsidR="005B3A00" w:rsidRPr="003D45E7" w:rsidRDefault="005B3A00" w:rsidP="00810D08">
            <w:pPr>
              <w:keepNext/>
              <w:rPr>
                <w:sz w:val="22"/>
                <w:szCs w:val="22"/>
              </w:rPr>
            </w:pPr>
            <w:r w:rsidRPr="003D45E7">
              <w:rPr>
                <w:bCs/>
                <w:i/>
                <w:sz w:val="22"/>
                <w:szCs w:val="22"/>
              </w:rPr>
              <w:lastRenderedPageBreak/>
              <w:t xml:space="preserve"> </w:t>
            </w:r>
          </w:p>
        </w:tc>
        <w:tc>
          <w:tcPr>
            <w:tcW w:w="5044" w:type="dxa"/>
            <w:tcBorders>
              <w:top w:val="single" w:sz="4" w:space="0" w:color="auto"/>
              <w:left w:val="single" w:sz="4" w:space="0" w:color="auto"/>
              <w:bottom w:val="single" w:sz="4" w:space="0" w:color="auto"/>
              <w:right w:val="single" w:sz="4" w:space="0" w:color="auto"/>
            </w:tcBorders>
          </w:tcPr>
          <w:p w14:paraId="17CB32FA" w14:textId="77777777" w:rsidR="005B3A00" w:rsidRPr="003D45E7" w:rsidRDefault="005B3A00" w:rsidP="00810D08">
            <w:pPr>
              <w:keepNext/>
            </w:pPr>
            <w:r w:rsidRPr="003D45E7">
              <w:t>АО «Айкумен ИБС»</w:t>
            </w:r>
          </w:p>
          <w:p w14:paraId="696F5F4F" w14:textId="77777777" w:rsidR="005B3A00" w:rsidRPr="003D45E7" w:rsidRDefault="005B3A00" w:rsidP="00810D08">
            <w:pPr>
              <w:suppressAutoHyphens/>
              <w:rPr>
                <w:rFonts w:eastAsia="Batang"/>
              </w:rPr>
            </w:pPr>
            <w:r w:rsidRPr="003D45E7">
              <w:rPr>
                <w:rFonts w:eastAsia="Batang"/>
              </w:rPr>
              <w:t xml:space="preserve">Адрес места нахождения: </w:t>
            </w:r>
          </w:p>
          <w:p w14:paraId="70A84645" w14:textId="77777777" w:rsidR="005B3A00" w:rsidRPr="003D45E7" w:rsidRDefault="005B3A00" w:rsidP="00810D08">
            <w:pPr>
              <w:suppressAutoHyphens/>
              <w:rPr>
                <w:rFonts w:eastAsia="Batang"/>
              </w:rPr>
            </w:pPr>
            <w:r w:rsidRPr="003D45E7">
              <w:rPr>
                <w:rFonts w:eastAsia="Batang"/>
              </w:rPr>
              <w:t>127018, г. Москва, ул. Сущевский вал, дом 26</w:t>
            </w:r>
          </w:p>
          <w:p w14:paraId="029CA67A" w14:textId="77777777" w:rsidR="005B3A00" w:rsidRPr="003D45E7" w:rsidRDefault="005B3A00" w:rsidP="00810D08">
            <w:pPr>
              <w:suppressAutoHyphens/>
              <w:rPr>
                <w:rFonts w:eastAsia="Batang"/>
              </w:rPr>
            </w:pPr>
            <w:r w:rsidRPr="003D45E7">
              <w:rPr>
                <w:rFonts w:eastAsia="Batang"/>
              </w:rPr>
              <w:t>ОГРН: 1087746614592,</w:t>
            </w:r>
          </w:p>
          <w:p w14:paraId="4EAB4EE4" w14:textId="77777777" w:rsidR="005B3A00" w:rsidRPr="003D45E7" w:rsidRDefault="005B3A00" w:rsidP="00810D08">
            <w:pPr>
              <w:suppressAutoHyphens/>
              <w:rPr>
                <w:rFonts w:eastAsia="Batang"/>
              </w:rPr>
            </w:pPr>
            <w:r w:rsidRPr="003D45E7">
              <w:rPr>
                <w:rFonts w:eastAsia="Batang"/>
              </w:rPr>
              <w:t>ИНН: 7729602052, КПП: 771501001,</w:t>
            </w:r>
          </w:p>
          <w:p w14:paraId="1CFE5FFE" w14:textId="77777777" w:rsidR="005B3A00" w:rsidRPr="003D45E7" w:rsidRDefault="005B3A00" w:rsidP="00810D08">
            <w:pPr>
              <w:suppressAutoHyphens/>
              <w:rPr>
                <w:rFonts w:eastAsia="Batang"/>
              </w:rPr>
            </w:pPr>
            <w:r w:rsidRPr="003D45E7">
              <w:rPr>
                <w:rFonts w:eastAsia="Batang"/>
              </w:rPr>
              <w:t>р/счет 40702810600030005299</w:t>
            </w:r>
          </w:p>
          <w:p w14:paraId="65B5519D" w14:textId="77777777" w:rsidR="005B3A00" w:rsidRPr="003D45E7" w:rsidRDefault="005B3A00" w:rsidP="00810D08">
            <w:pPr>
              <w:suppressAutoHyphens/>
              <w:rPr>
                <w:rFonts w:eastAsia="Batang"/>
              </w:rPr>
            </w:pPr>
            <w:r w:rsidRPr="003D45E7">
              <w:rPr>
                <w:rFonts w:eastAsia="Batang"/>
              </w:rPr>
              <w:t>в БАНКЕ ВТБ (ПАО) г.Москва,</w:t>
            </w:r>
          </w:p>
          <w:p w14:paraId="7808D2AB" w14:textId="77777777" w:rsidR="005B3A00" w:rsidRPr="003D45E7" w:rsidRDefault="005B3A00" w:rsidP="00810D08">
            <w:pPr>
              <w:suppressAutoHyphens/>
              <w:rPr>
                <w:rFonts w:eastAsia="Batang"/>
              </w:rPr>
            </w:pPr>
            <w:r w:rsidRPr="003D45E7">
              <w:rPr>
                <w:rFonts w:eastAsia="Batang"/>
              </w:rPr>
              <w:t>Доп. офис № 3 «Тургеневский»</w:t>
            </w:r>
          </w:p>
          <w:p w14:paraId="0586D3C6" w14:textId="77777777" w:rsidR="005B3A00" w:rsidRPr="003D45E7" w:rsidRDefault="005B3A00" w:rsidP="00810D08">
            <w:pPr>
              <w:keepNext/>
              <w:rPr>
                <w:rFonts w:eastAsia="Batang"/>
              </w:rPr>
            </w:pPr>
            <w:r w:rsidRPr="003D45E7">
              <w:rPr>
                <w:rFonts w:eastAsia="Batang"/>
              </w:rPr>
              <w:t>к/счёт 30101810700000000187</w:t>
            </w:r>
          </w:p>
          <w:p w14:paraId="20770AE7" w14:textId="77777777" w:rsidR="005B3A00" w:rsidRPr="003D45E7" w:rsidRDefault="005B3A00" w:rsidP="00810D08">
            <w:pPr>
              <w:keepNext/>
              <w:rPr>
                <w:rFonts w:eastAsia="Batang"/>
              </w:rPr>
            </w:pPr>
            <w:r w:rsidRPr="003D45E7">
              <w:rPr>
                <w:rFonts w:eastAsia="Batang"/>
              </w:rPr>
              <w:t>в ГУ Банка России по ЦФО</w:t>
            </w:r>
          </w:p>
          <w:p w14:paraId="11EA0DB2" w14:textId="77777777" w:rsidR="005B3A00" w:rsidRPr="003D45E7" w:rsidRDefault="005B3A00" w:rsidP="00810D08">
            <w:pPr>
              <w:suppressAutoHyphens/>
              <w:rPr>
                <w:rFonts w:eastAsia="Batang"/>
              </w:rPr>
            </w:pPr>
            <w:r w:rsidRPr="003D45E7">
              <w:rPr>
                <w:rFonts w:eastAsia="Batang"/>
              </w:rPr>
              <w:t>БИК 044525187</w:t>
            </w:r>
          </w:p>
          <w:p w14:paraId="5B1C2DF8" w14:textId="77777777" w:rsidR="005B3A00" w:rsidRPr="003D45E7" w:rsidRDefault="005B3A00" w:rsidP="00810D08">
            <w:pPr>
              <w:spacing w:line="200" w:lineRule="exact"/>
              <w:rPr>
                <w:sz w:val="20"/>
                <w:szCs w:val="20"/>
              </w:rPr>
            </w:pPr>
            <w:r w:rsidRPr="003D45E7">
              <w:rPr>
                <w:rFonts w:eastAsia="Batang"/>
              </w:rPr>
              <w:t>телефон:</w:t>
            </w:r>
          </w:p>
          <w:p w14:paraId="631C67CC" w14:textId="77777777" w:rsidR="005B3A00" w:rsidRPr="003D45E7" w:rsidRDefault="005B3A00" w:rsidP="00810D08">
            <w:pPr>
              <w:keepNext/>
              <w:rPr>
                <w:sz w:val="22"/>
                <w:szCs w:val="22"/>
              </w:rPr>
            </w:pPr>
          </w:p>
        </w:tc>
      </w:tr>
    </w:tbl>
    <w:p w14:paraId="0EE8F1AD" w14:textId="77777777" w:rsidR="005B3A00" w:rsidRPr="003D45E7" w:rsidRDefault="005B3A00" w:rsidP="005B3A00">
      <w:pPr>
        <w:keepNext/>
        <w:widowControl w:val="0"/>
        <w:autoSpaceDE w:val="0"/>
        <w:autoSpaceDN w:val="0"/>
        <w:adjustRightInd w:val="0"/>
        <w:jc w:val="center"/>
        <w:outlineLvl w:val="0"/>
        <w:rPr>
          <w:sz w:val="22"/>
          <w:szCs w:val="22"/>
        </w:rPr>
      </w:pPr>
    </w:p>
    <w:p w14:paraId="198C31AC" w14:textId="77777777" w:rsidR="005B3A00" w:rsidRPr="003D45E7" w:rsidRDefault="005B3A00" w:rsidP="005B3A00">
      <w:pPr>
        <w:keepNext/>
        <w:rPr>
          <w:sz w:val="22"/>
          <w:szCs w:val="22"/>
        </w:rPr>
      </w:pPr>
    </w:p>
    <w:p w14:paraId="325A5353" w14:textId="77777777" w:rsidR="005B3A00" w:rsidRPr="003D45E7" w:rsidRDefault="005B3A00" w:rsidP="005B3A00">
      <w:pPr>
        <w:keepNext/>
        <w:jc w:val="center"/>
        <w:rPr>
          <w:b/>
          <w:bCs/>
          <w:sz w:val="22"/>
          <w:szCs w:val="22"/>
        </w:rPr>
      </w:pPr>
      <w:r w:rsidRPr="003D45E7">
        <w:rPr>
          <w:b/>
          <w:bCs/>
          <w:sz w:val="22"/>
          <w:szCs w:val="22"/>
        </w:rPr>
        <w:t>ПОДПИСИ СТОРОН:</w:t>
      </w:r>
    </w:p>
    <w:p w14:paraId="4E3B67B3" w14:textId="77777777" w:rsidR="005B3A00" w:rsidRPr="003D45E7" w:rsidRDefault="005B3A00" w:rsidP="005B3A00">
      <w:pPr>
        <w:keepNext/>
        <w:rPr>
          <w:sz w:val="22"/>
          <w:szCs w:val="22"/>
        </w:rPr>
      </w:pPr>
    </w:p>
    <w:tbl>
      <w:tblPr>
        <w:tblW w:w="10188" w:type="dxa"/>
        <w:tblLook w:val="04A0" w:firstRow="1" w:lastRow="0" w:firstColumn="1" w:lastColumn="0" w:noHBand="0" w:noVBand="1"/>
      </w:tblPr>
      <w:tblGrid>
        <w:gridCol w:w="5148"/>
        <w:gridCol w:w="5040"/>
      </w:tblGrid>
      <w:tr w:rsidR="005B3A00" w:rsidRPr="003D45E7" w14:paraId="2A79AFC2" w14:textId="77777777" w:rsidTr="00810D08">
        <w:trPr>
          <w:cantSplit/>
        </w:trPr>
        <w:tc>
          <w:tcPr>
            <w:tcW w:w="5148" w:type="dxa"/>
          </w:tcPr>
          <w:p w14:paraId="580621FB" w14:textId="77777777" w:rsidR="005B3A00" w:rsidRPr="003D45E7" w:rsidRDefault="005B3A00" w:rsidP="00810D08">
            <w:pPr>
              <w:keepNext/>
              <w:rPr>
                <w:b/>
                <w:bCs/>
                <w:sz w:val="22"/>
                <w:szCs w:val="22"/>
              </w:rPr>
            </w:pPr>
            <w:r w:rsidRPr="003D45E7">
              <w:rPr>
                <w:b/>
                <w:bCs/>
                <w:sz w:val="22"/>
                <w:szCs w:val="22"/>
              </w:rPr>
              <w:t>СТРАХОВЩИК</w:t>
            </w:r>
          </w:p>
          <w:p w14:paraId="7E527FDC" w14:textId="77777777" w:rsidR="005B3A00" w:rsidRPr="003D45E7" w:rsidRDefault="005B3A00" w:rsidP="00810D08">
            <w:pPr>
              <w:keepNext/>
              <w:rPr>
                <w:b/>
                <w:bCs/>
                <w:sz w:val="22"/>
                <w:szCs w:val="22"/>
              </w:rPr>
            </w:pPr>
          </w:p>
        </w:tc>
        <w:tc>
          <w:tcPr>
            <w:tcW w:w="5040" w:type="dxa"/>
          </w:tcPr>
          <w:p w14:paraId="3E00076B" w14:textId="77777777" w:rsidR="005B3A00" w:rsidRPr="003D45E7" w:rsidRDefault="005B3A00" w:rsidP="00810D08">
            <w:pPr>
              <w:keepNext/>
              <w:rPr>
                <w:b/>
                <w:bCs/>
                <w:sz w:val="22"/>
                <w:szCs w:val="22"/>
              </w:rPr>
            </w:pPr>
            <w:r w:rsidRPr="003D45E7">
              <w:rPr>
                <w:b/>
                <w:bCs/>
                <w:sz w:val="22"/>
                <w:szCs w:val="22"/>
              </w:rPr>
              <w:t>СТРАХОВАТЕЛЬ</w:t>
            </w:r>
          </w:p>
          <w:p w14:paraId="22296E50" w14:textId="77777777" w:rsidR="005B3A00" w:rsidRPr="003D45E7" w:rsidRDefault="005B3A00" w:rsidP="00810D08">
            <w:pPr>
              <w:keepNext/>
              <w:rPr>
                <w:b/>
                <w:bCs/>
                <w:sz w:val="22"/>
                <w:szCs w:val="22"/>
              </w:rPr>
            </w:pPr>
          </w:p>
        </w:tc>
      </w:tr>
      <w:tr w:rsidR="005B3A00" w:rsidRPr="003D45E7" w14:paraId="278FCA16" w14:textId="77777777" w:rsidTr="00810D08">
        <w:trPr>
          <w:cantSplit/>
        </w:trPr>
        <w:tc>
          <w:tcPr>
            <w:tcW w:w="5148" w:type="dxa"/>
          </w:tcPr>
          <w:p w14:paraId="19585DE6" w14:textId="77777777" w:rsidR="005B3A00" w:rsidRPr="003D45E7" w:rsidRDefault="005B3A00" w:rsidP="00810D08">
            <w:pPr>
              <w:keepNext/>
              <w:tabs>
                <w:tab w:val="left" w:pos="6096"/>
              </w:tabs>
              <w:suppressAutoHyphens/>
              <w:snapToGrid w:val="0"/>
              <w:contextualSpacing/>
              <w:jc w:val="both"/>
              <w:rPr>
                <w:b/>
                <w:sz w:val="22"/>
                <w:szCs w:val="22"/>
              </w:rPr>
            </w:pPr>
            <w:r w:rsidRPr="003D45E7">
              <w:rPr>
                <w:b/>
                <w:sz w:val="22"/>
                <w:szCs w:val="22"/>
              </w:rPr>
              <w:t xml:space="preserve"> ________________ </w:t>
            </w:r>
          </w:p>
          <w:p w14:paraId="6E1711C6" w14:textId="77777777" w:rsidR="005B3A00" w:rsidRPr="003D45E7" w:rsidRDefault="005B3A00" w:rsidP="00810D08">
            <w:pPr>
              <w:keepNext/>
              <w:tabs>
                <w:tab w:val="left" w:pos="6096"/>
              </w:tabs>
              <w:suppressAutoHyphens/>
              <w:snapToGrid w:val="0"/>
              <w:contextualSpacing/>
              <w:jc w:val="both"/>
              <w:rPr>
                <w:sz w:val="22"/>
                <w:szCs w:val="22"/>
              </w:rPr>
            </w:pPr>
          </w:p>
          <w:p w14:paraId="0611D53D" w14:textId="77777777" w:rsidR="005B3A00" w:rsidRPr="003D45E7" w:rsidRDefault="005B3A00" w:rsidP="00810D08">
            <w:pPr>
              <w:keepNext/>
              <w:tabs>
                <w:tab w:val="left" w:pos="6096"/>
              </w:tabs>
              <w:suppressAutoHyphens/>
              <w:contextualSpacing/>
              <w:jc w:val="both"/>
              <w:rPr>
                <w:sz w:val="22"/>
                <w:szCs w:val="22"/>
              </w:rPr>
            </w:pPr>
            <w:r w:rsidRPr="003D45E7">
              <w:rPr>
                <w:sz w:val="22"/>
                <w:szCs w:val="22"/>
              </w:rPr>
              <w:t xml:space="preserve">____________________ </w:t>
            </w:r>
          </w:p>
          <w:p w14:paraId="752E45D2" w14:textId="77777777" w:rsidR="005B3A00" w:rsidRPr="003D45E7" w:rsidRDefault="005B3A00" w:rsidP="00810D08">
            <w:pPr>
              <w:keepNext/>
              <w:rPr>
                <w:sz w:val="22"/>
                <w:szCs w:val="22"/>
              </w:rPr>
            </w:pPr>
          </w:p>
          <w:p w14:paraId="0B398021" w14:textId="77777777" w:rsidR="005B3A00" w:rsidRPr="003D45E7" w:rsidRDefault="005B3A00" w:rsidP="00810D08">
            <w:pPr>
              <w:keepNext/>
              <w:rPr>
                <w:sz w:val="22"/>
                <w:szCs w:val="22"/>
              </w:rPr>
            </w:pPr>
          </w:p>
          <w:p w14:paraId="37F528C3" w14:textId="77777777" w:rsidR="005B3A00" w:rsidRPr="003D45E7" w:rsidRDefault="005B3A00" w:rsidP="00810D08">
            <w:pPr>
              <w:keepNext/>
              <w:rPr>
                <w:sz w:val="22"/>
                <w:szCs w:val="22"/>
              </w:rPr>
            </w:pPr>
            <w:r w:rsidRPr="003D45E7">
              <w:rPr>
                <w:sz w:val="22"/>
                <w:szCs w:val="22"/>
              </w:rPr>
              <w:t>м.п.</w:t>
            </w:r>
          </w:p>
        </w:tc>
        <w:tc>
          <w:tcPr>
            <w:tcW w:w="5040" w:type="dxa"/>
          </w:tcPr>
          <w:p w14:paraId="53299236" w14:textId="286920A3" w:rsidR="005B3A00" w:rsidRPr="003D45E7" w:rsidRDefault="00743877" w:rsidP="00810D08">
            <w:pPr>
              <w:keepNext/>
              <w:spacing w:after="120" w:line="480" w:lineRule="auto"/>
              <w:rPr>
                <w:b/>
                <w:sz w:val="22"/>
                <w:szCs w:val="22"/>
              </w:rPr>
            </w:pPr>
            <w:r>
              <w:rPr>
                <w:b/>
                <w:sz w:val="22"/>
                <w:szCs w:val="22"/>
              </w:rPr>
              <w:t>______________________</w:t>
            </w:r>
          </w:p>
          <w:p w14:paraId="7CDB057E" w14:textId="6415C542" w:rsidR="005B3A00" w:rsidRPr="003D45E7" w:rsidRDefault="005B3A00" w:rsidP="00810D08">
            <w:pPr>
              <w:keepNext/>
              <w:spacing w:after="120" w:line="480" w:lineRule="auto"/>
              <w:rPr>
                <w:b/>
                <w:sz w:val="22"/>
                <w:szCs w:val="22"/>
              </w:rPr>
            </w:pPr>
            <w:r w:rsidRPr="003D45E7">
              <w:rPr>
                <w:b/>
                <w:sz w:val="22"/>
                <w:szCs w:val="22"/>
              </w:rPr>
              <w:t xml:space="preserve">_____________________ </w:t>
            </w:r>
          </w:p>
          <w:p w14:paraId="796EB7D8" w14:textId="77777777" w:rsidR="005B3A00" w:rsidRPr="003D45E7" w:rsidRDefault="005B3A00" w:rsidP="00810D08">
            <w:pPr>
              <w:keepNext/>
              <w:spacing w:after="120" w:line="480" w:lineRule="auto"/>
              <w:rPr>
                <w:b/>
                <w:sz w:val="22"/>
                <w:szCs w:val="22"/>
              </w:rPr>
            </w:pPr>
            <w:r w:rsidRPr="003D45E7">
              <w:rPr>
                <w:b/>
                <w:sz w:val="22"/>
                <w:szCs w:val="22"/>
              </w:rPr>
              <w:t>мп</w:t>
            </w:r>
          </w:p>
        </w:tc>
      </w:tr>
    </w:tbl>
    <w:p w14:paraId="52488821" w14:textId="77777777" w:rsidR="005B3A00" w:rsidRPr="003D45E7" w:rsidRDefault="005B3A00" w:rsidP="005B3A00">
      <w:pPr>
        <w:keepNext/>
        <w:widowControl w:val="0"/>
        <w:autoSpaceDE w:val="0"/>
        <w:autoSpaceDN w:val="0"/>
        <w:adjustRightInd w:val="0"/>
        <w:jc w:val="center"/>
        <w:outlineLvl w:val="0"/>
        <w:rPr>
          <w:sz w:val="22"/>
          <w:szCs w:val="22"/>
        </w:rPr>
      </w:pPr>
    </w:p>
    <w:p w14:paraId="439B4789" w14:textId="77777777" w:rsidR="005B3A00" w:rsidRPr="003D45E7" w:rsidRDefault="005B3A00" w:rsidP="005B3A00">
      <w:pPr>
        <w:keepNext/>
        <w:rPr>
          <w:sz w:val="22"/>
          <w:szCs w:val="22"/>
        </w:rPr>
      </w:pPr>
    </w:p>
    <w:p w14:paraId="37141BAD" w14:textId="77777777" w:rsidR="005B3A00" w:rsidRPr="003D45E7" w:rsidRDefault="005B3A00" w:rsidP="005B3A00">
      <w:pPr>
        <w:keepNext/>
        <w:keepLines/>
        <w:jc w:val="center"/>
        <w:rPr>
          <w:sz w:val="22"/>
          <w:szCs w:val="22"/>
        </w:rPr>
      </w:pPr>
    </w:p>
    <w:p w14:paraId="19768B93" w14:textId="77777777" w:rsidR="005B3A00" w:rsidRPr="003D45E7" w:rsidRDefault="005B3A00" w:rsidP="005B3A00">
      <w:pPr>
        <w:widowControl w:val="0"/>
        <w:autoSpaceDE w:val="0"/>
        <w:autoSpaceDN w:val="0"/>
        <w:adjustRightInd w:val="0"/>
        <w:ind w:firstLine="709"/>
        <w:jc w:val="center"/>
        <w:rPr>
          <w:sz w:val="22"/>
          <w:szCs w:val="22"/>
        </w:rPr>
      </w:pPr>
    </w:p>
    <w:p w14:paraId="73D54411" w14:textId="77777777" w:rsidR="005B3A00" w:rsidRPr="003D45E7" w:rsidRDefault="005B3A00" w:rsidP="005B3A00">
      <w:pPr>
        <w:pageBreakBefore/>
        <w:suppressAutoHyphens/>
        <w:ind w:left="6237"/>
        <w:contextualSpacing/>
        <w:jc w:val="both"/>
        <w:rPr>
          <w:b/>
          <w:color w:val="000000"/>
          <w:sz w:val="22"/>
          <w:szCs w:val="22"/>
        </w:rPr>
      </w:pPr>
      <w:r w:rsidRPr="003D45E7">
        <w:rPr>
          <w:b/>
          <w:color w:val="000000"/>
          <w:sz w:val="22"/>
          <w:szCs w:val="22"/>
        </w:rPr>
        <w:lastRenderedPageBreak/>
        <w:t xml:space="preserve">Приложение № 1 к Договору </w:t>
      </w:r>
    </w:p>
    <w:p w14:paraId="57A12CD2" w14:textId="77777777" w:rsidR="005B3A00" w:rsidRPr="003D45E7" w:rsidRDefault="005B3A00" w:rsidP="005B3A00">
      <w:pPr>
        <w:suppressAutoHyphens/>
        <w:ind w:left="6237"/>
        <w:contextualSpacing/>
        <w:jc w:val="both"/>
        <w:rPr>
          <w:b/>
          <w:color w:val="000000"/>
          <w:sz w:val="22"/>
          <w:szCs w:val="22"/>
        </w:rPr>
      </w:pPr>
      <w:r w:rsidRPr="003D45E7">
        <w:rPr>
          <w:b/>
          <w:color w:val="000000"/>
          <w:sz w:val="22"/>
          <w:szCs w:val="22"/>
        </w:rPr>
        <w:t xml:space="preserve">на оказание услуг по добровольному </w:t>
      </w:r>
    </w:p>
    <w:p w14:paraId="5D415CD0" w14:textId="77777777" w:rsidR="005B3A00" w:rsidRPr="003D45E7" w:rsidRDefault="005B3A00" w:rsidP="005B3A00">
      <w:pPr>
        <w:suppressAutoHyphens/>
        <w:ind w:left="6237"/>
        <w:contextualSpacing/>
        <w:jc w:val="both"/>
        <w:rPr>
          <w:b/>
          <w:color w:val="000000"/>
          <w:sz w:val="22"/>
          <w:szCs w:val="22"/>
        </w:rPr>
      </w:pPr>
      <w:r w:rsidRPr="003D45E7">
        <w:rPr>
          <w:b/>
          <w:color w:val="000000"/>
          <w:sz w:val="22"/>
          <w:szCs w:val="22"/>
        </w:rPr>
        <w:t xml:space="preserve">медицинскому страхованию № ______ </w:t>
      </w:r>
    </w:p>
    <w:p w14:paraId="2F928050" w14:textId="319127C9" w:rsidR="005B3A00" w:rsidRPr="003D45E7" w:rsidRDefault="005B3A00" w:rsidP="005B3A00">
      <w:pPr>
        <w:suppressAutoHyphens/>
        <w:ind w:left="6237"/>
        <w:contextualSpacing/>
        <w:jc w:val="both"/>
        <w:rPr>
          <w:b/>
          <w:color w:val="000000"/>
          <w:sz w:val="22"/>
          <w:szCs w:val="22"/>
        </w:rPr>
      </w:pPr>
      <w:r w:rsidRPr="003D45E7">
        <w:rPr>
          <w:b/>
          <w:color w:val="000000"/>
          <w:sz w:val="22"/>
          <w:szCs w:val="22"/>
        </w:rPr>
        <w:t>от «___» _______ 20</w:t>
      </w:r>
      <w:r w:rsidR="00743877">
        <w:rPr>
          <w:b/>
          <w:color w:val="000000"/>
          <w:sz w:val="22"/>
          <w:szCs w:val="22"/>
        </w:rPr>
        <w:t>20</w:t>
      </w:r>
      <w:r w:rsidRPr="003D45E7">
        <w:rPr>
          <w:b/>
          <w:color w:val="000000"/>
          <w:sz w:val="22"/>
          <w:szCs w:val="22"/>
        </w:rPr>
        <w:t xml:space="preserve"> г.</w:t>
      </w:r>
    </w:p>
    <w:p w14:paraId="2251545B" w14:textId="77777777" w:rsidR="005B3A00" w:rsidRPr="003D45E7" w:rsidRDefault="005B3A00" w:rsidP="005B3A00">
      <w:pPr>
        <w:suppressAutoHyphens/>
        <w:contextualSpacing/>
        <w:jc w:val="both"/>
        <w:rPr>
          <w:color w:val="000000"/>
          <w:sz w:val="22"/>
          <w:szCs w:val="22"/>
        </w:rPr>
      </w:pPr>
    </w:p>
    <w:p w14:paraId="251DF1FD" w14:textId="77777777" w:rsidR="005B3A00" w:rsidRPr="003D45E7" w:rsidRDefault="005B3A00" w:rsidP="005B3A00">
      <w:pPr>
        <w:suppressAutoHyphens/>
        <w:contextualSpacing/>
        <w:jc w:val="both"/>
        <w:rPr>
          <w:color w:val="000000"/>
          <w:sz w:val="22"/>
          <w:szCs w:val="22"/>
        </w:rPr>
      </w:pPr>
    </w:p>
    <w:p w14:paraId="08D942F7" w14:textId="77777777" w:rsidR="005B3A00" w:rsidRPr="003D45E7" w:rsidRDefault="005B3A00" w:rsidP="005B3A00">
      <w:pPr>
        <w:suppressAutoHyphens/>
        <w:contextualSpacing/>
        <w:jc w:val="both"/>
        <w:rPr>
          <w:color w:val="000000"/>
          <w:sz w:val="22"/>
          <w:szCs w:val="22"/>
        </w:rPr>
      </w:pPr>
    </w:p>
    <w:p w14:paraId="11EABF39" w14:textId="77777777" w:rsidR="005B3A00" w:rsidRPr="003D45E7" w:rsidRDefault="005B3A00" w:rsidP="005B3A00">
      <w:pPr>
        <w:suppressAutoHyphens/>
        <w:contextualSpacing/>
        <w:jc w:val="both"/>
        <w:rPr>
          <w:color w:val="000000"/>
          <w:sz w:val="22"/>
          <w:szCs w:val="22"/>
        </w:rPr>
      </w:pPr>
    </w:p>
    <w:p w14:paraId="75B697BD" w14:textId="77777777" w:rsidR="005B3A00" w:rsidRPr="003D45E7" w:rsidRDefault="005B3A00" w:rsidP="005B3A00">
      <w:pPr>
        <w:suppressAutoHyphens/>
        <w:contextualSpacing/>
        <w:jc w:val="center"/>
        <w:rPr>
          <w:b/>
          <w:color w:val="000000"/>
        </w:rPr>
      </w:pPr>
      <w:r w:rsidRPr="003D45E7">
        <w:rPr>
          <w:b/>
          <w:color w:val="000000"/>
        </w:rPr>
        <w:t>ПРОГРАММА СТРАХОВАНИЯ</w:t>
      </w:r>
    </w:p>
    <w:p w14:paraId="78E82A0A" w14:textId="77777777" w:rsidR="005B3A00" w:rsidRPr="003D45E7" w:rsidRDefault="005B3A00" w:rsidP="005B3A00">
      <w:pPr>
        <w:keepNext/>
        <w:keepLines/>
        <w:jc w:val="both"/>
        <w:rPr>
          <w:b/>
          <w:sz w:val="22"/>
          <w:szCs w:val="22"/>
        </w:rPr>
      </w:pPr>
    </w:p>
    <w:p w14:paraId="7DA1AF8D" w14:textId="77777777" w:rsidR="005B3A00" w:rsidRPr="003D45E7" w:rsidRDefault="005B3A00" w:rsidP="005B3A00">
      <w:pPr>
        <w:keepNext/>
        <w:keepLines/>
        <w:rPr>
          <w:sz w:val="22"/>
          <w:szCs w:val="22"/>
        </w:rPr>
      </w:pPr>
    </w:p>
    <w:p w14:paraId="3ED8A00B" w14:textId="77777777" w:rsidR="005B3A00" w:rsidRPr="003D45E7" w:rsidRDefault="005B3A00" w:rsidP="005B3A00">
      <w:pPr>
        <w:keepNext/>
        <w:keepLines/>
        <w:rPr>
          <w:sz w:val="22"/>
          <w:szCs w:val="22"/>
        </w:rPr>
      </w:pPr>
    </w:p>
    <w:p w14:paraId="1780AE86" w14:textId="77777777" w:rsidR="005B3A00" w:rsidRPr="003D45E7" w:rsidRDefault="005B3A00" w:rsidP="005B3A00">
      <w:pPr>
        <w:keepNext/>
        <w:keepLines/>
        <w:rPr>
          <w:sz w:val="22"/>
          <w:szCs w:val="22"/>
        </w:rPr>
      </w:pPr>
    </w:p>
    <w:p w14:paraId="3EB40D11" w14:textId="77777777" w:rsidR="005B3A00" w:rsidRPr="003D45E7" w:rsidRDefault="005B3A00" w:rsidP="005B3A00">
      <w:pPr>
        <w:keepNext/>
        <w:keepLines/>
        <w:rPr>
          <w:sz w:val="22"/>
          <w:szCs w:val="22"/>
        </w:rPr>
      </w:pPr>
    </w:p>
    <w:p w14:paraId="1C661C78" w14:textId="77777777" w:rsidR="005B3A00" w:rsidRPr="003D45E7" w:rsidRDefault="005B3A00" w:rsidP="005B3A00">
      <w:pPr>
        <w:keepNext/>
        <w:keepLines/>
        <w:rPr>
          <w:sz w:val="22"/>
          <w:szCs w:val="22"/>
        </w:rPr>
      </w:pPr>
    </w:p>
    <w:p w14:paraId="145EF286" w14:textId="77777777" w:rsidR="005B3A00" w:rsidRPr="003D45E7" w:rsidRDefault="005B3A00" w:rsidP="005B3A00">
      <w:pPr>
        <w:keepNext/>
        <w:keepLines/>
        <w:rPr>
          <w:sz w:val="22"/>
          <w:szCs w:val="22"/>
        </w:rPr>
      </w:pPr>
    </w:p>
    <w:p w14:paraId="198ACABC" w14:textId="77777777" w:rsidR="005B3A00" w:rsidRPr="003D45E7" w:rsidRDefault="005B3A00" w:rsidP="005B3A00">
      <w:pPr>
        <w:keepNext/>
        <w:keepLines/>
        <w:rPr>
          <w:sz w:val="22"/>
          <w:szCs w:val="22"/>
        </w:rPr>
      </w:pPr>
    </w:p>
    <w:p w14:paraId="7C904FC8" w14:textId="77777777" w:rsidR="005B3A00" w:rsidRPr="003D45E7" w:rsidRDefault="005B3A00" w:rsidP="005B3A00">
      <w:pPr>
        <w:keepNext/>
        <w:keepLines/>
        <w:rPr>
          <w:sz w:val="22"/>
          <w:szCs w:val="22"/>
        </w:rPr>
      </w:pPr>
    </w:p>
    <w:p w14:paraId="4751A26B" w14:textId="77777777" w:rsidR="005B3A00" w:rsidRPr="003D45E7" w:rsidRDefault="005B3A00" w:rsidP="005B3A00">
      <w:pPr>
        <w:keepNext/>
        <w:keepLines/>
        <w:rPr>
          <w:sz w:val="22"/>
          <w:szCs w:val="22"/>
        </w:rPr>
      </w:pPr>
    </w:p>
    <w:p w14:paraId="21D0B8F7" w14:textId="77777777" w:rsidR="005B3A00" w:rsidRPr="003D45E7" w:rsidRDefault="005B3A00" w:rsidP="005B3A00">
      <w:pPr>
        <w:keepNext/>
        <w:keepLines/>
        <w:rPr>
          <w:sz w:val="22"/>
          <w:szCs w:val="22"/>
        </w:rPr>
      </w:pPr>
    </w:p>
    <w:p w14:paraId="5F54AA41" w14:textId="77777777" w:rsidR="005B3A00" w:rsidRPr="003D45E7" w:rsidRDefault="005B3A00" w:rsidP="005B3A00">
      <w:pPr>
        <w:keepNext/>
        <w:keepLines/>
        <w:rPr>
          <w:sz w:val="22"/>
          <w:szCs w:val="22"/>
        </w:rPr>
      </w:pPr>
    </w:p>
    <w:p w14:paraId="4E14673D" w14:textId="77777777" w:rsidR="005B3A00" w:rsidRPr="003D45E7" w:rsidRDefault="005B3A00" w:rsidP="005B3A00">
      <w:pPr>
        <w:keepNext/>
        <w:keepLines/>
        <w:rPr>
          <w:sz w:val="22"/>
          <w:szCs w:val="22"/>
        </w:rPr>
      </w:pPr>
    </w:p>
    <w:p w14:paraId="7FC97103" w14:textId="77777777" w:rsidR="005B3A00" w:rsidRPr="003D45E7" w:rsidRDefault="005B3A00" w:rsidP="005B3A00">
      <w:pPr>
        <w:keepNext/>
        <w:keepLines/>
        <w:rPr>
          <w:sz w:val="22"/>
          <w:szCs w:val="22"/>
        </w:rPr>
      </w:pPr>
    </w:p>
    <w:p w14:paraId="6E0188D5" w14:textId="77777777" w:rsidR="005B3A00" w:rsidRPr="003D45E7" w:rsidRDefault="005B3A00" w:rsidP="005B3A00">
      <w:pPr>
        <w:keepNext/>
        <w:keepLines/>
        <w:rPr>
          <w:sz w:val="22"/>
          <w:szCs w:val="22"/>
        </w:rPr>
      </w:pPr>
    </w:p>
    <w:p w14:paraId="4BEB4040" w14:textId="77777777" w:rsidR="005B3A00" w:rsidRPr="003D45E7" w:rsidRDefault="005B3A00" w:rsidP="005B3A00">
      <w:pPr>
        <w:keepNext/>
        <w:keepLines/>
        <w:rPr>
          <w:sz w:val="22"/>
          <w:szCs w:val="22"/>
        </w:rPr>
      </w:pPr>
    </w:p>
    <w:p w14:paraId="1B0CAE3F" w14:textId="77777777" w:rsidR="005B3A00" w:rsidRPr="003D45E7" w:rsidRDefault="005B3A00" w:rsidP="005B3A00">
      <w:pPr>
        <w:keepNext/>
        <w:keepLines/>
        <w:rPr>
          <w:sz w:val="22"/>
          <w:szCs w:val="22"/>
        </w:rPr>
      </w:pPr>
    </w:p>
    <w:p w14:paraId="508555F1" w14:textId="77777777" w:rsidR="005B3A00" w:rsidRPr="003D45E7" w:rsidRDefault="005B3A00" w:rsidP="005B3A00">
      <w:pPr>
        <w:keepNext/>
        <w:keepLines/>
        <w:rPr>
          <w:sz w:val="22"/>
          <w:szCs w:val="22"/>
        </w:rPr>
      </w:pPr>
    </w:p>
    <w:p w14:paraId="263EDB17" w14:textId="77777777" w:rsidR="005B3A00" w:rsidRPr="003D45E7" w:rsidRDefault="005B3A00" w:rsidP="005B3A00">
      <w:pPr>
        <w:keepNext/>
        <w:keepLines/>
        <w:rPr>
          <w:sz w:val="22"/>
          <w:szCs w:val="22"/>
        </w:rPr>
      </w:pPr>
    </w:p>
    <w:p w14:paraId="5467C158" w14:textId="77777777" w:rsidR="005B3A00" w:rsidRPr="003D45E7" w:rsidRDefault="005B3A00" w:rsidP="005B3A00">
      <w:pPr>
        <w:keepNext/>
        <w:keepLines/>
        <w:rPr>
          <w:sz w:val="22"/>
          <w:szCs w:val="22"/>
        </w:rPr>
      </w:pPr>
    </w:p>
    <w:p w14:paraId="2B712B74" w14:textId="77777777" w:rsidR="005B3A00" w:rsidRPr="003D45E7" w:rsidRDefault="005B3A00" w:rsidP="005B3A00">
      <w:pPr>
        <w:keepNext/>
        <w:keepLines/>
        <w:rPr>
          <w:sz w:val="22"/>
          <w:szCs w:val="22"/>
        </w:rPr>
      </w:pPr>
    </w:p>
    <w:p w14:paraId="2F9CDCDB" w14:textId="77777777" w:rsidR="005B3A00" w:rsidRPr="003D45E7" w:rsidRDefault="005B3A00" w:rsidP="005B3A00">
      <w:pPr>
        <w:keepNext/>
        <w:keepLines/>
        <w:jc w:val="center"/>
        <w:rPr>
          <w:b/>
          <w:bCs/>
          <w:sz w:val="22"/>
          <w:szCs w:val="22"/>
        </w:rPr>
      </w:pPr>
      <w:r w:rsidRPr="003D45E7">
        <w:rPr>
          <w:b/>
          <w:bCs/>
          <w:sz w:val="22"/>
          <w:szCs w:val="22"/>
        </w:rPr>
        <w:t>ПОДПИСИ СТОРОН:</w:t>
      </w:r>
    </w:p>
    <w:p w14:paraId="2FD17DA0" w14:textId="77777777" w:rsidR="005B3A00" w:rsidRPr="003D45E7" w:rsidRDefault="005B3A00" w:rsidP="005B3A00">
      <w:pPr>
        <w:keepNext/>
        <w:keepLines/>
        <w:rPr>
          <w:sz w:val="22"/>
          <w:szCs w:val="22"/>
        </w:rPr>
      </w:pPr>
    </w:p>
    <w:tbl>
      <w:tblPr>
        <w:tblW w:w="9570" w:type="dxa"/>
        <w:jc w:val="center"/>
        <w:tblLook w:val="04A0" w:firstRow="1" w:lastRow="0" w:firstColumn="1" w:lastColumn="0" w:noHBand="0" w:noVBand="1"/>
      </w:tblPr>
      <w:tblGrid>
        <w:gridCol w:w="4928"/>
        <w:gridCol w:w="4642"/>
      </w:tblGrid>
      <w:tr w:rsidR="005B3A00" w:rsidRPr="003D45E7" w14:paraId="117E1E9F" w14:textId="77777777" w:rsidTr="00810D08">
        <w:trPr>
          <w:cantSplit/>
          <w:jc w:val="center"/>
        </w:trPr>
        <w:tc>
          <w:tcPr>
            <w:tcW w:w="4928" w:type="dxa"/>
          </w:tcPr>
          <w:p w14:paraId="12CD2238" w14:textId="77777777" w:rsidR="005B3A00" w:rsidRPr="003D45E7" w:rsidRDefault="005B3A00" w:rsidP="00810D08">
            <w:pPr>
              <w:keepNext/>
              <w:keepLines/>
              <w:rPr>
                <w:b/>
                <w:bCs/>
                <w:sz w:val="22"/>
                <w:szCs w:val="22"/>
              </w:rPr>
            </w:pPr>
            <w:r w:rsidRPr="003D45E7">
              <w:rPr>
                <w:b/>
                <w:bCs/>
                <w:sz w:val="22"/>
                <w:szCs w:val="22"/>
              </w:rPr>
              <w:t>Страховщик</w:t>
            </w:r>
          </w:p>
          <w:p w14:paraId="62A66F92" w14:textId="77777777" w:rsidR="005B3A00" w:rsidRPr="003D45E7" w:rsidRDefault="005B3A00" w:rsidP="00810D08">
            <w:pPr>
              <w:keepNext/>
              <w:keepLines/>
              <w:rPr>
                <w:b/>
                <w:bCs/>
                <w:sz w:val="22"/>
                <w:szCs w:val="22"/>
              </w:rPr>
            </w:pPr>
          </w:p>
        </w:tc>
        <w:tc>
          <w:tcPr>
            <w:tcW w:w="4642" w:type="dxa"/>
          </w:tcPr>
          <w:p w14:paraId="26131AD8" w14:textId="77777777" w:rsidR="005B3A00" w:rsidRPr="003D45E7" w:rsidRDefault="005B3A00" w:rsidP="00810D08">
            <w:pPr>
              <w:keepNext/>
              <w:keepLines/>
              <w:rPr>
                <w:b/>
                <w:bCs/>
                <w:sz w:val="22"/>
                <w:szCs w:val="22"/>
              </w:rPr>
            </w:pPr>
            <w:r w:rsidRPr="003D45E7">
              <w:rPr>
                <w:b/>
                <w:bCs/>
                <w:sz w:val="22"/>
                <w:szCs w:val="22"/>
              </w:rPr>
              <w:t>Страхователь</w:t>
            </w:r>
          </w:p>
          <w:p w14:paraId="45F98C09" w14:textId="77777777" w:rsidR="005B3A00" w:rsidRPr="003D45E7" w:rsidRDefault="005B3A00" w:rsidP="00810D08">
            <w:pPr>
              <w:keepNext/>
              <w:keepLines/>
              <w:rPr>
                <w:b/>
                <w:bCs/>
                <w:sz w:val="22"/>
                <w:szCs w:val="22"/>
              </w:rPr>
            </w:pPr>
          </w:p>
        </w:tc>
      </w:tr>
      <w:tr w:rsidR="005B3A00" w:rsidRPr="003D45E7" w14:paraId="22EBB543" w14:textId="77777777" w:rsidTr="00810D08">
        <w:trPr>
          <w:cantSplit/>
          <w:jc w:val="center"/>
        </w:trPr>
        <w:tc>
          <w:tcPr>
            <w:tcW w:w="4928" w:type="dxa"/>
          </w:tcPr>
          <w:p w14:paraId="2E697C13" w14:textId="77777777" w:rsidR="005B3A00" w:rsidRPr="003D45E7" w:rsidRDefault="005B3A00" w:rsidP="00810D08">
            <w:pPr>
              <w:keepNext/>
              <w:keepLines/>
              <w:rPr>
                <w:sz w:val="22"/>
                <w:szCs w:val="22"/>
              </w:rPr>
            </w:pPr>
          </w:p>
          <w:p w14:paraId="1FC9B53A" w14:textId="77777777" w:rsidR="005B3A00" w:rsidRPr="003D45E7" w:rsidRDefault="005B3A00" w:rsidP="00810D08">
            <w:pPr>
              <w:keepNext/>
              <w:keepLines/>
              <w:rPr>
                <w:sz w:val="22"/>
                <w:szCs w:val="22"/>
              </w:rPr>
            </w:pPr>
            <w:r w:rsidRPr="003D45E7">
              <w:rPr>
                <w:sz w:val="22"/>
                <w:szCs w:val="22"/>
              </w:rPr>
              <w:t>___________________________</w:t>
            </w:r>
          </w:p>
          <w:p w14:paraId="183A411F" w14:textId="77777777" w:rsidR="005B3A00" w:rsidRPr="003D45E7" w:rsidRDefault="005B3A00" w:rsidP="00810D08">
            <w:pPr>
              <w:keepNext/>
              <w:keepLines/>
              <w:rPr>
                <w:sz w:val="22"/>
                <w:szCs w:val="22"/>
              </w:rPr>
            </w:pPr>
          </w:p>
        </w:tc>
        <w:tc>
          <w:tcPr>
            <w:tcW w:w="4642" w:type="dxa"/>
          </w:tcPr>
          <w:p w14:paraId="0DE10DF1" w14:textId="77777777" w:rsidR="005B3A00" w:rsidRPr="003D45E7" w:rsidRDefault="005B3A00" w:rsidP="00810D08">
            <w:pPr>
              <w:keepNext/>
              <w:keepLines/>
              <w:rPr>
                <w:sz w:val="22"/>
                <w:szCs w:val="22"/>
              </w:rPr>
            </w:pPr>
          </w:p>
          <w:p w14:paraId="0DE09B90" w14:textId="77777777" w:rsidR="005B3A00" w:rsidRPr="003D45E7" w:rsidRDefault="005B3A00" w:rsidP="00810D08">
            <w:pPr>
              <w:keepNext/>
              <w:keepLines/>
              <w:rPr>
                <w:sz w:val="22"/>
                <w:szCs w:val="22"/>
              </w:rPr>
            </w:pPr>
            <w:r w:rsidRPr="003D45E7">
              <w:rPr>
                <w:sz w:val="22"/>
                <w:szCs w:val="22"/>
              </w:rPr>
              <w:t>___________________________</w:t>
            </w:r>
          </w:p>
          <w:p w14:paraId="7CBCA1F3" w14:textId="77777777" w:rsidR="005B3A00" w:rsidRPr="003D45E7" w:rsidRDefault="005B3A00" w:rsidP="00810D08">
            <w:pPr>
              <w:keepLines/>
              <w:spacing w:before="240" w:after="60" w:line="360" w:lineRule="auto"/>
              <w:ind w:left="1584" w:hanging="1584"/>
              <w:jc w:val="both"/>
              <w:outlineLvl w:val="8"/>
              <w:rPr>
                <w:b/>
                <w:sz w:val="22"/>
                <w:szCs w:val="22"/>
                <w:lang w:val="x-none" w:eastAsia="x-none"/>
              </w:rPr>
            </w:pPr>
          </w:p>
          <w:p w14:paraId="6B9DE1C8" w14:textId="77777777" w:rsidR="005B3A00" w:rsidRPr="003D45E7" w:rsidRDefault="005B3A00" w:rsidP="00810D08">
            <w:pPr>
              <w:keepNext/>
              <w:keepLines/>
              <w:spacing w:after="120" w:line="480" w:lineRule="auto"/>
              <w:rPr>
                <w:sz w:val="22"/>
                <w:szCs w:val="22"/>
              </w:rPr>
            </w:pPr>
          </w:p>
        </w:tc>
      </w:tr>
    </w:tbl>
    <w:p w14:paraId="47958BB4" w14:textId="77777777" w:rsidR="005B3A00" w:rsidRPr="003D45E7" w:rsidRDefault="005B3A00" w:rsidP="005B3A00">
      <w:pPr>
        <w:keepNext/>
        <w:keepLines/>
        <w:rPr>
          <w:sz w:val="22"/>
          <w:szCs w:val="22"/>
        </w:rPr>
      </w:pPr>
    </w:p>
    <w:p w14:paraId="4F1D535A" w14:textId="77777777" w:rsidR="005B3A00" w:rsidRPr="003D45E7" w:rsidRDefault="005B3A00" w:rsidP="005B3A00">
      <w:pPr>
        <w:keepNext/>
        <w:keepLines/>
        <w:rPr>
          <w:sz w:val="22"/>
          <w:szCs w:val="22"/>
        </w:rPr>
      </w:pPr>
    </w:p>
    <w:p w14:paraId="3313912B" w14:textId="77777777" w:rsidR="005B3A00" w:rsidRPr="003D45E7" w:rsidRDefault="005B3A00" w:rsidP="005B3A00">
      <w:pPr>
        <w:keepNext/>
        <w:keepLines/>
        <w:rPr>
          <w:sz w:val="22"/>
          <w:szCs w:val="22"/>
        </w:rPr>
      </w:pPr>
    </w:p>
    <w:p w14:paraId="10B4E090" w14:textId="77777777" w:rsidR="005B3A00" w:rsidRPr="003D45E7" w:rsidRDefault="005B3A00" w:rsidP="005B3A00">
      <w:pPr>
        <w:keepNext/>
        <w:keepLines/>
        <w:rPr>
          <w:sz w:val="22"/>
          <w:szCs w:val="22"/>
        </w:rPr>
      </w:pPr>
    </w:p>
    <w:p w14:paraId="0617A1CC" w14:textId="77777777" w:rsidR="005B3A00" w:rsidRPr="003D45E7" w:rsidRDefault="005B3A00" w:rsidP="005B3A00">
      <w:pPr>
        <w:keepNext/>
        <w:keepLines/>
        <w:rPr>
          <w:sz w:val="22"/>
          <w:szCs w:val="22"/>
        </w:rPr>
      </w:pPr>
    </w:p>
    <w:p w14:paraId="53A6CC66" w14:textId="77777777" w:rsidR="005B3A00" w:rsidRPr="003D45E7" w:rsidRDefault="005B3A00" w:rsidP="005B3A00">
      <w:pPr>
        <w:keepNext/>
        <w:keepLines/>
        <w:rPr>
          <w:sz w:val="22"/>
          <w:szCs w:val="22"/>
        </w:rPr>
      </w:pPr>
    </w:p>
    <w:p w14:paraId="40FC5539" w14:textId="77777777" w:rsidR="005B3A00" w:rsidRPr="003D45E7" w:rsidRDefault="005B3A00" w:rsidP="005B3A00">
      <w:pPr>
        <w:keepNext/>
        <w:keepLines/>
        <w:ind w:left="4956" w:firstLine="708"/>
        <w:rPr>
          <w:b/>
        </w:rPr>
      </w:pPr>
      <w:r w:rsidRPr="003D45E7">
        <w:rPr>
          <w:b/>
          <w:sz w:val="22"/>
          <w:szCs w:val="22"/>
        </w:rPr>
        <w:br w:type="page"/>
      </w:r>
      <w:r w:rsidRPr="003D45E7">
        <w:rPr>
          <w:b/>
          <w:sz w:val="22"/>
          <w:szCs w:val="22"/>
        </w:rPr>
        <w:lastRenderedPageBreak/>
        <w:t xml:space="preserve">            </w:t>
      </w:r>
      <w:r w:rsidRPr="003D45E7">
        <w:rPr>
          <w:b/>
        </w:rPr>
        <w:t>Приложение №2 к Договору</w:t>
      </w:r>
    </w:p>
    <w:p w14:paraId="2B5E4253" w14:textId="77777777" w:rsidR="005B3A00" w:rsidRPr="003D45E7" w:rsidRDefault="005B3A00" w:rsidP="005B3A00">
      <w:pPr>
        <w:keepNext/>
        <w:keepLines/>
        <w:jc w:val="right"/>
        <w:rPr>
          <w:b/>
        </w:rPr>
      </w:pPr>
      <w:r w:rsidRPr="003D45E7">
        <w:rPr>
          <w:b/>
        </w:rPr>
        <w:t xml:space="preserve">     на оказание услуг по добровольному</w:t>
      </w:r>
    </w:p>
    <w:p w14:paraId="5A234317" w14:textId="77777777" w:rsidR="005B3A00" w:rsidRPr="003D45E7" w:rsidRDefault="005B3A00" w:rsidP="005B3A00">
      <w:pPr>
        <w:keepNext/>
        <w:keepLines/>
        <w:jc w:val="center"/>
        <w:rPr>
          <w:b/>
        </w:rPr>
      </w:pPr>
      <w:r w:rsidRPr="003D45E7">
        <w:rPr>
          <w:b/>
        </w:rPr>
        <w:t xml:space="preserve">                                                                                           медицинскому страхованию </w:t>
      </w:r>
    </w:p>
    <w:p w14:paraId="15D1BA80" w14:textId="7B9AE4C6" w:rsidR="005B3A00" w:rsidRPr="003D45E7" w:rsidRDefault="005B3A00" w:rsidP="005B3A00">
      <w:pPr>
        <w:keepNext/>
        <w:keepLines/>
        <w:jc w:val="center"/>
        <w:rPr>
          <w:b/>
        </w:rPr>
      </w:pPr>
      <w:r w:rsidRPr="003D45E7">
        <w:rPr>
          <w:b/>
        </w:rPr>
        <w:t xml:space="preserve">                                                                                           </w:t>
      </w:r>
      <w:r w:rsidRPr="003D45E7">
        <w:rPr>
          <w:b/>
          <w:caps/>
        </w:rPr>
        <w:t xml:space="preserve">№____   </w:t>
      </w:r>
      <w:r w:rsidRPr="003D45E7">
        <w:rPr>
          <w:b/>
        </w:rPr>
        <w:t>от___________20</w:t>
      </w:r>
      <w:r w:rsidR="00743877">
        <w:rPr>
          <w:b/>
        </w:rPr>
        <w:t>20</w:t>
      </w:r>
      <w:r w:rsidRPr="003D45E7">
        <w:rPr>
          <w:b/>
        </w:rPr>
        <w:t xml:space="preserve"> г.</w:t>
      </w:r>
    </w:p>
    <w:p w14:paraId="29EC7E9E" w14:textId="77777777" w:rsidR="005B3A00" w:rsidRPr="003D45E7" w:rsidRDefault="005B3A00" w:rsidP="005B3A00">
      <w:pPr>
        <w:keepNext/>
        <w:keepLines/>
        <w:jc w:val="right"/>
      </w:pPr>
    </w:p>
    <w:p w14:paraId="70C23D20" w14:textId="77777777" w:rsidR="005B3A00" w:rsidRPr="003D45E7" w:rsidRDefault="005B3A00" w:rsidP="005B3A00">
      <w:pPr>
        <w:keepNext/>
        <w:keepLines/>
        <w:jc w:val="right"/>
      </w:pPr>
    </w:p>
    <w:p w14:paraId="66AFEAA3" w14:textId="77777777" w:rsidR="005B3A00" w:rsidRPr="003D45E7" w:rsidRDefault="005B3A00" w:rsidP="005B3A00">
      <w:pPr>
        <w:keepNext/>
        <w:keepLines/>
        <w:jc w:val="right"/>
      </w:pPr>
      <w:r w:rsidRPr="003D45E7">
        <w:t xml:space="preserve"> </w:t>
      </w:r>
    </w:p>
    <w:p w14:paraId="05C94C5B" w14:textId="77777777" w:rsidR="005B3A00" w:rsidRPr="003D45E7" w:rsidRDefault="005B3A00" w:rsidP="005B3A00">
      <w:pPr>
        <w:autoSpaceDE w:val="0"/>
        <w:autoSpaceDN w:val="0"/>
        <w:adjustRightInd w:val="0"/>
        <w:jc w:val="center"/>
        <w:rPr>
          <w:rFonts w:eastAsiaTheme="minorHAnsi"/>
          <w:b/>
          <w:color w:val="000000"/>
          <w:lang w:eastAsia="en-US"/>
        </w:rPr>
      </w:pPr>
      <w:r w:rsidRPr="003D45E7">
        <w:rPr>
          <w:rFonts w:eastAsiaTheme="minorHAnsi"/>
          <w:b/>
          <w:color w:val="000000"/>
          <w:lang w:eastAsia="en-US"/>
        </w:rPr>
        <w:t>ПРАВИЛА ДОБРОВОЛЬНОГО СТРАХОВАНИЯ СТРАХОВЩИКА</w:t>
      </w:r>
    </w:p>
    <w:p w14:paraId="1682EA12" w14:textId="77777777" w:rsidR="005B3A00" w:rsidRPr="003D45E7" w:rsidRDefault="005B3A00" w:rsidP="005B3A00">
      <w:pPr>
        <w:autoSpaceDE w:val="0"/>
        <w:autoSpaceDN w:val="0"/>
        <w:adjustRightInd w:val="0"/>
        <w:jc w:val="center"/>
        <w:rPr>
          <w:rFonts w:eastAsiaTheme="minorHAnsi"/>
          <w:b/>
          <w:color w:val="000000"/>
          <w:lang w:eastAsia="en-US"/>
        </w:rPr>
      </w:pPr>
    </w:p>
    <w:p w14:paraId="375A720E" w14:textId="77777777" w:rsidR="005B3A00" w:rsidRPr="003D45E7" w:rsidRDefault="005B3A00" w:rsidP="005B3A00">
      <w:pPr>
        <w:autoSpaceDE w:val="0"/>
        <w:autoSpaceDN w:val="0"/>
        <w:adjustRightInd w:val="0"/>
        <w:jc w:val="center"/>
        <w:rPr>
          <w:rFonts w:eastAsiaTheme="minorHAnsi"/>
          <w:b/>
          <w:color w:val="000000"/>
          <w:lang w:eastAsia="en-US"/>
        </w:rPr>
      </w:pPr>
    </w:p>
    <w:p w14:paraId="23D661CC" w14:textId="77777777" w:rsidR="005B3A00" w:rsidRPr="003D45E7" w:rsidRDefault="005B3A00" w:rsidP="005B3A00">
      <w:pPr>
        <w:autoSpaceDE w:val="0"/>
        <w:autoSpaceDN w:val="0"/>
        <w:adjustRightInd w:val="0"/>
        <w:jc w:val="center"/>
        <w:rPr>
          <w:rFonts w:eastAsiaTheme="minorHAnsi"/>
          <w:b/>
          <w:color w:val="000000"/>
          <w:lang w:eastAsia="en-US"/>
        </w:rPr>
      </w:pPr>
    </w:p>
    <w:p w14:paraId="7272995C" w14:textId="77777777" w:rsidR="005B3A00" w:rsidRPr="003D45E7" w:rsidRDefault="005B3A00" w:rsidP="005B3A00">
      <w:pPr>
        <w:autoSpaceDE w:val="0"/>
        <w:autoSpaceDN w:val="0"/>
        <w:adjustRightInd w:val="0"/>
        <w:jc w:val="center"/>
        <w:rPr>
          <w:rFonts w:eastAsiaTheme="minorHAnsi"/>
          <w:b/>
          <w:color w:val="000000"/>
          <w:lang w:eastAsia="en-US"/>
        </w:rPr>
      </w:pPr>
    </w:p>
    <w:p w14:paraId="31725EDA" w14:textId="77777777" w:rsidR="005B3A00" w:rsidRPr="003D45E7" w:rsidRDefault="005B3A00" w:rsidP="005B3A00">
      <w:pPr>
        <w:autoSpaceDE w:val="0"/>
        <w:autoSpaceDN w:val="0"/>
        <w:adjustRightInd w:val="0"/>
        <w:jc w:val="center"/>
        <w:rPr>
          <w:rFonts w:eastAsiaTheme="minorHAnsi"/>
          <w:b/>
          <w:color w:val="000000"/>
          <w:lang w:eastAsia="en-US"/>
        </w:rPr>
      </w:pPr>
    </w:p>
    <w:p w14:paraId="0BAD9190" w14:textId="77777777" w:rsidR="005B3A00" w:rsidRPr="003D45E7" w:rsidRDefault="005B3A00" w:rsidP="005B3A00">
      <w:pPr>
        <w:autoSpaceDE w:val="0"/>
        <w:autoSpaceDN w:val="0"/>
        <w:adjustRightInd w:val="0"/>
        <w:jc w:val="center"/>
        <w:rPr>
          <w:rFonts w:eastAsiaTheme="minorHAnsi"/>
          <w:b/>
          <w:color w:val="000000"/>
          <w:lang w:eastAsia="en-US"/>
        </w:rPr>
      </w:pPr>
    </w:p>
    <w:p w14:paraId="1CB5F5EA" w14:textId="77777777" w:rsidR="005B3A00" w:rsidRPr="003D45E7" w:rsidRDefault="005B3A00" w:rsidP="005B3A00">
      <w:pPr>
        <w:autoSpaceDE w:val="0"/>
        <w:autoSpaceDN w:val="0"/>
        <w:adjustRightInd w:val="0"/>
        <w:jc w:val="center"/>
        <w:rPr>
          <w:rFonts w:eastAsiaTheme="minorHAnsi"/>
          <w:b/>
          <w:color w:val="000000"/>
          <w:lang w:eastAsia="en-US"/>
        </w:rPr>
      </w:pPr>
    </w:p>
    <w:p w14:paraId="0BA7D91E" w14:textId="77777777" w:rsidR="005B3A00" w:rsidRPr="003D45E7" w:rsidRDefault="005B3A00" w:rsidP="005B3A00">
      <w:pPr>
        <w:autoSpaceDE w:val="0"/>
        <w:autoSpaceDN w:val="0"/>
        <w:adjustRightInd w:val="0"/>
        <w:jc w:val="center"/>
        <w:rPr>
          <w:rFonts w:eastAsiaTheme="minorHAnsi"/>
          <w:b/>
          <w:color w:val="000000"/>
          <w:lang w:eastAsia="en-US"/>
        </w:rPr>
      </w:pPr>
    </w:p>
    <w:p w14:paraId="414115D6" w14:textId="77777777" w:rsidR="005B3A00" w:rsidRPr="003D45E7" w:rsidRDefault="005B3A00" w:rsidP="005B3A00">
      <w:pPr>
        <w:autoSpaceDE w:val="0"/>
        <w:autoSpaceDN w:val="0"/>
        <w:adjustRightInd w:val="0"/>
        <w:jc w:val="center"/>
        <w:rPr>
          <w:rFonts w:eastAsiaTheme="minorHAnsi"/>
          <w:b/>
          <w:color w:val="000000"/>
          <w:lang w:eastAsia="en-US"/>
        </w:rPr>
      </w:pPr>
    </w:p>
    <w:p w14:paraId="78EF8695" w14:textId="77777777" w:rsidR="005B3A00" w:rsidRPr="003D45E7" w:rsidRDefault="005B3A00" w:rsidP="005B3A00">
      <w:pPr>
        <w:autoSpaceDE w:val="0"/>
        <w:autoSpaceDN w:val="0"/>
        <w:adjustRightInd w:val="0"/>
        <w:jc w:val="center"/>
        <w:rPr>
          <w:rFonts w:eastAsiaTheme="minorHAnsi"/>
          <w:b/>
          <w:color w:val="000000"/>
          <w:lang w:eastAsia="en-US"/>
        </w:rPr>
      </w:pPr>
    </w:p>
    <w:p w14:paraId="180B0C26" w14:textId="77777777" w:rsidR="005B3A00" w:rsidRPr="003D45E7" w:rsidRDefault="005B3A00" w:rsidP="005B3A00">
      <w:pPr>
        <w:autoSpaceDE w:val="0"/>
        <w:autoSpaceDN w:val="0"/>
        <w:adjustRightInd w:val="0"/>
        <w:jc w:val="center"/>
        <w:rPr>
          <w:rFonts w:eastAsiaTheme="minorHAnsi"/>
          <w:b/>
          <w:color w:val="000000"/>
          <w:lang w:eastAsia="en-US"/>
        </w:rPr>
      </w:pPr>
    </w:p>
    <w:p w14:paraId="7ADDD7C1" w14:textId="77777777" w:rsidR="005B3A00" w:rsidRPr="003D45E7" w:rsidRDefault="005B3A00" w:rsidP="005B3A00">
      <w:pPr>
        <w:autoSpaceDE w:val="0"/>
        <w:autoSpaceDN w:val="0"/>
        <w:adjustRightInd w:val="0"/>
        <w:jc w:val="center"/>
        <w:rPr>
          <w:rFonts w:eastAsiaTheme="minorHAnsi"/>
          <w:b/>
          <w:color w:val="000000"/>
          <w:lang w:eastAsia="en-US"/>
        </w:rPr>
      </w:pPr>
    </w:p>
    <w:p w14:paraId="2BAB1208" w14:textId="77777777" w:rsidR="005B3A00" w:rsidRPr="003D45E7" w:rsidRDefault="005B3A00" w:rsidP="005B3A00">
      <w:pPr>
        <w:autoSpaceDE w:val="0"/>
        <w:autoSpaceDN w:val="0"/>
        <w:adjustRightInd w:val="0"/>
        <w:jc w:val="center"/>
        <w:rPr>
          <w:rFonts w:eastAsiaTheme="minorHAnsi"/>
          <w:b/>
          <w:color w:val="000000"/>
          <w:lang w:eastAsia="en-US"/>
        </w:rPr>
      </w:pPr>
    </w:p>
    <w:p w14:paraId="5CDF8DC1" w14:textId="77777777" w:rsidR="005B3A00" w:rsidRPr="003D45E7" w:rsidRDefault="005B3A00" w:rsidP="005B3A00">
      <w:pPr>
        <w:autoSpaceDE w:val="0"/>
        <w:autoSpaceDN w:val="0"/>
        <w:adjustRightInd w:val="0"/>
        <w:jc w:val="center"/>
        <w:rPr>
          <w:rFonts w:eastAsiaTheme="minorHAnsi"/>
          <w:b/>
          <w:color w:val="000000"/>
          <w:lang w:eastAsia="en-US"/>
        </w:rPr>
      </w:pPr>
    </w:p>
    <w:p w14:paraId="074DFE95" w14:textId="77777777" w:rsidR="005B3A00" w:rsidRPr="003D45E7" w:rsidRDefault="005B3A00" w:rsidP="005B3A00">
      <w:pPr>
        <w:autoSpaceDE w:val="0"/>
        <w:autoSpaceDN w:val="0"/>
        <w:adjustRightInd w:val="0"/>
        <w:jc w:val="center"/>
        <w:rPr>
          <w:rFonts w:eastAsiaTheme="minorHAnsi"/>
          <w:b/>
          <w:color w:val="000000"/>
          <w:lang w:eastAsia="en-US"/>
        </w:rPr>
      </w:pPr>
    </w:p>
    <w:p w14:paraId="562C48F5" w14:textId="77777777" w:rsidR="005B3A00" w:rsidRPr="003D45E7" w:rsidRDefault="005B3A00" w:rsidP="005B3A00">
      <w:pPr>
        <w:keepNext/>
        <w:keepLines/>
        <w:rPr>
          <w:sz w:val="22"/>
          <w:szCs w:val="22"/>
        </w:rPr>
      </w:pPr>
    </w:p>
    <w:p w14:paraId="7BF7CCFF" w14:textId="77777777" w:rsidR="005B3A00" w:rsidRPr="003D45E7" w:rsidRDefault="005B3A00" w:rsidP="005B3A00">
      <w:pPr>
        <w:keepNext/>
        <w:keepLines/>
        <w:rPr>
          <w:sz w:val="22"/>
          <w:szCs w:val="22"/>
        </w:rPr>
      </w:pPr>
    </w:p>
    <w:p w14:paraId="6C804559" w14:textId="77777777" w:rsidR="005B3A00" w:rsidRPr="003D45E7" w:rsidRDefault="005B3A00" w:rsidP="005B3A00">
      <w:pPr>
        <w:keepNext/>
        <w:keepLines/>
        <w:rPr>
          <w:sz w:val="22"/>
          <w:szCs w:val="22"/>
        </w:rPr>
      </w:pPr>
    </w:p>
    <w:p w14:paraId="0FF16B22" w14:textId="77777777" w:rsidR="005B3A00" w:rsidRPr="003D45E7" w:rsidRDefault="005B3A00" w:rsidP="005B3A00">
      <w:pPr>
        <w:keepNext/>
        <w:keepLines/>
        <w:jc w:val="center"/>
        <w:rPr>
          <w:b/>
          <w:bCs/>
          <w:sz w:val="22"/>
          <w:szCs w:val="22"/>
        </w:rPr>
      </w:pPr>
      <w:r w:rsidRPr="003D45E7">
        <w:rPr>
          <w:b/>
          <w:bCs/>
          <w:sz w:val="22"/>
          <w:szCs w:val="22"/>
        </w:rPr>
        <w:t>ПОДПИСИ СТОРОН:</w:t>
      </w:r>
    </w:p>
    <w:p w14:paraId="3BA7BE4F" w14:textId="77777777" w:rsidR="005B3A00" w:rsidRPr="003D45E7" w:rsidRDefault="005B3A00" w:rsidP="005B3A00">
      <w:pPr>
        <w:keepNext/>
        <w:keepLines/>
        <w:rPr>
          <w:sz w:val="22"/>
          <w:szCs w:val="22"/>
        </w:rPr>
      </w:pPr>
    </w:p>
    <w:tbl>
      <w:tblPr>
        <w:tblW w:w="9570" w:type="dxa"/>
        <w:jc w:val="center"/>
        <w:tblLook w:val="04A0" w:firstRow="1" w:lastRow="0" w:firstColumn="1" w:lastColumn="0" w:noHBand="0" w:noVBand="1"/>
      </w:tblPr>
      <w:tblGrid>
        <w:gridCol w:w="4928"/>
        <w:gridCol w:w="4642"/>
      </w:tblGrid>
      <w:tr w:rsidR="005B3A00" w:rsidRPr="003D45E7" w14:paraId="30FCBEF2" w14:textId="77777777" w:rsidTr="00810D08">
        <w:trPr>
          <w:cantSplit/>
          <w:jc w:val="center"/>
        </w:trPr>
        <w:tc>
          <w:tcPr>
            <w:tcW w:w="4928" w:type="dxa"/>
          </w:tcPr>
          <w:p w14:paraId="2D3CB710" w14:textId="77777777" w:rsidR="005B3A00" w:rsidRPr="003D45E7" w:rsidRDefault="005B3A00" w:rsidP="00810D08">
            <w:pPr>
              <w:keepNext/>
              <w:keepLines/>
              <w:rPr>
                <w:b/>
                <w:bCs/>
                <w:sz w:val="22"/>
                <w:szCs w:val="22"/>
              </w:rPr>
            </w:pPr>
            <w:r w:rsidRPr="003D45E7">
              <w:rPr>
                <w:b/>
                <w:bCs/>
                <w:sz w:val="22"/>
                <w:szCs w:val="22"/>
              </w:rPr>
              <w:t>Страховщик</w:t>
            </w:r>
          </w:p>
          <w:p w14:paraId="0D47BCE7" w14:textId="77777777" w:rsidR="005B3A00" w:rsidRPr="003D45E7" w:rsidRDefault="005B3A00" w:rsidP="00810D08">
            <w:pPr>
              <w:keepNext/>
              <w:keepLines/>
              <w:rPr>
                <w:b/>
                <w:bCs/>
                <w:sz w:val="22"/>
                <w:szCs w:val="22"/>
              </w:rPr>
            </w:pPr>
          </w:p>
        </w:tc>
        <w:tc>
          <w:tcPr>
            <w:tcW w:w="4642" w:type="dxa"/>
          </w:tcPr>
          <w:p w14:paraId="1426A677" w14:textId="77777777" w:rsidR="005B3A00" w:rsidRPr="003D45E7" w:rsidRDefault="005B3A00" w:rsidP="00810D08">
            <w:pPr>
              <w:keepNext/>
              <w:keepLines/>
              <w:rPr>
                <w:b/>
                <w:bCs/>
                <w:sz w:val="22"/>
                <w:szCs w:val="22"/>
              </w:rPr>
            </w:pPr>
            <w:r w:rsidRPr="003D45E7">
              <w:rPr>
                <w:b/>
                <w:bCs/>
                <w:sz w:val="22"/>
                <w:szCs w:val="22"/>
              </w:rPr>
              <w:t>Страхователь</w:t>
            </w:r>
          </w:p>
          <w:p w14:paraId="29CCCDB7" w14:textId="77777777" w:rsidR="005B3A00" w:rsidRPr="003D45E7" w:rsidRDefault="005B3A00" w:rsidP="00810D08">
            <w:pPr>
              <w:keepNext/>
              <w:keepLines/>
              <w:rPr>
                <w:b/>
                <w:bCs/>
                <w:sz w:val="22"/>
                <w:szCs w:val="22"/>
              </w:rPr>
            </w:pPr>
          </w:p>
        </w:tc>
      </w:tr>
      <w:tr w:rsidR="005B3A00" w:rsidRPr="003D45E7" w14:paraId="646433E5" w14:textId="77777777" w:rsidTr="00810D08">
        <w:trPr>
          <w:cantSplit/>
          <w:jc w:val="center"/>
        </w:trPr>
        <w:tc>
          <w:tcPr>
            <w:tcW w:w="4928" w:type="dxa"/>
          </w:tcPr>
          <w:p w14:paraId="6B361F1B" w14:textId="77777777" w:rsidR="005B3A00" w:rsidRPr="003D45E7" w:rsidRDefault="005B3A00" w:rsidP="00810D08">
            <w:pPr>
              <w:keepNext/>
              <w:keepLines/>
              <w:rPr>
                <w:sz w:val="22"/>
                <w:szCs w:val="22"/>
              </w:rPr>
            </w:pPr>
          </w:p>
          <w:p w14:paraId="16543CCE" w14:textId="77777777" w:rsidR="005B3A00" w:rsidRPr="003D45E7" w:rsidRDefault="005B3A00" w:rsidP="00810D08">
            <w:pPr>
              <w:keepNext/>
              <w:keepLines/>
              <w:rPr>
                <w:sz w:val="22"/>
                <w:szCs w:val="22"/>
              </w:rPr>
            </w:pPr>
            <w:r w:rsidRPr="003D45E7">
              <w:rPr>
                <w:sz w:val="22"/>
                <w:szCs w:val="22"/>
              </w:rPr>
              <w:t>___________________________</w:t>
            </w:r>
          </w:p>
          <w:p w14:paraId="38AD7730" w14:textId="77777777" w:rsidR="005B3A00" w:rsidRPr="003D45E7" w:rsidRDefault="005B3A00" w:rsidP="00810D08">
            <w:pPr>
              <w:keepNext/>
              <w:keepLines/>
              <w:rPr>
                <w:sz w:val="22"/>
                <w:szCs w:val="22"/>
              </w:rPr>
            </w:pPr>
          </w:p>
        </w:tc>
        <w:tc>
          <w:tcPr>
            <w:tcW w:w="4642" w:type="dxa"/>
          </w:tcPr>
          <w:p w14:paraId="71C249CC" w14:textId="77777777" w:rsidR="005B3A00" w:rsidRPr="003D45E7" w:rsidRDefault="005B3A00" w:rsidP="00810D08">
            <w:pPr>
              <w:keepNext/>
              <w:keepLines/>
              <w:rPr>
                <w:sz w:val="22"/>
                <w:szCs w:val="22"/>
              </w:rPr>
            </w:pPr>
          </w:p>
          <w:p w14:paraId="4595FD63" w14:textId="77777777" w:rsidR="005B3A00" w:rsidRPr="003D45E7" w:rsidRDefault="005B3A00" w:rsidP="00810D08">
            <w:pPr>
              <w:keepNext/>
              <w:keepLines/>
              <w:rPr>
                <w:sz w:val="22"/>
                <w:szCs w:val="22"/>
              </w:rPr>
            </w:pPr>
            <w:r w:rsidRPr="003D45E7">
              <w:rPr>
                <w:sz w:val="22"/>
                <w:szCs w:val="22"/>
              </w:rPr>
              <w:t>___________________________</w:t>
            </w:r>
          </w:p>
          <w:p w14:paraId="2626968F" w14:textId="77777777" w:rsidR="005B3A00" w:rsidRPr="003D45E7" w:rsidRDefault="005B3A00" w:rsidP="00810D08">
            <w:pPr>
              <w:keepLines/>
              <w:spacing w:before="240" w:after="60" w:line="360" w:lineRule="auto"/>
              <w:ind w:left="1584" w:hanging="1584"/>
              <w:jc w:val="both"/>
              <w:outlineLvl w:val="8"/>
              <w:rPr>
                <w:b/>
                <w:sz w:val="22"/>
                <w:szCs w:val="22"/>
                <w:lang w:val="x-none" w:eastAsia="x-none"/>
              </w:rPr>
            </w:pPr>
          </w:p>
          <w:p w14:paraId="316AAC64" w14:textId="77777777" w:rsidR="005B3A00" w:rsidRPr="003D45E7" w:rsidRDefault="005B3A00" w:rsidP="00810D08">
            <w:pPr>
              <w:keepNext/>
              <w:keepLines/>
              <w:spacing w:after="120" w:line="480" w:lineRule="auto"/>
              <w:rPr>
                <w:sz w:val="22"/>
                <w:szCs w:val="22"/>
              </w:rPr>
            </w:pPr>
          </w:p>
        </w:tc>
      </w:tr>
    </w:tbl>
    <w:p w14:paraId="7327C18A" w14:textId="77777777" w:rsidR="005B3A00" w:rsidRPr="003D45E7" w:rsidRDefault="005B3A00" w:rsidP="005B3A00">
      <w:pPr>
        <w:autoSpaceDE w:val="0"/>
        <w:autoSpaceDN w:val="0"/>
        <w:adjustRightInd w:val="0"/>
        <w:jc w:val="center"/>
        <w:rPr>
          <w:rFonts w:eastAsiaTheme="minorHAnsi"/>
          <w:b/>
          <w:color w:val="000000"/>
          <w:lang w:eastAsia="en-US"/>
        </w:rPr>
      </w:pPr>
    </w:p>
    <w:p w14:paraId="5738B3CE" w14:textId="77777777" w:rsidR="005B3A00" w:rsidRPr="003D45E7" w:rsidRDefault="005B3A00" w:rsidP="005B3A00">
      <w:pPr>
        <w:keepNext/>
        <w:keepLines/>
        <w:jc w:val="right"/>
      </w:pPr>
    </w:p>
    <w:p w14:paraId="3556DC99" w14:textId="77777777" w:rsidR="005B3A00" w:rsidRPr="003D45E7" w:rsidRDefault="005B3A00" w:rsidP="005B3A00">
      <w:pPr>
        <w:keepNext/>
        <w:keepLines/>
        <w:jc w:val="right"/>
      </w:pPr>
    </w:p>
    <w:p w14:paraId="6059AF99" w14:textId="77777777" w:rsidR="005B3A00" w:rsidRPr="003D45E7" w:rsidRDefault="005B3A00" w:rsidP="005B3A00">
      <w:pPr>
        <w:keepNext/>
        <w:keepLines/>
        <w:jc w:val="right"/>
      </w:pPr>
    </w:p>
    <w:p w14:paraId="6BB26E80" w14:textId="77777777" w:rsidR="005B3A00" w:rsidRPr="003D45E7" w:rsidRDefault="005B3A00" w:rsidP="005B3A00">
      <w:pPr>
        <w:keepNext/>
        <w:keepLines/>
        <w:ind w:left="4956" w:firstLine="708"/>
        <w:rPr>
          <w:b/>
        </w:rPr>
      </w:pPr>
      <w:r w:rsidRPr="003D45E7">
        <w:rPr>
          <w:b/>
          <w:sz w:val="22"/>
          <w:szCs w:val="22"/>
        </w:rPr>
        <w:t xml:space="preserve">            </w:t>
      </w:r>
      <w:r w:rsidRPr="003D45E7">
        <w:rPr>
          <w:b/>
        </w:rPr>
        <w:t>Приложение № 3 к Договору</w:t>
      </w:r>
    </w:p>
    <w:p w14:paraId="3746103F" w14:textId="77777777" w:rsidR="005B3A00" w:rsidRPr="003D45E7" w:rsidRDefault="005B3A00" w:rsidP="005B3A00">
      <w:pPr>
        <w:keepNext/>
        <w:keepLines/>
        <w:jc w:val="right"/>
        <w:rPr>
          <w:b/>
        </w:rPr>
      </w:pPr>
      <w:r w:rsidRPr="003D45E7">
        <w:rPr>
          <w:b/>
        </w:rPr>
        <w:t xml:space="preserve">     на оказание услуг по добровольному</w:t>
      </w:r>
    </w:p>
    <w:p w14:paraId="15EA2285" w14:textId="77777777" w:rsidR="005B3A00" w:rsidRPr="003D45E7" w:rsidRDefault="005B3A00" w:rsidP="005B3A00">
      <w:pPr>
        <w:keepNext/>
        <w:keepLines/>
        <w:jc w:val="center"/>
        <w:rPr>
          <w:b/>
        </w:rPr>
      </w:pPr>
      <w:r w:rsidRPr="003D45E7">
        <w:rPr>
          <w:b/>
        </w:rPr>
        <w:t xml:space="preserve">                                                                                           медицинскому страхованию </w:t>
      </w:r>
    </w:p>
    <w:p w14:paraId="523B15CB" w14:textId="51940BE4" w:rsidR="005B3A00" w:rsidRPr="003D45E7" w:rsidRDefault="005B3A00" w:rsidP="005B3A00">
      <w:pPr>
        <w:keepNext/>
        <w:keepLines/>
        <w:jc w:val="center"/>
        <w:rPr>
          <w:b/>
        </w:rPr>
      </w:pPr>
      <w:r w:rsidRPr="003D45E7">
        <w:rPr>
          <w:b/>
        </w:rPr>
        <w:t xml:space="preserve">                                                                                           </w:t>
      </w:r>
      <w:r w:rsidRPr="003D45E7">
        <w:rPr>
          <w:b/>
          <w:caps/>
        </w:rPr>
        <w:t xml:space="preserve">№____   </w:t>
      </w:r>
      <w:r w:rsidRPr="003D45E7">
        <w:rPr>
          <w:b/>
        </w:rPr>
        <w:t>от____________20</w:t>
      </w:r>
      <w:r w:rsidR="00743877">
        <w:rPr>
          <w:b/>
        </w:rPr>
        <w:t>20</w:t>
      </w:r>
      <w:r w:rsidRPr="003D45E7">
        <w:rPr>
          <w:b/>
        </w:rPr>
        <w:t xml:space="preserve"> г.</w:t>
      </w:r>
    </w:p>
    <w:p w14:paraId="3FBFDF8B" w14:textId="77777777" w:rsidR="005B3A00" w:rsidRPr="003D45E7" w:rsidRDefault="005B3A00" w:rsidP="005B3A00">
      <w:pPr>
        <w:keepNext/>
        <w:keepLines/>
        <w:jc w:val="right"/>
      </w:pPr>
    </w:p>
    <w:p w14:paraId="3EEFA652" w14:textId="77777777" w:rsidR="005B3A00" w:rsidRPr="003D45E7" w:rsidRDefault="005B3A00" w:rsidP="005B3A00">
      <w:pPr>
        <w:keepNext/>
        <w:keepLines/>
        <w:jc w:val="center"/>
        <w:outlineLvl w:val="3"/>
        <w:rPr>
          <w:b/>
        </w:rPr>
      </w:pPr>
    </w:p>
    <w:p w14:paraId="0ACC74EE" w14:textId="77777777" w:rsidR="005B3A00" w:rsidRPr="003D45E7" w:rsidRDefault="005B3A00" w:rsidP="005B3A00">
      <w:pPr>
        <w:keepNext/>
        <w:keepLines/>
        <w:jc w:val="center"/>
        <w:outlineLvl w:val="3"/>
        <w:rPr>
          <w:b/>
        </w:rPr>
      </w:pPr>
    </w:p>
    <w:p w14:paraId="60AE7978" w14:textId="77777777" w:rsidR="005B3A00" w:rsidRPr="003D45E7" w:rsidRDefault="005B3A00" w:rsidP="005B3A00">
      <w:pPr>
        <w:keepNext/>
        <w:keepLines/>
        <w:jc w:val="center"/>
        <w:outlineLvl w:val="3"/>
        <w:rPr>
          <w:b/>
        </w:rPr>
      </w:pPr>
      <w:r w:rsidRPr="003D45E7">
        <w:rPr>
          <w:b/>
        </w:rPr>
        <w:t>СПИСОК</w:t>
      </w:r>
    </w:p>
    <w:p w14:paraId="2076D47A" w14:textId="77777777" w:rsidR="005B3A00" w:rsidRPr="003D45E7" w:rsidRDefault="005B3A00" w:rsidP="005B3A00">
      <w:pPr>
        <w:keepNext/>
        <w:keepLines/>
        <w:jc w:val="center"/>
        <w:rPr>
          <w:b/>
          <w:bCs/>
          <w:caps/>
        </w:rPr>
      </w:pPr>
      <w:r w:rsidRPr="003D45E7">
        <w:rPr>
          <w:b/>
          <w:bCs/>
        </w:rPr>
        <w:t xml:space="preserve"> </w:t>
      </w:r>
      <w:r w:rsidRPr="003D45E7">
        <w:rPr>
          <w:b/>
          <w:bCs/>
          <w:caps/>
        </w:rPr>
        <w:t>застрахованных</w:t>
      </w:r>
    </w:p>
    <w:p w14:paraId="09C204AC" w14:textId="77777777" w:rsidR="005B3A00" w:rsidRPr="003D45E7" w:rsidRDefault="005B3A00" w:rsidP="005B3A00">
      <w:pPr>
        <w:keepNext/>
        <w:keepLines/>
        <w:jc w:val="center"/>
        <w:rPr>
          <w:b/>
          <w:bCs/>
          <w:caps/>
        </w:rPr>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1"/>
        <w:gridCol w:w="1874"/>
        <w:gridCol w:w="1138"/>
        <w:gridCol w:w="2964"/>
        <w:gridCol w:w="1401"/>
        <w:gridCol w:w="1404"/>
      </w:tblGrid>
      <w:tr w:rsidR="005B3A00" w:rsidRPr="003D45E7" w14:paraId="232FA278" w14:textId="77777777" w:rsidTr="00810D08">
        <w:trPr>
          <w:trHeight w:val="397"/>
          <w:jc w:val="center"/>
        </w:trPr>
        <w:tc>
          <w:tcPr>
            <w:tcW w:w="2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39DE5F" w14:textId="77777777" w:rsidR="005B3A00" w:rsidRPr="003D45E7" w:rsidRDefault="005B3A00" w:rsidP="00810D08">
            <w:pPr>
              <w:keepNext/>
              <w:keepLines/>
              <w:jc w:val="center"/>
              <w:rPr>
                <w:b/>
              </w:rPr>
            </w:pPr>
            <w:r w:rsidRPr="003D45E7">
              <w:rPr>
                <w:b/>
              </w:rPr>
              <w:t>№</w:t>
            </w:r>
          </w:p>
        </w:tc>
        <w:tc>
          <w:tcPr>
            <w:tcW w:w="10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14E2F1" w14:textId="77777777" w:rsidR="005B3A00" w:rsidRPr="003D45E7" w:rsidRDefault="005B3A00" w:rsidP="00810D08">
            <w:pPr>
              <w:keepNext/>
              <w:keepLines/>
              <w:jc w:val="center"/>
              <w:rPr>
                <w:b/>
              </w:rPr>
            </w:pPr>
            <w:r w:rsidRPr="003D45E7">
              <w:rPr>
                <w:b/>
              </w:rPr>
              <w:t>ФИО</w:t>
            </w:r>
          </w:p>
        </w:tc>
        <w:tc>
          <w:tcPr>
            <w:tcW w:w="6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52F7EA" w14:textId="77777777" w:rsidR="005B3A00" w:rsidRPr="003D45E7" w:rsidRDefault="005B3A00" w:rsidP="00810D08">
            <w:pPr>
              <w:keepNext/>
              <w:keepLines/>
              <w:jc w:val="center"/>
              <w:rPr>
                <w:b/>
              </w:rPr>
            </w:pPr>
            <w:r w:rsidRPr="003D45E7">
              <w:rPr>
                <w:b/>
              </w:rPr>
              <w:t>Дата рождения</w:t>
            </w:r>
          </w:p>
        </w:tc>
        <w:tc>
          <w:tcPr>
            <w:tcW w:w="16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FDA6F8" w14:textId="77777777" w:rsidR="005B3A00" w:rsidRPr="003D45E7" w:rsidRDefault="005B3A00" w:rsidP="00810D08">
            <w:pPr>
              <w:keepNext/>
              <w:keepLines/>
              <w:jc w:val="center"/>
              <w:rPr>
                <w:b/>
              </w:rPr>
            </w:pPr>
            <w:r w:rsidRPr="003D45E7">
              <w:rPr>
                <w:b/>
              </w:rPr>
              <w:t>Фактический адрес проживания</w:t>
            </w:r>
          </w:p>
        </w:tc>
        <w:tc>
          <w:tcPr>
            <w:tcW w:w="703" w:type="pct"/>
            <w:tcBorders>
              <w:top w:val="single" w:sz="4" w:space="0" w:color="auto"/>
              <w:left w:val="single" w:sz="4" w:space="0" w:color="auto"/>
              <w:bottom w:val="single" w:sz="4" w:space="0" w:color="auto"/>
              <w:right w:val="single" w:sz="4" w:space="0" w:color="auto"/>
            </w:tcBorders>
            <w:vAlign w:val="center"/>
            <w:hideMark/>
          </w:tcPr>
          <w:p w14:paraId="44FB6590" w14:textId="77777777" w:rsidR="005B3A00" w:rsidRPr="003D45E7" w:rsidRDefault="005B3A00" w:rsidP="00810D08">
            <w:pPr>
              <w:keepNext/>
              <w:keepLines/>
              <w:jc w:val="center"/>
              <w:rPr>
                <w:b/>
              </w:rPr>
            </w:pPr>
            <w:r w:rsidRPr="003D45E7">
              <w:rPr>
                <w:b/>
              </w:rPr>
              <w:t>Контактный телефон</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742D9C" w14:textId="77777777" w:rsidR="005B3A00" w:rsidRPr="003D45E7" w:rsidRDefault="005B3A00" w:rsidP="00810D08">
            <w:pPr>
              <w:keepNext/>
              <w:keepLines/>
              <w:jc w:val="center"/>
              <w:rPr>
                <w:b/>
              </w:rPr>
            </w:pPr>
            <w:r w:rsidRPr="003D45E7">
              <w:rPr>
                <w:b/>
              </w:rPr>
              <w:t>Вариант</w:t>
            </w:r>
          </w:p>
          <w:p w14:paraId="3306B3E2" w14:textId="77777777" w:rsidR="005B3A00" w:rsidRPr="003D45E7" w:rsidRDefault="005B3A00" w:rsidP="00810D08">
            <w:pPr>
              <w:keepNext/>
              <w:keepLines/>
              <w:jc w:val="center"/>
              <w:rPr>
                <w:b/>
              </w:rPr>
            </w:pPr>
            <w:r w:rsidRPr="003D45E7">
              <w:rPr>
                <w:b/>
              </w:rPr>
              <w:t>Программы страхования</w:t>
            </w:r>
          </w:p>
        </w:tc>
      </w:tr>
      <w:tr w:rsidR="005B3A00" w:rsidRPr="003D45E7" w14:paraId="25A35EEB" w14:textId="77777777" w:rsidTr="00810D08">
        <w:trPr>
          <w:trHeight w:val="397"/>
          <w:jc w:val="center"/>
        </w:trPr>
        <w:tc>
          <w:tcPr>
            <w:tcW w:w="2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578A65D" w14:textId="77777777" w:rsidR="005B3A00" w:rsidRPr="003D45E7" w:rsidRDefault="005B3A00" w:rsidP="00743877">
            <w:pPr>
              <w:keepNext/>
              <w:keepLines/>
              <w:numPr>
                <w:ilvl w:val="0"/>
                <w:numId w:val="12"/>
              </w:numPr>
              <w:overflowPunct w:val="0"/>
              <w:autoSpaceDE w:val="0"/>
              <w:autoSpaceDN w:val="0"/>
              <w:adjustRightInd w:val="0"/>
              <w:ind w:left="57" w:firstLine="0"/>
              <w:jc w:val="center"/>
              <w:textAlignment w:val="baseline"/>
            </w:pPr>
          </w:p>
        </w:tc>
        <w:tc>
          <w:tcPr>
            <w:tcW w:w="10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09336A5" w14:textId="77777777" w:rsidR="005B3A00" w:rsidRPr="003D45E7" w:rsidRDefault="005B3A00" w:rsidP="00810D08">
            <w:pPr>
              <w:keepNext/>
              <w:keepLines/>
            </w:pPr>
          </w:p>
        </w:tc>
        <w:tc>
          <w:tcPr>
            <w:tcW w:w="6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A43155" w14:textId="77777777" w:rsidR="005B3A00" w:rsidRPr="003D45E7" w:rsidRDefault="005B3A00" w:rsidP="00810D08">
            <w:pPr>
              <w:keepNext/>
              <w:keepLines/>
              <w:jc w:val="center"/>
            </w:pPr>
          </w:p>
        </w:tc>
        <w:tc>
          <w:tcPr>
            <w:tcW w:w="16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805581B" w14:textId="77777777" w:rsidR="005B3A00" w:rsidRPr="003D45E7" w:rsidRDefault="005B3A00" w:rsidP="00810D08">
            <w:pPr>
              <w:keepNext/>
              <w:keepLines/>
            </w:pPr>
          </w:p>
        </w:tc>
        <w:tc>
          <w:tcPr>
            <w:tcW w:w="703" w:type="pct"/>
            <w:tcBorders>
              <w:top w:val="single" w:sz="4" w:space="0" w:color="auto"/>
              <w:left w:val="single" w:sz="4" w:space="0" w:color="auto"/>
              <w:bottom w:val="single" w:sz="4" w:space="0" w:color="auto"/>
              <w:right w:val="single" w:sz="4" w:space="0" w:color="auto"/>
            </w:tcBorders>
            <w:vAlign w:val="center"/>
          </w:tcPr>
          <w:p w14:paraId="7011CF8F" w14:textId="77777777" w:rsidR="005B3A00" w:rsidRPr="003D45E7" w:rsidRDefault="005B3A00" w:rsidP="00810D08">
            <w:pPr>
              <w:keepNext/>
              <w:keepLines/>
              <w:jc w:val="center"/>
            </w:pP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6549349" w14:textId="77777777" w:rsidR="005B3A00" w:rsidRPr="003D45E7" w:rsidRDefault="005B3A00" w:rsidP="00810D08">
            <w:pPr>
              <w:keepNext/>
              <w:keepLines/>
              <w:jc w:val="center"/>
            </w:pPr>
          </w:p>
        </w:tc>
      </w:tr>
      <w:tr w:rsidR="005B3A00" w:rsidRPr="003D45E7" w14:paraId="76DE0F80" w14:textId="77777777" w:rsidTr="00810D08">
        <w:trPr>
          <w:trHeight w:val="397"/>
          <w:jc w:val="center"/>
        </w:trPr>
        <w:tc>
          <w:tcPr>
            <w:tcW w:w="2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77D198B" w14:textId="77777777" w:rsidR="005B3A00" w:rsidRPr="003D45E7" w:rsidRDefault="005B3A00" w:rsidP="00743877">
            <w:pPr>
              <w:keepNext/>
              <w:keepLines/>
              <w:numPr>
                <w:ilvl w:val="0"/>
                <w:numId w:val="12"/>
              </w:numPr>
              <w:overflowPunct w:val="0"/>
              <w:autoSpaceDE w:val="0"/>
              <w:autoSpaceDN w:val="0"/>
              <w:adjustRightInd w:val="0"/>
              <w:ind w:left="57" w:firstLine="0"/>
              <w:jc w:val="center"/>
              <w:textAlignment w:val="baseline"/>
            </w:pPr>
          </w:p>
        </w:tc>
        <w:tc>
          <w:tcPr>
            <w:tcW w:w="10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5499780" w14:textId="77777777" w:rsidR="005B3A00" w:rsidRPr="003D45E7" w:rsidRDefault="005B3A00" w:rsidP="00810D08">
            <w:pPr>
              <w:keepNext/>
              <w:keepLines/>
            </w:pPr>
          </w:p>
        </w:tc>
        <w:tc>
          <w:tcPr>
            <w:tcW w:w="6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345F792" w14:textId="77777777" w:rsidR="005B3A00" w:rsidRPr="003D45E7" w:rsidRDefault="005B3A00" w:rsidP="00810D08">
            <w:pPr>
              <w:keepNext/>
              <w:keepLines/>
              <w:jc w:val="center"/>
            </w:pPr>
          </w:p>
        </w:tc>
        <w:tc>
          <w:tcPr>
            <w:tcW w:w="16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E376F5C" w14:textId="77777777" w:rsidR="005B3A00" w:rsidRPr="003D45E7" w:rsidRDefault="005B3A00" w:rsidP="00810D08">
            <w:pPr>
              <w:keepNext/>
              <w:keepLines/>
            </w:pPr>
          </w:p>
        </w:tc>
        <w:tc>
          <w:tcPr>
            <w:tcW w:w="703" w:type="pct"/>
            <w:tcBorders>
              <w:top w:val="single" w:sz="4" w:space="0" w:color="auto"/>
              <w:left w:val="single" w:sz="4" w:space="0" w:color="auto"/>
              <w:bottom w:val="single" w:sz="4" w:space="0" w:color="auto"/>
              <w:right w:val="single" w:sz="4" w:space="0" w:color="auto"/>
            </w:tcBorders>
            <w:vAlign w:val="center"/>
          </w:tcPr>
          <w:p w14:paraId="6FB7F5A9" w14:textId="77777777" w:rsidR="005B3A00" w:rsidRPr="003D45E7" w:rsidRDefault="005B3A00" w:rsidP="00810D08">
            <w:pPr>
              <w:keepNext/>
              <w:keepLines/>
              <w:jc w:val="center"/>
            </w:pP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F583B0B" w14:textId="77777777" w:rsidR="005B3A00" w:rsidRPr="003D45E7" w:rsidRDefault="005B3A00" w:rsidP="00810D08">
            <w:pPr>
              <w:keepNext/>
              <w:keepLines/>
              <w:jc w:val="center"/>
            </w:pPr>
          </w:p>
        </w:tc>
      </w:tr>
      <w:tr w:rsidR="005B3A00" w:rsidRPr="003D45E7" w14:paraId="504CBE62" w14:textId="77777777" w:rsidTr="00810D08">
        <w:trPr>
          <w:trHeight w:val="397"/>
          <w:jc w:val="center"/>
        </w:trPr>
        <w:tc>
          <w:tcPr>
            <w:tcW w:w="2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005A11A" w14:textId="77777777" w:rsidR="005B3A00" w:rsidRPr="003D45E7" w:rsidRDefault="005B3A00" w:rsidP="00743877">
            <w:pPr>
              <w:keepNext/>
              <w:keepLines/>
              <w:numPr>
                <w:ilvl w:val="0"/>
                <w:numId w:val="12"/>
              </w:numPr>
              <w:overflowPunct w:val="0"/>
              <w:autoSpaceDE w:val="0"/>
              <w:autoSpaceDN w:val="0"/>
              <w:adjustRightInd w:val="0"/>
              <w:ind w:left="57" w:firstLine="0"/>
              <w:jc w:val="center"/>
              <w:textAlignment w:val="baseline"/>
            </w:pPr>
          </w:p>
        </w:tc>
        <w:tc>
          <w:tcPr>
            <w:tcW w:w="10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302492C" w14:textId="77777777" w:rsidR="005B3A00" w:rsidRPr="003D45E7" w:rsidRDefault="005B3A00" w:rsidP="00810D08">
            <w:pPr>
              <w:keepNext/>
              <w:keepLines/>
            </w:pPr>
          </w:p>
        </w:tc>
        <w:tc>
          <w:tcPr>
            <w:tcW w:w="6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9BDF7F2" w14:textId="77777777" w:rsidR="005B3A00" w:rsidRPr="003D45E7" w:rsidRDefault="005B3A00" w:rsidP="00810D08">
            <w:pPr>
              <w:keepNext/>
              <w:keepLines/>
              <w:jc w:val="center"/>
            </w:pPr>
          </w:p>
        </w:tc>
        <w:tc>
          <w:tcPr>
            <w:tcW w:w="16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7DDEC63" w14:textId="77777777" w:rsidR="005B3A00" w:rsidRPr="003D45E7" w:rsidRDefault="005B3A00" w:rsidP="00810D08">
            <w:pPr>
              <w:keepNext/>
              <w:keepLines/>
            </w:pPr>
          </w:p>
        </w:tc>
        <w:tc>
          <w:tcPr>
            <w:tcW w:w="703" w:type="pct"/>
            <w:tcBorders>
              <w:top w:val="single" w:sz="4" w:space="0" w:color="auto"/>
              <w:left w:val="single" w:sz="4" w:space="0" w:color="auto"/>
              <w:bottom w:val="single" w:sz="4" w:space="0" w:color="auto"/>
              <w:right w:val="single" w:sz="4" w:space="0" w:color="auto"/>
            </w:tcBorders>
            <w:vAlign w:val="center"/>
          </w:tcPr>
          <w:p w14:paraId="67C253F9" w14:textId="77777777" w:rsidR="005B3A00" w:rsidRPr="003D45E7" w:rsidRDefault="005B3A00" w:rsidP="00810D08">
            <w:pPr>
              <w:keepNext/>
              <w:keepLines/>
              <w:jc w:val="center"/>
            </w:pP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51C78A3" w14:textId="77777777" w:rsidR="005B3A00" w:rsidRPr="003D45E7" w:rsidRDefault="005B3A00" w:rsidP="00810D08">
            <w:pPr>
              <w:keepNext/>
              <w:keepLines/>
              <w:jc w:val="center"/>
            </w:pPr>
          </w:p>
        </w:tc>
      </w:tr>
    </w:tbl>
    <w:p w14:paraId="2B30A625" w14:textId="77777777" w:rsidR="005B3A00" w:rsidRPr="003D45E7" w:rsidRDefault="005B3A00" w:rsidP="005B3A00">
      <w:pPr>
        <w:keepNext/>
        <w:keepLines/>
        <w:jc w:val="right"/>
      </w:pPr>
    </w:p>
    <w:p w14:paraId="0462AC8A" w14:textId="77777777" w:rsidR="005B3A00" w:rsidRPr="003D45E7" w:rsidRDefault="005B3A00" w:rsidP="005B3A00">
      <w:pPr>
        <w:keepNext/>
        <w:keepLines/>
        <w:jc w:val="right"/>
      </w:pPr>
    </w:p>
    <w:p w14:paraId="5881EE77" w14:textId="77777777" w:rsidR="005B3A00" w:rsidRPr="003D45E7" w:rsidRDefault="005B3A00" w:rsidP="005B3A00">
      <w:pPr>
        <w:keepNext/>
        <w:keepLines/>
        <w:jc w:val="right"/>
      </w:pPr>
    </w:p>
    <w:p w14:paraId="0BA63E40" w14:textId="77777777" w:rsidR="005B3A00" w:rsidRPr="003D45E7" w:rsidRDefault="005B3A00" w:rsidP="005B3A00">
      <w:pPr>
        <w:keepNext/>
        <w:keepLines/>
        <w:jc w:val="center"/>
        <w:rPr>
          <w:b/>
          <w:bCs/>
        </w:rPr>
      </w:pPr>
      <w:r w:rsidRPr="003D45E7">
        <w:rPr>
          <w:b/>
          <w:bCs/>
        </w:rPr>
        <w:t>ПОДПИСИ СТОРОН:</w:t>
      </w:r>
    </w:p>
    <w:p w14:paraId="03AEC9C3" w14:textId="77777777" w:rsidR="005B3A00" w:rsidRPr="003D45E7" w:rsidRDefault="005B3A00" w:rsidP="005B3A00">
      <w:pPr>
        <w:keepNext/>
        <w:keepLines/>
      </w:pPr>
    </w:p>
    <w:tbl>
      <w:tblPr>
        <w:tblW w:w="9570" w:type="dxa"/>
        <w:jc w:val="center"/>
        <w:tblLook w:val="04A0" w:firstRow="1" w:lastRow="0" w:firstColumn="1" w:lastColumn="0" w:noHBand="0" w:noVBand="1"/>
      </w:tblPr>
      <w:tblGrid>
        <w:gridCol w:w="4928"/>
        <w:gridCol w:w="4642"/>
      </w:tblGrid>
      <w:tr w:rsidR="005B3A00" w:rsidRPr="003D45E7" w14:paraId="72C17AE6" w14:textId="77777777" w:rsidTr="00810D08">
        <w:trPr>
          <w:cantSplit/>
          <w:jc w:val="center"/>
        </w:trPr>
        <w:tc>
          <w:tcPr>
            <w:tcW w:w="4928" w:type="dxa"/>
          </w:tcPr>
          <w:p w14:paraId="637EED45" w14:textId="77777777" w:rsidR="005B3A00" w:rsidRPr="003D45E7" w:rsidRDefault="005B3A00" w:rsidP="00810D08">
            <w:pPr>
              <w:keepNext/>
              <w:keepLines/>
              <w:rPr>
                <w:b/>
                <w:bCs/>
              </w:rPr>
            </w:pPr>
            <w:r w:rsidRPr="003D45E7">
              <w:rPr>
                <w:b/>
                <w:bCs/>
              </w:rPr>
              <w:t>Страховщик</w:t>
            </w:r>
          </w:p>
          <w:p w14:paraId="17614916" w14:textId="77777777" w:rsidR="005B3A00" w:rsidRPr="003D45E7" w:rsidRDefault="005B3A00" w:rsidP="00810D08">
            <w:pPr>
              <w:keepNext/>
              <w:keepLines/>
              <w:rPr>
                <w:b/>
                <w:bCs/>
              </w:rPr>
            </w:pPr>
          </w:p>
        </w:tc>
        <w:tc>
          <w:tcPr>
            <w:tcW w:w="4642" w:type="dxa"/>
          </w:tcPr>
          <w:p w14:paraId="0A3D7C61" w14:textId="77777777" w:rsidR="005B3A00" w:rsidRPr="003D45E7" w:rsidRDefault="005B3A00" w:rsidP="00810D08">
            <w:pPr>
              <w:keepNext/>
              <w:keepLines/>
              <w:rPr>
                <w:b/>
                <w:bCs/>
              </w:rPr>
            </w:pPr>
            <w:r w:rsidRPr="003D45E7">
              <w:rPr>
                <w:b/>
                <w:bCs/>
              </w:rPr>
              <w:t>Страхователь</w:t>
            </w:r>
          </w:p>
          <w:p w14:paraId="73D94F3B" w14:textId="77777777" w:rsidR="005B3A00" w:rsidRPr="003D45E7" w:rsidRDefault="005B3A00" w:rsidP="00810D08">
            <w:pPr>
              <w:keepNext/>
              <w:keepLines/>
              <w:rPr>
                <w:b/>
                <w:bCs/>
              </w:rPr>
            </w:pPr>
          </w:p>
        </w:tc>
      </w:tr>
      <w:tr w:rsidR="005B3A00" w:rsidRPr="0037440D" w14:paraId="640E7C00" w14:textId="77777777" w:rsidTr="00810D08">
        <w:trPr>
          <w:cantSplit/>
          <w:jc w:val="center"/>
        </w:trPr>
        <w:tc>
          <w:tcPr>
            <w:tcW w:w="4928" w:type="dxa"/>
          </w:tcPr>
          <w:p w14:paraId="0394BC20" w14:textId="77777777" w:rsidR="005B3A00" w:rsidRPr="003D45E7" w:rsidRDefault="005B3A00" w:rsidP="00810D08">
            <w:pPr>
              <w:keepNext/>
              <w:keepLines/>
            </w:pPr>
          </w:p>
          <w:p w14:paraId="7C01C0C2" w14:textId="77777777" w:rsidR="005B3A00" w:rsidRPr="003D45E7" w:rsidRDefault="005B3A00" w:rsidP="00810D08">
            <w:pPr>
              <w:keepNext/>
              <w:keepLines/>
            </w:pPr>
            <w:r w:rsidRPr="003D45E7">
              <w:t>___________________________</w:t>
            </w:r>
          </w:p>
          <w:p w14:paraId="6A4CC7F6" w14:textId="77777777" w:rsidR="005B3A00" w:rsidRPr="003D45E7" w:rsidRDefault="005B3A00" w:rsidP="00810D08">
            <w:pPr>
              <w:keepNext/>
              <w:keepLines/>
            </w:pPr>
            <w:r w:rsidRPr="003D45E7">
              <w:t xml:space="preserve"> </w:t>
            </w:r>
          </w:p>
        </w:tc>
        <w:tc>
          <w:tcPr>
            <w:tcW w:w="4642" w:type="dxa"/>
          </w:tcPr>
          <w:p w14:paraId="1EA02161" w14:textId="77777777" w:rsidR="005B3A00" w:rsidRPr="003D45E7" w:rsidRDefault="005B3A00" w:rsidP="00810D08">
            <w:pPr>
              <w:keepNext/>
              <w:keepLines/>
            </w:pPr>
          </w:p>
          <w:p w14:paraId="002D4721" w14:textId="77777777" w:rsidR="005B3A00" w:rsidRPr="0037440D" w:rsidRDefault="005B3A00" w:rsidP="00810D08">
            <w:pPr>
              <w:keepNext/>
              <w:keepLines/>
            </w:pPr>
            <w:r w:rsidRPr="003D45E7">
              <w:t>___________________________</w:t>
            </w:r>
          </w:p>
        </w:tc>
      </w:tr>
    </w:tbl>
    <w:p w14:paraId="1AB802FD" w14:textId="77777777" w:rsidR="005B3A00" w:rsidRDefault="005B3A00" w:rsidP="005B3A00">
      <w:pPr>
        <w:pStyle w:val="rvps1"/>
        <w:rPr>
          <w:rFonts w:eastAsia="MS Mincho"/>
          <w:lang w:eastAsia="x-none"/>
        </w:rPr>
      </w:pPr>
      <w:bookmarkStart w:id="115" w:name="_Приложение_№_2"/>
      <w:bookmarkEnd w:id="115"/>
    </w:p>
    <w:p w14:paraId="7E69F581" w14:textId="77777777" w:rsidR="005B3A00" w:rsidRPr="005B3A00" w:rsidRDefault="005B3A00" w:rsidP="005B3A00">
      <w:pPr>
        <w:rPr>
          <w:rFonts w:eastAsia="MS Mincho"/>
          <w:lang w:val="x-none" w:eastAsia="x-none"/>
        </w:rPr>
      </w:pPr>
    </w:p>
    <w:sectPr w:rsidR="005B3A00" w:rsidRPr="005B3A00">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Elena I. Musatova" w:date="2020-01-31T15:14:00Z" w:initials="МЕИ">
    <w:p w14:paraId="4B405D58" w14:textId="111761B7" w:rsidR="003732FE" w:rsidRDefault="003732FE">
      <w:pPr>
        <w:pStyle w:val="afc"/>
      </w:pPr>
      <w:r>
        <w:rPr>
          <w:rStyle w:val="afb"/>
        </w:rPr>
        <w:annotationRef/>
      </w:r>
      <w:r>
        <w:t>Оля, надо проверить ссылки по ред.18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405D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A67FF" w14:textId="77777777" w:rsidR="00CB6531" w:rsidRDefault="00CB6531" w:rsidP="00366098">
      <w:r>
        <w:separator/>
      </w:r>
    </w:p>
  </w:endnote>
  <w:endnote w:type="continuationSeparator" w:id="0">
    <w:p w14:paraId="6BAAE4FB" w14:textId="77777777" w:rsidR="00CB6531" w:rsidRDefault="00CB6531" w:rsidP="0036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D49CC" w14:textId="77777777" w:rsidR="00CB6531" w:rsidRDefault="00CB6531" w:rsidP="00366098">
      <w:r>
        <w:separator/>
      </w:r>
    </w:p>
  </w:footnote>
  <w:footnote w:type="continuationSeparator" w:id="0">
    <w:p w14:paraId="19FFED8F" w14:textId="77777777" w:rsidR="00CB6531" w:rsidRDefault="00CB6531" w:rsidP="00366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2AA85" w14:textId="77777777" w:rsidR="003732FE" w:rsidRDefault="003732FE">
    <w:pPr>
      <w:pStyle w:val="a6"/>
      <w:jc w:val="center"/>
    </w:pPr>
    <w:r>
      <w:fldChar w:fldCharType="begin"/>
    </w:r>
    <w:r>
      <w:instrText>PAGE   \* MERGEFORMAT</w:instrText>
    </w:r>
    <w:r>
      <w:fldChar w:fldCharType="separate"/>
    </w:r>
    <w:r w:rsidR="00E206EB">
      <w:rPr>
        <w:noProof/>
      </w:rPr>
      <w:t>12</w:t>
    </w:r>
    <w:r>
      <w:fldChar w:fldCharType="end"/>
    </w:r>
  </w:p>
  <w:p w14:paraId="05B2AA86" w14:textId="77777777" w:rsidR="003732FE" w:rsidRDefault="003732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3" w15:restartNumberingAfterBreak="0">
    <w:nsid w:val="331B4D0C"/>
    <w:multiLevelType w:val="hybridMultilevel"/>
    <w:tmpl w:val="91D870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B5860C3"/>
    <w:multiLevelType w:val="hybridMultilevel"/>
    <w:tmpl w:val="3DA2DE8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A06B0A"/>
    <w:multiLevelType w:val="hybridMultilevel"/>
    <w:tmpl w:val="3DA2DE8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3811A2"/>
    <w:multiLevelType w:val="hybridMultilevel"/>
    <w:tmpl w:val="553A0FB6"/>
    <w:lvl w:ilvl="0" w:tplc="83A8393E">
      <w:start w:val="18"/>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8E38DB"/>
    <w:multiLevelType w:val="hybridMultilevel"/>
    <w:tmpl w:val="6D5251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FEC35D6"/>
    <w:multiLevelType w:val="hybridMultilevel"/>
    <w:tmpl w:val="1B34D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1" w15:restartNumberingAfterBreak="0">
    <w:nsid w:val="7A93246B"/>
    <w:multiLevelType w:val="hybridMultilevel"/>
    <w:tmpl w:val="829E53A0"/>
    <w:lvl w:ilvl="0" w:tplc="ADB69FC4">
      <w:start w:val="1"/>
      <w:numFmt w:val="upperRoman"/>
      <w:pStyle w:val="20"/>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1"/>
  </w:num>
  <w:num w:numId="2">
    <w:abstractNumId w:val="6"/>
  </w:num>
  <w:num w:numId="3">
    <w:abstractNumId w:val="4"/>
  </w:num>
  <w:num w:numId="4">
    <w:abstractNumId w:val="10"/>
  </w:num>
  <w:num w:numId="5">
    <w:abstractNumId w:val="1"/>
  </w:num>
  <w:num w:numId="6">
    <w:abstractNumId w:val="2"/>
  </w:num>
  <w:num w:numId="7">
    <w:abstractNumId w:val="0"/>
  </w:num>
  <w:num w:numId="8">
    <w:abstractNumId w:val="5"/>
  </w:num>
  <w:num w:numId="9">
    <w:abstractNumId w:val="7"/>
  </w:num>
  <w:num w:numId="10">
    <w:abstractNumId w:val="9"/>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ena I. Musatova">
    <w15:presenceInfo w15:providerId="AD" w15:userId="S-1-5-21-4216818591-1298391919-2169834918-2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5F"/>
    <w:rsid w:val="00003779"/>
    <w:rsid w:val="00035323"/>
    <w:rsid w:val="00110599"/>
    <w:rsid w:val="0011384D"/>
    <w:rsid w:val="00115240"/>
    <w:rsid w:val="00171DB3"/>
    <w:rsid w:val="0017268F"/>
    <w:rsid w:val="001E13F1"/>
    <w:rsid w:val="002300D5"/>
    <w:rsid w:val="00277A76"/>
    <w:rsid w:val="002F6E55"/>
    <w:rsid w:val="003029A9"/>
    <w:rsid w:val="00333A4A"/>
    <w:rsid w:val="0035352F"/>
    <w:rsid w:val="00366098"/>
    <w:rsid w:val="003732FE"/>
    <w:rsid w:val="003B23DE"/>
    <w:rsid w:val="003C4E0B"/>
    <w:rsid w:val="003D3262"/>
    <w:rsid w:val="00440CB0"/>
    <w:rsid w:val="004B5E13"/>
    <w:rsid w:val="00503F64"/>
    <w:rsid w:val="005153DE"/>
    <w:rsid w:val="005155B1"/>
    <w:rsid w:val="00517F4F"/>
    <w:rsid w:val="00572F8E"/>
    <w:rsid w:val="005B3A00"/>
    <w:rsid w:val="005B48C5"/>
    <w:rsid w:val="005D08B5"/>
    <w:rsid w:val="00647D5E"/>
    <w:rsid w:val="006717B1"/>
    <w:rsid w:val="006851B2"/>
    <w:rsid w:val="006A7FE8"/>
    <w:rsid w:val="006D7A46"/>
    <w:rsid w:val="0070354A"/>
    <w:rsid w:val="007277E8"/>
    <w:rsid w:val="00734589"/>
    <w:rsid w:val="00743877"/>
    <w:rsid w:val="00763AC7"/>
    <w:rsid w:val="007C0ACB"/>
    <w:rsid w:val="007E54D8"/>
    <w:rsid w:val="007E73AA"/>
    <w:rsid w:val="00806DD9"/>
    <w:rsid w:val="00810D08"/>
    <w:rsid w:val="008451E6"/>
    <w:rsid w:val="00892182"/>
    <w:rsid w:val="008D79A8"/>
    <w:rsid w:val="0090559C"/>
    <w:rsid w:val="009160F1"/>
    <w:rsid w:val="00930FD5"/>
    <w:rsid w:val="00985C74"/>
    <w:rsid w:val="0099135F"/>
    <w:rsid w:val="00A942D0"/>
    <w:rsid w:val="00AD2003"/>
    <w:rsid w:val="00B344C1"/>
    <w:rsid w:val="00B3711C"/>
    <w:rsid w:val="00B400A0"/>
    <w:rsid w:val="00B43802"/>
    <w:rsid w:val="00B92E80"/>
    <w:rsid w:val="00BB4C94"/>
    <w:rsid w:val="00BB72D7"/>
    <w:rsid w:val="00C23DA7"/>
    <w:rsid w:val="00C90160"/>
    <w:rsid w:val="00CA43C1"/>
    <w:rsid w:val="00CB6531"/>
    <w:rsid w:val="00D06BE0"/>
    <w:rsid w:val="00D37FA7"/>
    <w:rsid w:val="00D53655"/>
    <w:rsid w:val="00D6747A"/>
    <w:rsid w:val="00E206EB"/>
    <w:rsid w:val="00E577D1"/>
    <w:rsid w:val="00EC2D46"/>
    <w:rsid w:val="00EC439C"/>
    <w:rsid w:val="00EE55C9"/>
    <w:rsid w:val="00F0722A"/>
    <w:rsid w:val="00F427C0"/>
    <w:rsid w:val="00F519A6"/>
    <w:rsid w:val="00FE2685"/>
    <w:rsid w:val="00FF4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A591"/>
  <w15:chartTrackingRefBased/>
  <w15:docId w15:val="{809020F8-13D1-4DBE-A215-4D2E77B7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609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366098"/>
    <w:pPr>
      <w:keepNext/>
      <w:keepLines/>
      <w:spacing w:before="480"/>
      <w:outlineLvl w:val="0"/>
    </w:pPr>
    <w:rPr>
      <w:rFonts w:ascii="Cambria" w:hAnsi="Cambria"/>
      <w:b/>
      <w:bCs/>
      <w:color w:val="365F91"/>
      <w:sz w:val="28"/>
      <w:szCs w:val="28"/>
    </w:rPr>
  </w:style>
  <w:style w:type="paragraph" w:styleId="21">
    <w:name w:val="heading 2"/>
    <w:aliases w:val="H2,H2 Знак"/>
    <w:basedOn w:val="a0"/>
    <w:next w:val="a0"/>
    <w:link w:val="22"/>
    <w:qFormat/>
    <w:rsid w:val="00366098"/>
    <w:pPr>
      <w:keepNext/>
      <w:keepLines/>
      <w:spacing w:before="200"/>
      <w:outlineLvl w:val="1"/>
    </w:pPr>
    <w:rPr>
      <w:rFonts w:ascii="Cambria" w:hAnsi="Cambria"/>
      <w:b/>
      <w:bCs/>
      <w:color w:val="4F81BD"/>
      <w:sz w:val="26"/>
      <w:szCs w:val="26"/>
    </w:rPr>
  </w:style>
  <w:style w:type="paragraph" w:styleId="30">
    <w:name w:val="heading 3"/>
    <w:aliases w:val=" Знак2,Знак2"/>
    <w:basedOn w:val="a0"/>
    <w:next w:val="a0"/>
    <w:link w:val="31"/>
    <w:qFormat/>
    <w:rsid w:val="00366098"/>
    <w:pPr>
      <w:keepNext/>
      <w:keepLines/>
      <w:spacing w:before="200"/>
      <w:outlineLvl w:val="2"/>
    </w:pPr>
    <w:rPr>
      <w:rFonts w:ascii="Cambria" w:hAnsi="Cambria"/>
      <w:b/>
      <w:bCs/>
      <w:color w:val="4F81BD"/>
    </w:rPr>
  </w:style>
  <w:style w:type="paragraph" w:styleId="41">
    <w:name w:val="heading 4"/>
    <w:basedOn w:val="a0"/>
    <w:next w:val="a0"/>
    <w:link w:val="42"/>
    <w:uiPriority w:val="9"/>
    <w:qFormat/>
    <w:rsid w:val="00366098"/>
    <w:pPr>
      <w:keepNext/>
      <w:keepLines/>
      <w:spacing w:before="200"/>
      <w:outlineLvl w:val="3"/>
    </w:pPr>
    <w:rPr>
      <w:rFonts w:ascii="Cambria" w:hAnsi="Cambria"/>
      <w:b/>
      <w:bCs/>
      <w:i/>
      <w:iCs/>
      <w:color w:val="4F81BD"/>
    </w:rPr>
  </w:style>
  <w:style w:type="paragraph" w:styleId="50">
    <w:name w:val="heading 5"/>
    <w:basedOn w:val="a0"/>
    <w:next w:val="a0"/>
    <w:link w:val="51"/>
    <w:uiPriority w:val="9"/>
    <w:qFormat/>
    <w:rsid w:val="00366098"/>
    <w:pPr>
      <w:keepNext/>
      <w:outlineLvl w:val="4"/>
    </w:pPr>
    <w:rPr>
      <w:b/>
      <w:i/>
      <w:sz w:val="26"/>
      <w:szCs w:val="26"/>
    </w:rPr>
  </w:style>
  <w:style w:type="paragraph" w:styleId="60">
    <w:name w:val="heading 6"/>
    <w:basedOn w:val="a0"/>
    <w:next w:val="a0"/>
    <w:link w:val="61"/>
    <w:uiPriority w:val="9"/>
    <w:qFormat/>
    <w:rsid w:val="00366098"/>
    <w:pPr>
      <w:keepNext/>
      <w:ind w:firstLine="709"/>
      <w:jc w:val="right"/>
      <w:outlineLvl w:val="5"/>
    </w:pPr>
    <w:rPr>
      <w:b/>
      <w:sz w:val="26"/>
      <w:szCs w:val="26"/>
    </w:rPr>
  </w:style>
  <w:style w:type="paragraph" w:styleId="7">
    <w:name w:val="heading 7"/>
    <w:basedOn w:val="a0"/>
    <w:next w:val="a0"/>
    <w:link w:val="70"/>
    <w:qFormat/>
    <w:rsid w:val="00366098"/>
    <w:pPr>
      <w:tabs>
        <w:tab w:val="num" w:pos="3469"/>
      </w:tabs>
      <w:spacing w:before="240" w:after="60"/>
      <w:ind w:left="3469" w:hanging="1296"/>
      <w:outlineLvl w:val="6"/>
    </w:pPr>
  </w:style>
  <w:style w:type="paragraph" w:styleId="8">
    <w:name w:val="heading 8"/>
    <w:basedOn w:val="a0"/>
    <w:next w:val="a0"/>
    <w:link w:val="80"/>
    <w:uiPriority w:val="9"/>
    <w:qFormat/>
    <w:rsid w:val="00366098"/>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366098"/>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366098"/>
    <w:rPr>
      <w:rFonts w:ascii="Cambria" w:eastAsia="Times New Roman" w:hAnsi="Cambria" w:cs="Times New Roman"/>
      <w:b/>
      <w:bCs/>
      <w:color w:val="365F91"/>
      <w:sz w:val="28"/>
      <w:szCs w:val="28"/>
      <w:lang w:eastAsia="ru-RU"/>
    </w:rPr>
  </w:style>
  <w:style w:type="character" w:customStyle="1" w:styleId="22">
    <w:name w:val="Заголовок 2 Знак"/>
    <w:aliases w:val="H2 Знак1,H2 Знак Знак"/>
    <w:basedOn w:val="a1"/>
    <w:link w:val="21"/>
    <w:rsid w:val="00366098"/>
    <w:rPr>
      <w:rFonts w:ascii="Cambria" w:eastAsia="Times New Roman" w:hAnsi="Cambria" w:cs="Times New Roman"/>
      <w:b/>
      <w:bCs/>
      <w:color w:val="4F81BD"/>
      <w:sz w:val="26"/>
      <w:szCs w:val="26"/>
      <w:lang w:eastAsia="ru-RU"/>
    </w:rPr>
  </w:style>
  <w:style w:type="character" w:customStyle="1" w:styleId="31">
    <w:name w:val="Заголовок 3 Знак"/>
    <w:aliases w:val=" Знак2 Знак,Знак2 Знак"/>
    <w:basedOn w:val="a1"/>
    <w:link w:val="30"/>
    <w:rsid w:val="00366098"/>
    <w:rPr>
      <w:rFonts w:ascii="Cambria" w:eastAsia="Times New Roman" w:hAnsi="Cambria" w:cs="Times New Roman"/>
      <w:b/>
      <w:bCs/>
      <w:color w:val="4F81BD"/>
      <w:sz w:val="24"/>
      <w:szCs w:val="24"/>
      <w:lang w:eastAsia="ru-RU"/>
    </w:rPr>
  </w:style>
  <w:style w:type="character" w:customStyle="1" w:styleId="42">
    <w:name w:val="Заголовок 4 Знак"/>
    <w:basedOn w:val="a1"/>
    <w:link w:val="41"/>
    <w:uiPriority w:val="9"/>
    <w:rsid w:val="00366098"/>
    <w:rPr>
      <w:rFonts w:ascii="Cambria" w:eastAsia="Times New Roman" w:hAnsi="Cambria" w:cs="Times New Roman"/>
      <w:b/>
      <w:bCs/>
      <w:i/>
      <w:iCs/>
      <w:color w:val="4F81BD"/>
      <w:sz w:val="24"/>
      <w:szCs w:val="24"/>
      <w:lang w:eastAsia="ru-RU"/>
    </w:rPr>
  </w:style>
  <w:style w:type="character" w:customStyle="1" w:styleId="51">
    <w:name w:val="Заголовок 5 Знак"/>
    <w:basedOn w:val="a1"/>
    <w:link w:val="50"/>
    <w:uiPriority w:val="9"/>
    <w:rsid w:val="00366098"/>
    <w:rPr>
      <w:rFonts w:ascii="Times New Roman" w:eastAsia="Times New Roman" w:hAnsi="Times New Roman" w:cs="Times New Roman"/>
      <w:b/>
      <w:i/>
      <w:sz w:val="26"/>
      <w:szCs w:val="26"/>
      <w:lang w:eastAsia="ru-RU"/>
    </w:rPr>
  </w:style>
  <w:style w:type="character" w:customStyle="1" w:styleId="61">
    <w:name w:val="Заголовок 6 Знак"/>
    <w:basedOn w:val="a1"/>
    <w:link w:val="60"/>
    <w:uiPriority w:val="9"/>
    <w:rsid w:val="00366098"/>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366098"/>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366098"/>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366098"/>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366098"/>
    <w:pPr>
      <w:keepNext/>
      <w:snapToGrid w:val="0"/>
      <w:jc w:val="center"/>
    </w:pPr>
    <w:rPr>
      <w:szCs w:val="20"/>
    </w:rPr>
  </w:style>
  <w:style w:type="paragraph" w:customStyle="1" w:styleId="rvps1">
    <w:name w:val="rvps1"/>
    <w:basedOn w:val="a0"/>
    <w:rsid w:val="00366098"/>
    <w:pPr>
      <w:jc w:val="center"/>
    </w:pPr>
  </w:style>
  <w:style w:type="character" w:styleId="a4">
    <w:name w:val="Hyperlink"/>
    <w:uiPriority w:val="99"/>
    <w:unhideWhenUsed/>
    <w:rsid w:val="00366098"/>
    <w:rPr>
      <w:color w:val="0000FF"/>
      <w:u w:val="single"/>
    </w:rPr>
  </w:style>
  <w:style w:type="paragraph" w:styleId="a5">
    <w:name w:val="List Paragraph"/>
    <w:basedOn w:val="a0"/>
    <w:uiPriority w:val="34"/>
    <w:qFormat/>
    <w:rsid w:val="00366098"/>
    <w:pPr>
      <w:ind w:left="720"/>
      <w:contextualSpacing/>
    </w:pPr>
  </w:style>
  <w:style w:type="paragraph" w:styleId="12">
    <w:name w:val="toc 1"/>
    <w:basedOn w:val="a0"/>
    <w:next w:val="a0"/>
    <w:autoRedefine/>
    <w:uiPriority w:val="39"/>
    <w:qFormat/>
    <w:rsid w:val="00366098"/>
    <w:pPr>
      <w:ind w:left="34" w:hanging="1"/>
      <w:jc w:val="both"/>
    </w:pPr>
  </w:style>
  <w:style w:type="paragraph" w:styleId="20">
    <w:name w:val="toc 2"/>
    <w:basedOn w:val="a0"/>
    <w:next w:val="a0"/>
    <w:autoRedefine/>
    <w:uiPriority w:val="39"/>
    <w:qFormat/>
    <w:rsid w:val="00366098"/>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366098"/>
    <w:pPr>
      <w:tabs>
        <w:tab w:val="center" w:pos="4677"/>
        <w:tab w:val="right" w:pos="9355"/>
      </w:tabs>
    </w:pPr>
  </w:style>
  <w:style w:type="character" w:customStyle="1" w:styleId="a7">
    <w:name w:val="Верхний колонтитул Знак"/>
    <w:basedOn w:val="a1"/>
    <w:link w:val="a6"/>
    <w:uiPriority w:val="99"/>
    <w:rsid w:val="00366098"/>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366098"/>
    <w:pPr>
      <w:tabs>
        <w:tab w:val="center" w:pos="4677"/>
        <w:tab w:val="right" w:pos="9355"/>
      </w:tabs>
    </w:pPr>
  </w:style>
  <w:style w:type="character" w:customStyle="1" w:styleId="a9">
    <w:name w:val="Нижний колонтитул Знак"/>
    <w:basedOn w:val="a1"/>
    <w:link w:val="a8"/>
    <w:uiPriority w:val="99"/>
    <w:rsid w:val="00366098"/>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366098"/>
    <w:rPr>
      <w:rFonts w:ascii="Tahoma" w:hAnsi="Tahoma" w:cs="Tahoma"/>
      <w:sz w:val="16"/>
      <w:szCs w:val="16"/>
    </w:rPr>
  </w:style>
  <w:style w:type="character" w:customStyle="1" w:styleId="ab">
    <w:name w:val="Текст выноски Знак"/>
    <w:basedOn w:val="a1"/>
    <w:link w:val="aa"/>
    <w:uiPriority w:val="99"/>
    <w:semiHidden/>
    <w:rsid w:val="00366098"/>
    <w:rPr>
      <w:rFonts w:ascii="Tahoma" w:eastAsia="Times New Roman" w:hAnsi="Tahoma" w:cs="Tahoma"/>
      <w:sz w:val="16"/>
      <w:szCs w:val="16"/>
      <w:lang w:eastAsia="ru-RU"/>
    </w:rPr>
  </w:style>
  <w:style w:type="table" w:styleId="ac">
    <w:name w:val="Table Grid"/>
    <w:basedOn w:val="a2"/>
    <w:uiPriority w:val="39"/>
    <w:rsid w:val="00366098"/>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366098"/>
    <w:pPr>
      <w:spacing w:before="100" w:beforeAutospacing="1" w:after="100" w:afterAutospacing="1"/>
    </w:pPr>
  </w:style>
  <w:style w:type="paragraph" w:customStyle="1" w:styleId="Times12">
    <w:name w:val="Times 12"/>
    <w:basedOn w:val="a0"/>
    <w:uiPriority w:val="99"/>
    <w:qFormat/>
    <w:rsid w:val="00366098"/>
    <w:pPr>
      <w:overflowPunct w:val="0"/>
      <w:autoSpaceDE w:val="0"/>
      <w:autoSpaceDN w:val="0"/>
      <w:adjustRightInd w:val="0"/>
      <w:ind w:firstLine="567"/>
      <w:jc w:val="both"/>
    </w:pPr>
    <w:rPr>
      <w:bCs/>
      <w:szCs w:val="22"/>
    </w:rPr>
  </w:style>
  <w:style w:type="paragraph" w:customStyle="1" w:styleId="rvps9">
    <w:name w:val="rvps9"/>
    <w:basedOn w:val="a0"/>
    <w:rsid w:val="00366098"/>
    <w:pPr>
      <w:jc w:val="both"/>
    </w:pPr>
  </w:style>
  <w:style w:type="paragraph" w:customStyle="1" w:styleId="32">
    <w:name w:val="Стиль3"/>
    <w:basedOn w:val="23"/>
    <w:rsid w:val="00366098"/>
    <w:pPr>
      <w:widowControl w:val="0"/>
      <w:tabs>
        <w:tab w:val="num" w:pos="1307"/>
      </w:tabs>
      <w:adjustRightInd w:val="0"/>
      <w:spacing w:after="0" w:line="240" w:lineRule="auto"/>
      <w:ind w:left="1080"/>
      <w:jc w:val="both"/>
    </w:pPr>
    <w:rPr>
      <w:szCs w:val="20"/>
    </w:rPr>
  </w:style>
  <w:style w:type="paragraph" w:styleId="23">
    <w:name w:val="Body Text Indent 2"/>
    <w:basedOn w:val="a0"/>
    <w:link w:val="24"/>
    <w:uiPriority w:val="99"/>
    <w:semiHidden/>
    <w:unhideWhenUsed/>
    <w:rsid w:val="00366098"/>
    <w:pPr>
      <w:spacing w:after="120" w:line="480" w:lineRule="auto"/>
      <w:ind w:left="283"/>
    </w:pPr>
  </w:style>
  <w:style w:type="character" w:customStyle="1" w:styleId="24">
    <w:name w:val="Основной текст с отступом 2 Знак"/>
    <w:basedOn w:val="a1"/>
    <w:link w:val="23"/>
    <w:uiPriority w:val="99"/>
    <w:semiHidden/>
    <w:rsid w:val="00366098"/>
    <w:rPr>
      <w:rFonts w:ascii="Times New Roman" w:eastAsia="Times New Roman" w:hAnsi="Times New Roman" w:cs="Times New Roman"/>
      <w:sz w:val="24"/>
      <w:szCs w:val="24"/>
      <w:lang w:eastAsia="ru-RU"/>
    </w:rPr>
  </w:style>
  <w:style w:type="paragraph" w:styleId="af">
    <w:name w:val="Plain Text"/>
    <w:basedOn w:val="a0"/>
    <w:link w:val="af0"/>
    <w:rsid w:val="00366098"/>
    <w:pPr>
      <w:snapToGrid w:val="0"/>
    </w:pPr>
    <w:rPr>
      <w:rFonts w:ascii="Courier New" w:hAnsi="Courier New"/>
      <w:sz w:val="20"/>
      <w:szCs w:val="20"/>
    </w:rPr>
  </w:style>
  <w:style w:type="character" w:customStyle="1" w:styleId="af0">
    <w:name w:val="Текст Знак"/>
    <w:basedOn w:val="a1"/>
    <w:link w:val="af"/>
    <w:rsid w:val="00366098"/>
    <w:rPr>
      <w:rFonts w:ascii="Courier New" w:eastAsia="Times New Roman" w:hAnsi="Courier New" w:cs="Times New Roman"/>
      <w:sz w:val="20"/>
      <w:szCs w:val="20"/>
      <w:lang w:eastAsia="ru-RU"/>
    </w:rPr>
  </w:style>
  <w:style w:type="paragraph" w:customStyle="1" w:styleId="af1">
    <w:name w:val="Таблица шапка"/>
    <w:basedOn w:val="a0"/>
    <w:rsid w:val="00366098"/>
    <w:pPr>
      <w:keepNext/>
      <w:snapToGrid w:val="0"/>
      <w:spacing w:before="40" w:after="40"/>
      <w:ind w:left="57" w:right="57"/>
    </w:pPr>
    <w:rPr>
      <w:sz w:val="22"/>
      <w:szCs w:val="20"/>
    </w:rPr>
  </w:style>
  <w:style w:type="paragraph" w:customStyle="1" w:styleId="af2">
    <w:name w:val="Таблица текст"/>
    <w:basedOn w:val="a0"/>
    <w:rsid w:val="00366098"/>
    <w:pPr>
      <w:snapToGrid w:val="0"/>
      <w:spacing w:before="40" w:after="40"/>
      <w:ind w:left="57" w:right="57"/>
    </w:pPr>
    <w:rPr>
      <w:szCs w:val="20"/>
    </w:rPr>
  </w:style>
  <w:style w:type="character" w:customStyle="1" w:styleId="13">
    <w:name w:val="Ариал Знак1"/>
    <w:link w:val="af3"/>
    <w:locked/>
    <w:rsid w:val="00366098"/>
    <w:rPr>
      <w:rFonts w:ascii="Arial" w:hAnsi="Arial" w:cs="Arial"/>
    </w:rPr>
  </w:style>
  <w:style w:type="paragraph" w:customStyle="1" w:styleId="af3">
    <w:name w:val="Ариал"/>
    <w:basedOn w:val="a0"/>
    <w:link w:val="13"/>
    <w:rsid w:val="00366098"/>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366098"/>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366098"/>
    <w:rPr>
      <w:rFonts w:ascii="Arial" w:hAnsi="Arial" w:cs="Arial"/>
    </w:rPr>
  </w:style>
  <w:style w:type="paragraph" w:customStyle="1" w:styleId="af6">
    <w:name w:val="Ариал Таблица"/>
    <w:basedOn w:val="af3"/>
    <w:link w:val="af5"/>
    <w:rsid w:val="00366098"/>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366098"/>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366098"/>
    <w:rPr>
      <w:rFonts w:ascii="Times New Roman" w:eastAsia="Times New Roman" w:hAnsi="Times New Roman" w:cs="Times New Roman"/>
      <w:sz w:val="20"/>
      <w:szCs w:val="20"/>
      <w:lang w:eastAsia="ru-RU"/>
    </w:rPr>
  </w:style>
  <w:style w:type="character" w:styleId="af9">
    <w:name w:val="footnote reference"/>
    <w:unhideWhenUsed/>
    <w:rsid w:val="00366098"/>
    <w:rPr>
      <w:vertAlign w:val="superscript"/>
    </w:rPr>
  </w:style>
  <w:style w:type="paragraph" w:customStyle="1" w:styleId="ConsPlusNormal">
    <w:name w:val="ConsPlusNormal"/>
    <w:rsid w:val="003660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366098"/>
  </w:style>
  <w:style w:type="paragraph" w:customStyle="1" w:styleId="rvps46">
    <w:name w:val="rvps46"/>
    <w:basedOn w:val="a0"/>
    <w:rsid w:val="00366098"/>
    <w:pPr>
      <w:spacing w:before="120" w:after="120"/>
    </w:pPr>
  </w:style>
  <w:style w:type="character" w:styleId="afb">
    <w:name w:val="annotation reference"/>
    <w:uiPriority w:val="99"/>
    <w:unhideWhenUsed/>
    <w:rsid w:val="00366098"/>
    <w:rPr>
      <w:sz w:val="16"/>
      <w:szCs w:val="16"/>
    </w:rPr>
  </w:style>
  <w:style w:type="paragraph" w:styleId="afc">
    <w:name w:val="annotation text"/>
    <w:basedOn w:val="a0"/>
    <w:link w:val="afd"/>
    <w:uiPriority w:val="99"/>
    <w:unhideWhenUsed/>
    <w:rsid w:val="00366098"/>
    <w:rPr>
      <w:sz w:val="20"/>
      <w:szCs w:val="20"/>
    </w:rPr>
  </w:style>
  <w:style w:type="character" w:customStyle="1" w:styleId="afd">
    <w:name w:val="Текст примечания Знак"/>
    <w:basedOn w:val="a1"/>
    <w:link w:val="afc"/>
    <w:uiPriority w:val="99"/>
    <w:rsid w:val="00366098"/>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366098"/>
    <w:rPr>
      <w:b/>
      <w:bCs/>
    </w:rPr>
  </w:style>
  <w:style w:type="character" w:customStyle="1" w:styleId="aff">
    <w:name w:val="Тема примечания Знак"/>
    <w:basedOn w:val="afd"/>
    <w:link w:val="afe"/>
    <w:uiPriority w:val="99"/>
    <w:semiHidden/>
    <w:rsid w:val="00366098"/>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366098"/>
    <w:pPr>
      <w:ind w:firstLine="567"/>
      <w:jc w:val="both"/>
    </w:pPr>
    <w:rPr>
      <w:b/>
      <w:sz w:val="26"/>
      <w:szCs w:val="26"/>
    </w:rPr>
  </w:style>
  <w:style w:type="character" w:customStyle="1" w:styleId="aff1">
    <w:name w:val="Основной текст с отступом Знак"/>
    <w:basedOn w:val="a1"/>
    <w:link w:val="aff0"/>
    <w:uiPriority w:val="99"/>
    <w:rsid w:val="00366098"/>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366098"/>
    <w:rPr>
      <w:i/>
      <w:sz w:val="26"/>
      <w:szCs w:val="26"/>
    </w:rPr>
  </w:style>
  <w:style w:type="character" w:customStyle="1" w:styleId="aff3">
    <w:name w:val="Основной текст Знак"/>
    <w:basedOn w:val="a1"/>
    <w:link w:val="aff2"/>
    <w:uiPriority w:val="99"/>
    <w:rsid w:val="00366098"/>
    <w:rPr>
      <w:rFonts w:ascii="Times New Roman" w:eastAsia="Times New Roman" w:hAnsi="Times New Roman" w:cs="Times New Roman"/>
      <w:i/>
      <w:sz w:val="26"/>
      <w:szCs w:val="26"/>
      <w:lang w:eastAsia="ru-RU"/>
    </w:rPr>
  </w:style>
  <w:style w:type="paragraph" w:styleId="25">
    <w:name w:val="Body Text 2"/>
    <w:basedOn w:val="a0"/>
    <w:link w:val="26"/>
    <w:uiPriority w:val="99"/>
    <w:unhideWhenUsed/>
    <w:rsid w:val="00366098"/>
    <w:rPr>
      <w:i/>
      <w:color w:val="FF0000"/>
      <w:sz w:val="26"/>
      <w:szCs w:val="26"/>
    </w:rPr>
  </w:style>
  <w:style w:type="character" w:customStyle="1" w:styleId="26">
    <w:name w:val="Основной текст 2 Знак"/>
    <w:basedOn w:val="a1"/>
    <w:link w:val="25"/>
    <w:uiPriority w:val="99"/>
    <w:rsid w:val="00366098"/>
    <w:rPr>
      <w:rFonts w:ascii="Times New Roman" w:eastAsia="Times New Roman" w:hAnsi="Times New Roman" w:cs="Times New Roman"/>
      <w:i/>
      <w:color w:val="FF0000"/>
      <w:sz w:val="26"/>
      <w:szCs w:val="26"/>
      <w:lang w:eastAsia="ru-RU"/>
    </w:rPr>
  </w:style>
  <w:style w:type="paragraph" w:customStyle="1" w:styleId="aff4">
    <w:name w:val="Пункт"/>
    <w:basedOn w:val="a0"/>
    <w:rsid w:val="00366098"/>
    <w:pPr>
      <w:tabs>
        <w:tab w:val="num" w:pos="1980"/>
      </w:tabs>
      <w:ind w:left="1404" w:hanging="504"/>
      <w:jc w:val="both"/>
    </w:pPr>
    <w:rPr>
      <w:szCs w:val="28"/>
    </w:rPr>
  </w:style>
  <w:style w:type="paragraph" w:customStyle="1" w:styleId="ConsPlusNonformat">
    <w:name w:val="ConsPlusNonformat"/>
    <w:rsid w:val="003660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366098"/>
    <w:pPr>
      <w:spacing w:line="276" w:lineRule="auto"/>
      <w:outlineLvl w:val="9"/>
    </w:pPr>
  </w:style>
  <w:style w:type="paragraph" w:styleId="33">
    <w:name w:val="toc 3"/>
    <w:basedOn w:val="a0"/>
    <w:next w:val="a0"/>
    <w:autoRedefine/>
    <w:uiPriority w:val="39"/>
    <w:unhideWhenUsed/>
    <w:qFormat/>
    <w:rsid w:val="00366098"/>
    <w:pPr>
      <w:spacing w:after="100" w:line="276" w:lineRule="auto"/>
      <w:ind w:left="440"/>
    </w:pPr>
    <w:rPr>
      <w:rFonts w:ascii="Calibri" w:hAnsi="Calibri"/>
      <w:sz w:val="22"/>
      <w:szCs w:val="22"/>
    </w:rPr>
  </w:style>
  <w:style w:type="paragraph" w:styleId="34">
    <w:name w:val="Body Text 3"/>
    <w:basedOn w:val="a0"/>
    <w:link w:val="35"/>
    <w:uiPriority w:val="99"/>
    <w:unhideWhenUsed/>
    <w:rsid w:val="00366098"/>
    <w:pPr>
      <w:autoSpaceDE w:val="0"/>
      <w:autoSpaceDN w:val="0"/>
      <w:adjustRightInd w:val="0"/>
    </w:pPr>
    <w:rPr>
      <w:sz w:val="26"/>
      <w:szCs w:val="26"/>
    </w:rPr>
  </w:style>
  <w:style w:type="character" w:customStyle="1" w:styleId="35">
    <w:name w:val="Основной текст 3 Знак"/>
    <w:basedOn w:val="a1"/>
    <w:link w:val="34"/>
    <w:uiPriority w:val="99"/>
    <w:rsid w:val="00366098"/>
    <w:rPr>
      <w:rFonts w:ascii="Times New Roman" w:eastAsia="Times New Roman" w:hAnsi="Times New Roman" w:cs="Times New Roman"/>
      <w:sz w:val="26"/>
      <w:szCs w:val="26"/>
      <w:lang w:eastAsia="ru-RU"/>
    </w:rPr>
  </w:style>
  <w:style w:type="paragraph" w:styleId="36">
    <w:name w:val="Body Text Indent 3"/>
    <w:basedOn w:val="a0"/>
    <w:link w:val="37"/>
    <w:uiPriority w:val="99"/>
    <w:unhideWhenUsed/>
    <w:rsid w:val="00366098"/>
    <w:pPr>
      <w:tabs>
        <w:tab w:val="num" w:pos="1200"/>
      </w:tabs>
      <w:ind w:left="16"/>
      <w:jc w:val="both"/>
    </w:pPr>
    <w:rPr>
      <w:i/>
      <w:color w:val="808080"/>
    </w:rPr>
  </w:style>
  <w:style w:type="character" w:customStyle="1" w:styleId="37">
    <w:name w:val="Основной текст с отступом 3 Знак"/>
    <w:basedOn w:val="a1"/>
    <w:link w:val="36"/>
    <w:uiPriority w:val="99"/>
    <w:rsid w:val="00366098"/>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366098"/>
    <w:rPr>
      <w:rFonts w:ascii="Times New Roman" w:eastAsia="Times New Roman" w:hAnsi="Times New Roman" w:cs="Times New Roman"/>
      <w:sz w:val="24"/>
      <w:szCs w:val="24"/>
      <w:lang w:eastAsia="ru-RU"/>
    </w:rPr>
  </w:style>
  <w:style w:type="paragraph" w:styleId="aff6">
    <w:name w:val="Block Text"/>
    <w:basedOn w:val="a0"/>
    <w:uiPriority w:val="99"/>
    <w:unhideWhenUsed/>
    <w:rsid w:val="00366098"/>
    <w:pPr>
      <w:tabs>
        <w:tab w:val="left" w:pos="16"/>
      </w:tabs>
      <w:spacing w:after="200" w:line="276" w:lineRule="auto"/>
      <w:ind w:left="16" w:right="113"/>
      <w:contextualSpacing/>
      <w:jc w:val="both"/>
    </w:pPr>
    <w:rPr>
      <w:sz w:val="26"/>
      <w:szCs w:val="26"/>
      <w:lang w:eastAsia="en-US"/>
    </w:rPr>
  </w:style>
  <w:style w:type="paragraph" w:customStyle="1" w:styleId="27">
    <w:name w:val="çàãîëîâîê 2"/>
    <w:basedOn w:val="a0"/>
    <w:next w:val="a0"/>
    <w:rsid w:val="00366098"/>
    <w:pPr>
      <w:keepNext/>
      <w:jc w:val="both"/>
    </w:pPr>
    <w:rPr>
      <w:szCs w:val="20"/>
      <w:lang w:val="en-GB"/>
    </w:rPr>
  </w:style>
  <w:style w:type="paragraph" w:customStyle="1" w:styleId="14">
    <w:name w:val="Абзац списка1"/>
    <w:basedOn w:val="a0"/>
    <w:rsid w:val="00366098"/>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366098"/>
    <w:pPr>
      <w:spacing w:line="360" w:lineRule="auto"/>
      <w:ind w:firstLine="720"/>
      <w:jc w:val="both"/>
    </w:pPr>
  </w:style>
  <w:style w:type="character" w:customStyle="1" w:styleId="aff8">
    <w:name w:val="Текст документа Знак"/>
    <w:link w:val="aff7"/>
    <w:uiPriority w:val="99"/>
    <w:locked/>
    <w:rsid w:val="00366098"/>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366098"/>
    <w:rPr>
      <w:color w:val="800080"/>
      <w:u w:val="single"/>
    </w:rPr>
  </w:style>
  <w:style w:type="paragraph" w:customStyle="1" w:styleId="Default">
    <w:name w:val="Default"/>
    <w:rsid w:val="00366098"/>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366098"/>
    <w:pPr>
      <w:numPr>
        <w:numId w:val="4"/>
      </w:numPr>
    </w:pPr>
  </w:style>
  <w:style w:type="paragraph" w:customStyle="1" w:styleId="CharChar4CharCharCharCharCharChar">
    <w:name w:val="Char Char4 Знак Знак Char Char Знак Знак Char Char Знак Char Char"/>
    <w:basedOn w:val="a0"/>
    <w:semiHidden/>
    <w:rsid w:val="00366098"/>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366098"/>
    <w:pPr>
      <w:spacing w:after="0" w:line="240" w:lineRule="auto"/>
    </w:pPr>
    <w:rPr>
      <w:rFonts w:ascii="Times New Roman" w:eastAsia="Times New Roman" w:hAnsi="Times New Roman" w:cs="Times New Roman"/>
      <w:sz w:val="24"/>
      <w:szCs w:val="24"/>
      <w:lang w:eastAsia="ru-RU"/>
    </w:rPr>
  </w:style>
  <w:style w:type="paragraph" w:styleId="affb">
    <w:name w:val="endnote text"/>
    <w:basedOn w:val="a0"/>
    <w:link w:val="affc"/>
    <w:uiPriority w:val="99"/>
    <w:rsid w:val="00366098"/>
    <w:pPr>
      <w:autoSpaceDE w:val="0"/>
      <w:autoSpaceDN w:val="0"/>
    </w:pPr>
    <w:rPr>
      <w:sz w:val="20"/>
      <w:szCs w:val="20"/>
    </w:rPr>
  </w:style>
  <w:style w:type="character" w:customStyle="1" w:styleId="affc">
    <w:name w:val="Текст концевой сноски Знак"/>
    <w:basedOn w:val="a1"/>
    <w:link w:val="affb"/>
    <w:uiPriority w:val="99"/>
    <w:rsid w:val="00366098"/>
    <w:rPr>
      <w:rFonts w:ascii="Times New Roman" w:eastAsia="Times New Roman" w:hAnsi="Times New Roman" w:cs="Times New Roman"/>
      <w:sz w:val="20"/>
      <w:szCs w:val="20"/>
      <w:lang w:eastAsia="ru-RU"/>
    </w:rPr>
  </w:style>
  <w:style w:type="character" w:styleId="affd">
    <w:name w:val="endnote reference"/>
    <w:uiPriority w:val="99"/>
    <w:rsid w:val="00366098"/>
    <w:rPr>
      <w:vertAlign w:val="superscript"/>
    </w:rPr>
  </w:style>
  <w:style w:type="character" w:styleId="affe">
    <w:name w:val="Placeholder Text"/>
    <w:basedOn w:val="a1"/>
    <w:uiPriority w:val="99"/>
    <w:semiHidden/>
    <w:rsid w:val="00366098"/>
    <w:rPr>
      <w:color w:val="808080"/>
    </w:rPr>
  </w:style>
  <w:style w:type="paragraph" w:customStyle="1" w:styleId="3">
    <w:name w:val="[Ростех] Наименование Подраздела (Уровень 3)"/>
    <w:uiPriority w:val="99"/>
    <w:qFormat/>
    <w:rsid w:val="00333A4A"/>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333A4A"/>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333A4A"/>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2"/>
    <w:uiPriority w:val="99"/>
    <w:qFormat/>
    <w:rsid w:val="00333A4A"/>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2">
    <w:name w:val="[Ростех] Текст Подпункта (Уровень 5) Знак"/>
    <w:basedOn w:val="a1"/>
    <w:link w:val="5"/>
    <w:uiPriority w:val="99"/>
    <w:qFormat/>
    <w:rsid w:val="00333A4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333A4A"/>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333A4A"/>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FR2">
    <w:name w:val="FR2"/>
    <w:basedOn w:val="a0"/>
    <w:rsid w:val="00763AC7"/>
    <w:pPr>
      <w:autoSpaceDE w:val="0"/>
      <w:autoSpaceDN w:val="0"/>
      <w:spacing w:line="300" w:lineRule="auto"/>
      <w:ind w:firstLine="720"/>
      <w:jc w:val="both"/>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http://zakupki.rostelecom.ru/info_docs/docs/" TargetMode="External"/><Relationship Id="rId26" Type="http://schemas.openxmlformats.org/officeDocument/2006/relationships/comments" Target="comments.xml"/><Relationship Id="rId39" Type="http://schemas.openxmlformats.org/officeDocument/2006/relationships/fontTable" Target="fontTable.xml"/><Relationship Id="rId21" Type="http://schemas.openxmlformats.org/officeDocument/2006/relationships/hyperlink" Target="http://zakupki.rostelecom.ru/info_docs/docs/" TargetMode="External"/><Relationship Id="rId34" Type="http://schemas.openxmlformats.org/officeDocument/2006/relationships/hyperlink" Target="consultantplus://offline/ref=A040EB39CD11F250D04774D023161F91AFCDC35DF7E1BFE6557057AB0C7F19015D14DE1A43E1D600jBqEH"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nfo@iqmen.ru" TargetMode="External"/><Relationship Id="rId20" Type="http://schemas.openxmlformats.org/officeDocument/2006/relationships/hyperlink" Target="http://zakupki.rostelecom.ru/info_docs/docs/" TargetMode="External"/><Relationship Id="rId29" Type="http://schemas.openxmlformats.org/officeDocument/2006/relationships/hyperlink" Target="http://zakupki.rostelecom.ru/info_docs/doc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qmen.ru" TargetMode="External"/><Relationship Id="rId24" Type="http://schemas.openxmlformats.org/officeDocument/2006/relationships/hyperlink" Target="http://www.estp.ru" TargetMode="External"/><Relationship Id="rId32" Type="http://schemas.openxmlformats.org/officeDocument/2006/relationships/header" Target="header1.xml"/><Relationship Id="rId37" Type="http://schemas.openxmlformats.org/officeDocument/2006/relationships/hyperlink" Target="consultantplus://offline/ref=A040EB39CD11F250D04774D023161F91ACC4C254F1EDBFE6557057AB0C7F19015D14DE1A43E1D706jBq9H"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estp.ru" TargetMode="External"/><Relationship Id="rId23" Type="http://schemas.openxmlformats.org/officeDocument/2006/relationships/hyperlink" Target="http://www.estp.ru" TargetMode="External"/><Relationship Id="rId28" Type="http://schemas.openxmlformats.org/officeDocument/2006/relationships/hyperlink" Target="http://zakupki.rostelecom.ru/info_docs/docs/" TargetMode="External"/><Relationship Id="rId36" Type="http://schemas.openxmlformats.org/officeDocument/2006/relationships/hyperlink" Target="consultantplus://offline/ref=A040EB39CD11F250D04774D023161F91AFCDC35DF7E1BFE6557057AB0C7F19015D14DE1A43E1D601jBqCH" TargetMode="External"/><Relationship Id="rId10" Type="http://schemas.openxmlformats.org/officeDocument/2006/relationships/hyperlink" Target="http://www.zakupki.gov.ru" TargetMode="External"/><Relationship Id="rId19" Type="http://schemas.openxmlformats.org/officeDocument/2006/relationships/hyperlink" Target="http://zakupki.rostelecom.ru/info_docs/docs/" TargetMode="External"/><Relationship Id="rId31" Type="http://schemas.openxmlformats.org/officeDocument/2006/relationships/hyperlink" Target="http://zakupki.rostelecom.ru/docs/" TargetMode="External"/><Relationship Id="rId4" Type="http://schemas.openxmlformats.org/officeDocument/2006/relationships/settings" Target="settings.xml"/><Relationship Id="rId9" Type="http://schemas.openxmlformats.org/officeDocument/2006/relationships/hyperlink" Target="http://www.estp.ru" TargetMode="External"/><Relationship Id="rId14" Type="http://schemas.openxmlformats.org/officeDocument/2006/relationships/hyperlink" Target="http://www.iqmen.ru" TargetMode="External"/><Relationship Id="rId22" Type="http://schemas.openxmlformats.org/officeDocument/2006/relationships/hyperlink" Target="http://www.iqmen.ru" TargetMode="External"/><Relationship Id="rId27" Type="http://schemas.microsoft.com/office/2011/relationships/commentsExtended" Target="commentsExtended.xml"/><Relationship Id="rId30" Type="http://schemas.openxmlformats.org/officeDocument/2006/relationships/hyperlink" Target="http://zakupki.rostelecom.ru/docs/" TargetMode="External"/><Relationship Id="rId35" Type="http://schemas.openxmlformats.org/officeDocument/2006/relationships/hyperlink" Target="consultantplus://offline/ref=A040EB39CD11F250D04774D023161F91AFCDC35DF7E1BFE6557057AB0C7F19015D14DE1A43E1D605jBqAH"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www.estp.ru"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386CF33AC32C1165A137D67C514A2BD79CE8E7C4500C1DCBEE61DB9359C469E4A43327DAp9U2J" TargetMode="External"/><Relationship Id="rId33" Type="http://schemas.openxmlformats.org/officeDocument/2006/relationships/hyperlink" Target="consultantplus://offline/ref=A040EB39CD11F250D04774D023161F91AFCDC35DF7E1BFE6557057AB0C7F19015D14DE1A43E1D607jBqAH" TargetMode="External"/><Relationship Id="rId38" Type="http://schemas.openxmlformats.org/officeDocument/2006/relationships/hyperlink" Target="consultantplus://offline/ref=A040EB39CD11F250D04774D023161F91ACC4C254F1EDBFE6557057AB0C7F19015D14DE1A43E1D706jBq7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799B9B1BF54FB6AE71E81344C30828"/>
        <w:category>
          <w:name w:val="Общие"/>
          <w:gallery w:val="placeholder"/>
        </w:category>
        <w:types>
          <w:type w:val="bbPlcHdr"/>
        </w:types>
        <w:behaviors>
          <w:behavior w:val="content"/>
        </w:behaviors>
        <w:guid w:val="{A0CF41CF-E188-425F-996B-2FFB3D6B9A96}"/>
      </w:docPartPr>
      <w:docPartBody>
        <w:p w:rsidR="000C25CF" w:rsidRDefault="00D07954" w:rsidP="00D07954">
          <w:pPr>
            <w:pStyle w:val="77799B9B1BF54FB6AE71E81344C30828"/>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54"/>
    <w:rsid w:val="000C25CF"/>
    <w:rsid w:val="001A661D"/>
    <w:rsid w:val="00347F0D"/>
    <w:rsid w:val="005610F5"/>
    <w:rsid w:val="008D6546"/>
    <w:rsid w:val="00D0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7954"/>
    <w:rPr>
      <w:color w:val="808080"/>
    </w:rPr>
  </w:style>
  <w:style w:type="paragraph" w:customStyle="1" w:styleId="77799B9B1BF54FB6AE71E81344C30828">
    <w:name w:val="77799B9B1BF54FB6AE71E81344C30828"/>
    <w:rsid w:val="00D07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A67A1-6529-4864-B260-A791F784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58</Pages>
  <Words>19824</Words>
  <Characters>113000</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Мария Дмитриевна</dc:creator>
  <cp:keywords/>
  <dc:description/>
  <cp:lastModifiedBy>Elena I. Musatova</cp:lastModifiedBy>
  <cp:revision>6</cp:revision>
  <dcterms:created xsi:type="dcterms:W3CDTF">2020-01-31T11:30:00Z</dcterms:created>
  <dcterms:modified xsi:type="dcterms:W3CDTF">2020-01-31T15:46:00Z</dcterms:modified>
</cp:coreProperties>
</file>